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6D" w:rsidRPr="000B5C6D" w:rsidRDefault="000B5C6D" w:rsidP="000B5C6D">
      <w:pPr>
        <w:pageBreakBefore/>
        <w:spacing w:after="0" w:line="100" w:lineRule="atLeast"/>
        <w:ind w:left="-30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                                                                                                                          Приложение №</w:t>
      </w:r>
      <w:r w:rsidR="00924563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 xml:space="preserve"> </w:t>
      </w:r>
      <w:bookmarkStart w:id="0" w:name="_GoBack"/>
      <w:bookmarkEnd w:id="0"/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3</w:t>
      </w:r>
    </w:p>
    <w:p w:rsidR="000B5C6D" w:rsidRPr="000B5C6D" w:rsidRDefault="000B5C6D" w:rsidP="000B5C6D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before="240" w:after="120" w:line="100" w:lineRule="atLeast"/>
        <w:jc w:val="center"/>
        <w:outlineLvl w:val="1"/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</w:pPr>
      <w:r w:rsidRPr="000B5C6D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ДОГОВОР </w:t>
      </w:r>
    </w:p>
    <w:p w:rsidR="000B5C6D" w:rsidRPr="000B5C6D" w:rsidRDefault="000B5C6D" w:rsidP="000B5C6D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before="240" w:after="120" w:line="100" w:lineRule="atLeast"/>
        <w:jc w:val="center"/>
        <w:outlineLvl w:val="1"/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</w:pPr>
      <w:r w:rsidRPr="000B5C6D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>ЗА КОМПЛЕКСНО БАНКОВО ОБСЛУЖВАНЕ</w:t>
      </w:r>
    </w:p>
    <w:p w:rsidR="000B5C6D" w:rsidRPr="000B5C6D" w:rsidRDefault="000B5C6D" w:rsidP="000B5C6D">
      <w:pPr>
        <w:spacing w:before="461" w:after="0" w:line="100" w:lineRule="atLeast"/>
        <w:ind w:left="34"/>
        <w:jc w:val="both"/>
        <w:rPr>
          <w:rFonts w:ascii="Times New Roman" w:eastAsia="Lucida Sans Unicode" w:hAnsi="Times New Roman" w:cs="Times New Roman"/>
          <w:color w:val="000000"/>
          <w:spacing w:val="1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pacing w:val="-3"/>
          <w:sz w:val="20"/>
          <w:szCs w:val="24"/>
          <w:lang w:eastAsia="ar-SA"/>
        </w:rPr>
        <w:tab/>
        <w:t xml:space="preserve">Днес, .................2013 </w:t>
      </w:r>
      <w:r w:rsidRPr="000B5C6D">
        <w:rPr>
          <w:rFonts w:ascii="Times New Roman" w:eastAsia="Lucida Sans Unicode" w:hAnsi="Times New Roman" w:cs="Times New Roman"/>
          <w:color w:val="000000"/>
          <w:spacing w:val="1"/>
          <w:sz w:val="20"/>
          <w:szCs w:val="24"/>
          <w:lang w:eastAsia="ar-SA"/>
        </w:rPr>
        <w:t>г. в гр. Трявна между:</w:t>
      </w:r>
    </w:p>
    <w:p w:rsidR="000B5C6D" w:rsidRPr="000B5C6D" w:rsidRDefault="000B5C6D" w:rsidP="000B5C6D">
      <w:pPr>
        <w:spacing w:before="269" w:after="0" w:line="274" w:lineRule="exact"/>
        <w:ind w:left="58" w:right="58"/>
        <w:jc w:val="both"/>
        <w:rPr>
          <w:rFonts w:ascii="Times New Roman" w:eastAsia="Lucida Sans Unicode" w:hAnsi="Times New Roman" w:cs="Times New Roman"/>
          <w:color w:val="000000"/>
          <w:spacing w:val="2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>1.</w:t>
      </w:r>
      <w:r w:rsidR="001D5A9C">
        <w:rPr>
          <w:rFonts w:ascii="Times New Roman" w:eastAsia="Times New Roman" w:hAnsi="Times New Roman" w:cs="Times New Roman"/>
          <w:sz w:val="20"/>
          <w:szCs w:val="20"/>
          <w:lang w:eastAsia="ar-SA"/>
        </w:rPr>
        <w:t>“</w:t>
      </w:r>
      <w:r w:rsidRPr="000B5C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ДСБДПЛББ - ЦАРИЦА ЙОАННА” ЕООД  </w:t>
      </w: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със седалище и адрес на управление гр. Трявна, ул. “Бреза” № 49, </w:t>
      </w:r>
      <w:r w:rsidRPr="000B5C6D">
        <w:rPr>
          <w:rFonts w:ascii="Times New Roman" w:eastAsia="Lucida Sans Unicode" w:hAnsi="Times New Roman" w:cs="Times New Roman"/>
          <w:sz w:val="20"/>
          <w:szCs w:val="24"/>
          <w:lang w:eastAsia="ar-SA"/>
        </w:rPr>
        <w:t xml:space="preserve">тел.0895777549, вписана в Търговския регистър, воден от Агенция по вписванията с </w:t>
      </w: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ЕИК 817073726, представлявана от управителя д-р Георги Спасов Илиев, </w:t>
      </w:r>
      <w:r w:rsidRPr="000B5C6D">
        <w:rPr>
          <w:rFonts w:ascii="Times New Roman" w:eastAsia="Lucida Sans Unicode" w:hAnsi="Times New Roman" w:cs="Times New Roman"/>
          <w:color w:val="000000"/>
          <w:spacing w:val="1"/>
          <w:sz w:val="20"/>
          <w:szCs w:val="24"/>
          <w:lang w:eastAsia="ar-SA"/>
        </w:rPr>
        <w:t>наричана за краткост по-</w:t>
      </w:r>
      <w:r w:rsidRPr="000B5C6D">
        <w:rPr>
          <w:rFonts w:ascii="Times New Roman" w:eastAsia="Lucida Sans Unicode" w:hAnsi="Times New Roman" w:cs="Times New Roman"/>
          <w:color w:val="000000"/>
          <w:spacing w:val="2"/>
          <w:sz w:val="20"/>
          <w:szCs w:val="24"/>
          <w:lang w:eastAsia="ar-SA"/>
        </w:rPr>
        <w:t>долу КЛИЕНТ, от една страна и</w:t>
      </w:r>
    </w:p>
    <w:p w:rsidR="000B5C6D" w:rsidRPr="000B5C6D" w:rsidRDefault="000B5C6D" w:rsidP="000B5C6D">
      <w:pPr>
        <w:spacing w:before="269" w:after="0" w:line="274" w:lineRule="exact"/>
        <w:ind w:left="58" w:right="58"/>
        <w:jc w:val="both"/>
        <w:rPr>
          <w:rFonts w:ascii="Times New Roman" w:eastAsia="Lucida Sans Unicode" w:hAnsi="Times New Roman" w:cs="Times New Roman"/>
          <w:color w:val="000000"/>
          <w:spacing w:val="2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pacing w:val="2"/>
          <w:sz w:val="20"/>
          <w:szCs w:val="24"/>
          <w:lang w:eastAsia="ar-SA"/>
        </w:rPr>
        <w:t>2.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 xml:space="preserve">............................................................................................................................................, </w:t>
      </w: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със седалище и адрес на управление ....................., </w:t>
      </w:r>
      <w:r w:rsidRPr="000B5C6D">
        <w:rPr>
          <w:rFonts w:ascii="Times New Roman" w:eastAsia="Lucida Sans Unicode" w:hAnsi="Times New Roman" w:cs="Times New Roman"/>
          <w:sz w:val="20"/>
          <w:szCs w:val="24"/>
          <w:lang w:eastAsia="ar-SA"/>
        </w:rPr>
        <w:t xml:space="preserve">вписан в Търговския регистър, воден от Агенция по вписванията с </w:t>
      </w: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ЕИК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 xml:space="preserve">........................, представлявано от </w:t>
      </w: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, наричано за краткост по-</w:t>
      </w:r>
      <w:r w:rsidRPr="000B5C6D">
        <w:rPr>
          <w:rFonts w:ascii="Times New Roman" w:eastAsia="Lucida Sans Unicode" w:hAnsi="Times New Roman" w:cs="Times New Roman"/>
          <w:color w:val="000000"/>
          <w:spacing w:val="2"/>
          <w:sz w:val="20"/>
          <w:szCs w:val="24"/>
          <w:lang w:eastAsia="ar-SA"/>
        </w:rPr>
        <w:t xml:space="preserve">долу БАНКАТА, на основание разпоредбите на ТЗ, ЗЗД, ЗОП и Решение № …………………….. г. на управителя на </w:t>
      </w:r>
      <w:r w:rsidR="001D5A9C">
        <w:rPr>
          <w:rFonts w:ascii="Times New Roman" w:eastAsia="Lucida Sans Unicode" w:hAnsi="Times New Roman" w:cs="Times New Roman"/>
          <w:color w:val="000000"/>
          <w:spacing w:val="2"/>
          <w:sz w:val="20"/>
          <w:szCs w:val="24"/>
          <w:lang w:eastAsia="ar-SA"/>
        </w:rPr>
        <w:t>„</w:t>
      </w:r>
      <w:r w:rsidRPr="000B5C6D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4"/>
          <w:lang w:eastAsia="ar-SA"/>
        </w:rPr>
        <w:t>ДСБДПЛББ - ЦАРИЦА ЙОАННА” ЕООД</w:t>
      </w:r>
      <w:r w:rsidRPr="000B5C6D">
        <w:rPr>
          <w:rFonts w:ascii="Times New Roman" w:eastAsia="Lucida Sans Unicode" w:hAnsi="Times New Roman" w:cs="Times New Roman"/>
          <w:color w:val="000000"/>
          <w:spacing w:val="2"/>
          <w:sz w:val="20"/>
          <w:szCs w:val="24"/>
          <w:lang w:eastAsia="ar-SA"/>
        </w:rPr>
        <w:t xml:space="preserve"> за избор на изпълнител по проведена процедура за избор на обслужваща банка, се сключи настоящият договор за следното: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0B5C6D" w:rsidRPr="000B5C6D" w:rsidRDefault="000B5C6D" w:rsidP="000B5C6D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val="ru-RU" w:eastAsia="ar-SA"/>
        </w:rPr>
      </w:pPr>
    </w:p>
    <w:p w:rsidR="000B5C6D" w:rsidRPr="000B5C6D" w:rsidRDefault="000B5C6D" w:rsidP="000B5C6D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val="ru-RU" w:eastAsia="ar-SA"/>
        </w:rPr>
      </w:pPr>
      <w:r w:rsidRPr="000B5C6D">
        <w:rPr>
          <w:rFonts w:ascii="Times New Roman" w:eastAsia="Lucida Sans Unicode" w:hAnsi="Times New Roman" w:cs="Times New Roman"/>
          <w:sz w:val="24"/>
          <w:szCs w:val="24"/>
          <w:u w:val="single"/>
          <w:lang w:val="ru-RU" w:eastAsia="ar-SA"/>
        </w:rPr>
        <w:t>І. ПРЕДМЕТ НА ДОГОВОРА</w:t>
      </w:r>
    </w:p>
    <w:p w:rsidR="000B5C6D" w:rsidRPr="000B5C6D" w:rsidRDefault="000B5C6D" w:rsidP="000B5C6D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val="ru-RU" w:eastAsia="ar-SA"/>
        </w:rPr>
      </w:pP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>Чл. 1.  (1)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 xml:space="preserve"> КЛИЕНТЪТ възлага, а БАНКАТА приема да открие разплащателна сметка в български лева на името на клиента за изпълнение на платежни операции в границите на наличните суми, която  БАНКАТА обслужва при условията на настоящия договор.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>(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2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 xml:space="preserve">)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БАНКАТА открива разплащателна сметка IBAN:......................................... и  BIC:.........................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 xml:space="preserve">Чл.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2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 xml:space="preserve">.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При откриване на разплащателна сметка  КЛИЕНТЪТ подава искане за откриване на банкова сметка по образец, към което прилага документите, изисквани от Банката и от Наредба № 3 за условията и реда за изпълнение на платежни операции и за използване на платежни инструменти.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(2) В случай, че КЛИЕНТЪТ реши да ползва депозитен продукт на БАНКАТА, годишният лихвен процент по същия ще е в размер на..............................%</w:t>
      </w:r>
    </w:p>
    <w:p w:rsidR="000B5C6D" w:rsidRPr="000B5C6D" w:rsidRDefault="000B5C6D" w:rsidP="000B5C6D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val="ru-RU" w:eastAsia="ar-SA"/>
        </w:rPr>
      </w:pPr>
    </w:p>
    <w:p w:rsidR="000B5C6D" w:rsidRPr="000B5C6D" w:rsidRDefault="000B5C6D" w:rsidP="000B5C6D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val="ru-RU" w:eastAsia="ar-SA"/>
        </w:rPr>
      </w:pPr>
    </w:p>
    <w:p w:rsidR="000B5C6D" w:rsidRPr="000B5C6D" w:rsidRDefault="000B5C6D" w:rsidP="000B5C6D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u w:val="single"/>
          <w:lang w:eastAsia="ar-SA"/>
        </w:rPr>
      </w:pPr>
      <w:r w:rsidRPr="000B5C6D">
        <w:rPr>
          <w:rFonts w:ascii="Times New Roman" w:eastAsia="Lucida Sans Unicode" w:hAnsi="Times New Roman" w:cs="Tahoma"/>
          <w:color w:val="000000"/>
          <w:sz w:val="24"/>
          <w:szCs w:val="24"/>
          <w:u w:val="single"/>
          <w:lang w:eastAsia="ar-SA"/>
        </w:rPr>
        <w:t>ІІ. ПРАВА И ЗАДЪЛЖЕНИЯ НА БАНКАТА</w:t>
      </w:r>
    </w:p>
    <w:p w:rsidR="000B5C6D" w:rsidRPr="000B5C6D" w:rsidRDefault="000B5C6D" w:rsidP="000B5C6D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val="ru-RU" w:eastAsia="ar-SA"/>
        </w:rPr>
      </w:pP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 xml:space="preserve">Чл.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3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 xml:space="preserve">. 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БАНКАТА се задължава да уведомява КЛИЕНТА за движението по сметката  чрез предоставяне на  извлечение в  БАНКАТА или по електронен път при наличие на движение по разплащателната сметка.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  <w:t>Чл. 4. БАНКАТА се задължава да спазва банковата тайна относно наличностите и операциите по сметката на КЛИЕНТА. БАНКАТА може да дава информация по сметката на КЛИЕНТА без неговото изрично писмено съгласие само в случаите, предвидени в закона.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shd w:val="clear" w:color="auto" w:fill="FFFFFF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 xml:space="preserve">Чл. 5.   БАНКАТА се задължава да начислява лихва върху наличността по сметката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shd w:val="clear" w:color="auto" w:fill="FFFFFF"/>
          <w:lang w:eastAsia="ar-SA"/>
        </w:rPr>
        <w:t>в размер на ........ % годишна лихва ежемесечно или веднъж годишно.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  <w:t>Чл. 6.  БАНКАТА има право да събира служебно от сметката суми за такси и комисионни, дължими й от  КЛИЕНТА за извършени банкови услуги, съгласно настоящия договор.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  <w:t>Чл. 7. В случай, че наличността по сметката падне под минимално установеното салдо съгласно изискванията на Тарифата, БАНКАТА уведомява КЛИЕНТА за необходимостта наличността да бъде приведена в съответствие с договореното в 14-дневен срок от уведомлението. В случай, че наличността не бъде приведена в съответствие с договореното в посочения срок, БАНКАТА може едностранно да прекрати договора и служебно да закрие сметката.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  <w:t>Чл. 8. БАНКАТА не изпълнява нареждания, които противоречат на закона, Общите условия на БАНКАТА или на условията за разпореждане със сметката, съгласно настоящия договор.</w:t>
      </w:r>
    </w:p>
    <w:p w:rsidR="001D5A9C" w:rsidRDefault="001D5A9C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5C6D" w:rsidRPr="000B5C6D" w:rsidRDefault="000B5C6D" w:rsidP="000B5C6D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color w:val="000000"/>
          <w:sz w:val="24"/>
          <w:szCs w:val="24"/>
          <w:u w:val="single"/>
          <w:lang w:eastAsia="ar-SA"/>
        </w:rPr>
      </w:pPr>
      <w:r w:rsidRPr="000B5C6D">
        <w:rPr>
          <w:rFonts w:ascii="Times New Roman" w:eastAsia="Lucida Sans Unicode" w:hAnsi="Times New Roman" w:cs="Tahoma"/>
          <w:color w:val="000000"/>
          <w:sz w:val="24"/>
          <w:szCs w:val="24"/>
          <w:u w:val="single"/>
          <w:lang w:eastAsia="ar-SA"/>
        </w:rPr>
        <w:t>ІІІ. ПРАВА И ЗАДЪЛЖЕНИЯ НА КЛИЕНТА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  <w:t>Чл. 9.  КЛИЕНТЪТ е длъжен да спазва изискванията за наличие на минимално салдо по същата в размер, определен с Тарифата на БАНКАТА.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  <w:t>Чл. 10.  КЛИЕНТЪТ е длъжен да заплаща на банката такси и комисионни , както следва: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</w:pPr>
      <w:r w:rsidRPr="000B5C6D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>-</w:t>
      </w:r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  <w:t>месечна такса за обслужване на разплащателната сметка -... лева;</w:t>
      </w:r>
    </w:p>
    <w:p w:rsidR="000B5C6D" w:rsidRPr="000B5C6D" w:rsidRDefault="000B5C6D" w:rsidP="000B5C6D">
      <w:pPr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</w:pPr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  <w:t xml:space="preserve">-такса за вътрешнобанков превод  </w:t>
      </w:r>
      <w:r w:rsidRPr="000B5C6D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>чрез писмено платежно нареждане -</w:t>
      </w:r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  <w:t>... лева;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</w:pPr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  <w:t>- такса за междубанков превод  чрез писмено платежно нареждане -.... лева;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</w:pPr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  <w:t>-такса за касови тегления и вноски</w:t>
      </w:r>
      <w:r w:rsidRPr="000B5C6D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 xml:space="preserve"> -</w:t>
      </w:r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  <w:t>... лева;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</w:pPr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  <w:t>-такса за за превод на трудови възнаграждения на служители</w:t>
      </w:r>
      <w:r w:rsidRPr="000B5C6D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 xml:space="preserve"> -</w:t>
      </w:r>
      <w:r w:rsidRPr="000B5C6D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  <w:lang w:eastAsia="ar-SA"/>
        </w:rPr>
        <w:t>... лева.</w:t>
      </w:r>
    </w:p>
    <w:p w:rsidR="000B5C6D" w:rsidRPr="000B5C6D" w:rsidRDefault="000B5C6D" w:rsidP="000B5C6D">
      <w:pPr>
        <w:autoSpaceDE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  <w:t>Чл. 11.  КЛИЕНТЪТ има право да се разпорежда с паричните средства по сметката чрез управителя или чрез упълномощено от него лице, чрез пълномощно /или друг документ/, предоставено съобразно образец на БАНКАТА и подписано пред неин служител.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Чл. 12.  КЛИЕНТЪТ има право да се осведомява за движението по сметката, съгласно начина и периода, указан в</w:t>
      </w:r>
      <w:r w:rsidRPr="000B5C6D">
        <w:rPr>
          <w:rFonts w:ascii="Times New Roman" w:eastAsia="Lucida Sans Unicode" w:hAnsi="Times New Roman" w:cs="Times New Roman"/>
          <w:color w:val="FF0000"/>
          <w:sz w:val="20"/>
          <w:szCs w:val="24"/>
          <w:lang w:eastAsia="ar-SA"/>
        </w:rPr>
        <w:t xml:space="preserve">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чл. 3 от настоящия договор.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  <w:t>Чл. 13.  КЛИЕНТЪТ има право да оспори писмено операция по установения надлежен ред.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</w:pPr>
      <w:r w:rsidRPr="000B5C6D">
        <w:rPr>
          <w:rFonts w:ascii="Times New Roman" w:eastAsia="Times New Roman" w:hAnsi="Times New Roman" w:cs="Tahoma"/>
          <w:color w:val="000000"/>
          <w:sz w:val="20"/>
          <w:szCs w:val="24"/>
          <w:lang w:eastAsia="ar-SA"/>
        </w:rPr>
        <w:t>Чл. 14.  КЛИЕНТЪТ има право да закрие сметката с изрично писмено нареждане, като използва стандартен образец Искане за закриване на сметка и се разпореди с остатъка от същата.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5C6D" w:rsidRPr="000B5C6D" w:rsidRDefault="000B5C6D" w:rsidP="000B5C6D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u w:val="single"/>
          <w:lang w:val="ru-RU" w:eastAsia="ar-SA"/>
        </w:rPr>
      </w:pPr>
      <w:r w:rsidRPr="000B5C6D">
        <w:rPr>
          <w:rFonts w:ascii="Times New Roman" w:eastAsia="Lucida Sans Unicode" w:hAnsi="Times New Roman" w:cs="Times New Roman"/>
          <w:sz w:val="24"/>
          <w:szCs w:val="24"/>
          <w:u w:val="single"/>
          <w:lang w:val="ru-RU" w:eastAsia="ar-SA"/>
        </w:rPr>
        <w:t>І</w:t>
      </w:r>
      <w:r w:rsidRPr="000B5C6D">
        <w:rPr>
          <w:rFonts w:ascii="Times New Roman" w:eastAsia="Lucida Sans Unicode" w:hAnsi="Times New Roman" w:cs="Times New Roman"/>
          <w:sz w:val="24"/>
          <w:szCs w:val="24"/>
          <w:u w:val="single"/>
          <w:lang w:eastAsia="ar-SA"/>
        </w:rPr>
        <w:t>V</w:t>
      </w:r>
      <w:r w:rsidRPr="000B5C6D">
        <w:rPr>
          <w:rFonts w:ascii="Times New Roman" w:eastAsia="Lucida Sans Unicode" w:hAnsi="Times New Roman" w:cs="Times New Roman"/>
          <w:sz w:val="24"/>
          <w:szCs w:val="24"/>
          <w:u w:val="single"/>
          <w:lang w:val="ru-RU" w:eastAsia="ar-SA"/>
        </w:rPr>
        <w:t xml:space="preserve">. СРОК 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Чл. 15.</w:t>
      </w:r>
      <w:r w:rsidRPr="000B5C6D">
        <w:rPr>
          <w:rFonts w:ascii="Times New Roman" w:eastAsia="Lucida Sans Unicode" w:hAnsi="Times New Roman" w:cs="Times New Roman"/>
          <w:sz w:val="20"/>
          <w:szCs w:val="24"/>
          <w:lang w:val="ru-RU" w:eastAsia="ar-SA"/>
        </w:rPr>
        <w:t xml:space="preserve">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 xml:space="preserve">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 xml:space="preserve">Срокът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 xml:space="preserve">на договора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>е</w:t>
      </w:r>
      <w:r w:rsidRPr="000B5C6D">
        <w:rPr>
          <w:rFonts w:ascii="Times New Roman" w:eastAsia="Lucida Sans Unicode" w:hAnsi="Times New Roman" w:cs="Times New Roman"/>
          <w:color w:val="FF0000"/>
          <w:sz w:val="20"/>
          <w:szCs w:val="24"/>
          <w:lang w:val="ru-RU" w:eastAsia="ar-SA"/>
        </w:rPr>
        <w:t xml:space="preserve"> </w:t>
      </w:r>
      <w:r w:rsidRPr="000B5C6D">
        <w:rPr>
          <w:rFonts w:ascii="Times New Roman" w:eastAsia="Lucida Sans Unicode" w:hAnsi="Times New Roman" w:cs="Times New Roman"/>
          <w:sz w:val="20"/>
          <w:szCs w:val="24"/>
          <w:lang w:eastAsia="ar-SA"/>
        </w:rPr>
        <w:t>една година, считано от датата на подписването му.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5C6D" w:rsidRPr="000B5C6D" w:rsidRDefault="000B5C6D" w:rsidP="000B5C6D">
      <w:pPr>
        <w:spacing w:after="0" w:line="100" w:lineRule="atLeast"/>
        <w:ind w:firstLine="720"/>
        <w:jc w:val="center"/>
        <w:rPr>
          <w:rFonts w:ascii="Times New Roman" w:eastAsia="Lucida Sans Unicode" w:hAnsi="Times New Roman" w:cs="Times New Roman"/>
          <w:sz w:val="20"/>
          <w:szCs w:val="20"/>
          <w:u w:val="single"/>
          <w:lang w:eastAsia="ar-SA"/>
        </w:rPr>
      </w:pPr>
      <w:r w:rsidRPr="000B5C6D">
        <w:rPr>
          <w:rFonts w:ascii="Times New Roman" w:eastAsia="Lucida Sans Unicode" w:hAnsi="Times New Roman" w:cs="Times New Roman"/>
          <w:sz w:val="20"/>
          <w:szCs w:val="24"/>
          <w:u w:val="single"/>
          <w:lang w:eastAsia="ar-SA"/>
        </w:rPr>
        <w:t>V</w:t>
      </w:r>
      <w:r w:rsidRPr="000B5C6D">
        <w:rPr>
          <w:rFonts w:ascii="Times New Roman" w:eastAsia="Lucida Sans Unicode" w:hAnsi="Times New Roman" w:cs="Times New Roman"/>
          <w:sz w:val="20"/>
          <w:szCs w:val="24"/>
          <w:u w:val="single"/>
          <w:lang w:val="ru-RU" w:eastAsia="ar-SA"/>
        </w:rPr>
        <w:t xml:space="preserve">. </w:t>
      </w:r>
      <w:r w:rsidRPr="000B5C6D">
        <w:rPr>
          <w:rFonts w:ascii="Times New Roman" w:eastAsia="Lucida Sans Unicode" w:hAnsi="Times New Roman" w:cs="Times New Roman"/>
          <w:sz w:val="20"/>
          <w:szCs w:val="20"/>
          <w:u w:val="single"/>
          <w:lang w:eastAsia="ar-SA"/>
        </w:rPr>
        <w:t>ДОПЪЛНИТЕЛНИ УСЛОВИЯ</w:t>
      </w:r>
    </w:p>
    <w:p w:rsidR="000B5C6D" w:rsidRPr="000B5C6D" w:rsidRDefault="000B5C6D" w:rsidP="000B5C6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Чл. 16.</w:t>
      </w:r>
      <w:r w:rsidRPr="000B5C6D">
        <w:rPr>
          <w:rFonts w:ascii="Times New Roman" w:eastAsia="Lucida Sans Unicode" w:hAnsi="Times New Roman" w:cs="Times New Roman"/>
          <w:sz w:val="20"/>
          <w:szCs w:val="24"/>
          <w:lang w:val="ru-RU" w:eastAsia="ar-SA"/>
        </w:rPr>
        <w:t xml:space="preserve">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 xml:space="preserve">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val="ru-RU" w:eastAsia="ar-SA"/>
        </w:rPr>
        <w:t>(1)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 xml:space="preserve"> Неразделна част от настоящия договор са Общите условия на  БАНКАТА, като с подписване на договора  КЛИЕНТЪТ потвърждава, че Общите условия са му предадени и ги приема.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(2) При противоречие между  Общите условия на  БАНКАТА и клауза от настоящия договор, приложение ще намери съответната клауза от договора.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Чл. 17.</w:t>
      </w:r>
      <w:r w:rsidRPr="000B5C6D">
        <w:rPr>
          <w:rFonts w:ascii="Times New Roman" w:eastAsia="Lucida Sans Unicode" w:hAnsi="Times New Roman" w:cs="Times New Roman"/>
          <w:sz w:val="20"/>
          <w:szCs w:val="24"/>
          <w:lang w:val="ru-RU" w:eastAsia="ar-SA"/>
        </w:rPr>
        <w:t xml:space="preserve"> </w:t>
      </w: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 xml:space="preserve"> Неразделна част от настоящия договор са Тарифите на БАНКАТА за лихвите, таксите и комисионните, като при противоречие между Тарифите и договореното в настоящия договор, приложение ще намерят лихвите, таксите и комисионните, уговорени с договора.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Чл. 18.</w:t>
      </w:r>
      <w:r w:rsidRPr="000B5C6D">
        <w:rPr>
          <w:rFonts w:ascii="Times New Roman" w:eastAsia="Lucida Sans Unicode" w:hAnsi="Times New Roman" w:cs="Times New Roman"/>
          <w:sz w:val="20"/>
          <w:szCs w:val="24"/>
          <w:lang w:val="ru-RU" w:eastAsia="ar-SA"/>
        </w:rPr>
        <w:t xml:space="preserve"> </w:t>
      </w: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>Всички действия, направени по повод изпълнението на този договор са в писмена форма, изпратени до ответната страна по начин, който доказва получаването им /факс, препоръчана поща и т.н./.</w:t>
      </w:r>
    </w:p>
    <w:p w:rsidR="000B5C6D" w:rsidRPr="000B5C6D" w:rsidRDefault="000B5C6D" w:rsidP="000B5C6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Чл. 19.</w:t>
      </w:r>
      <w:r w:rsidRPr="000B5C6D">
        <w:rPr>
          <w:rFonts w:ascii="Times New Roman" w:eastAsia="Lucida Sans Unicode" w:hAnsi="Times New Roman" w:cs="Times New Roman"/>
          <w:sz w:val="20"/>
          <w:szCs w:val="24"/>
          <w:lang w:val="ru-RU" w:eastAsia="ar-SA"/>
        </w:rPr>
        <w:t xml:space="preserve"> </w:t>
      </w: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Всички спорове по тълкуването и/ или изпълнението на договора ще се решават с преговори. При непостигане на съгласие, спорът ще бъде отнесен за решаване пред компетентния български съд. </w:t>
      </w:r>
    </w:p>
    <w:p w:rsidR="000B5C6D" w:rsidRPr="000B5C6D" w:rsidRDefault="000B5C6D" w:rsidP="000B5C6D">
      <w:pPr>
        <w:shd w:val="clear" w:color="auto" w:fill="FFFFFF"/>
        <w:tabs>
          <w:tab w:val="left" w:pos="0"/>
          <w:tab w:val="left" w:pos="720"/>
        </w:tabs>
        <w:spacing w:before="120"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5C6D">
        <w:rPr>
          <w:rFonts w:ascii="Times New Roman" w:eastAsia="Lucida Sans Unicode" w:hAnsi="Times New Roman" w:cs="Times New Roman"/>
          <w:color w:val="000000"/>
          <w:sz w:val="20"/>
          <w:szCs w:val="24"/>
          <w:lang w:eastAsia="ar-SA"/>
        </w:rPr>
        <w:t>Чл. 20.</w:t>
      </w: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 всички неуредени в този договор въпроси се прилагат разпоредбите на  българското законодателство.</w:t>
      </w:r>
    </w:p>
    <w:p w:rsidR="000B5C6D" w:rsidRPr="000B5C6D" w:rsidRDefault="000B5C6D" w:rsidP="000B5C6D">
      <w:pPr>
        <w:tabs>
          <w:tab w:val="left" w:pos="0"/>
          <w:tab w:val="left" w:pos="720"/>
        </w:tabs>
        <w:spacing w:before="120"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B5C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Договорът се изготви и подписа в два еднакви екземпляра - по един за всяка от страните.</w:t>
      </w:r>
    </w:p>
    <w:p w:rsidR="000B5C6D" w:rsidRPr="000B5C6D" w:rsidRDefault="000B5C6D" w:rsidP="000B5C6D">
      <w:pPr>
        <w:tabs>
          <w:tab w:val="left" w:pos="0"/>
          <w:tab w:val="left" w:pos="720"/>
        </w:tabs>
        <w:spacing w:before="120"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B5C6D" w:rsidRPr="000B5C6D" w:rsidRDefault="000B5C6D" w:rsidP="000B5C6D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val="ru-RU" w:eastAsia="ar-SA"/>
        </w:rPr>
      </w:pPr>
    </w:p>
    <w:p w:rsidR="000B5C6D" w:rsidRPr="000B5C6D" w:rsidRDefault="000B5C6D" w:rsidP="000B5C6D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imes New Roman"/>
          <w:caps/>
          <w:sz w:val="24"/>
          <w:szCs w:val="24"/>
          <w:lang w:val="en-US" w:eastAsia="ar-SA"/>
        </w:rPr>
      </w:pPr>
    </w:p>
    <w:p w:rsidR="000B5C6D" w:rsidRPr="000B5C6D" w:rsidRDefault="000B5C6D" w:rsidP="000B5C6D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imes New Roman"/>
          <w:caps/>
          <w:sz w:val="24"/>
          <w:szCs w:val="24"/>
          <w:lang w:val="en-US" w:eastAsia="ar-SA"/>
        </w:rPr>
      </w:pPr>
      <w:r w:rsidRPr="000B5C6D">
        <w:rPr>
          <w:rFonts w:ascii="Times New Roman" w:eastAsia="Lucida Sans Unicode" w:hAnsi="Times New Roman" w:cs="Times New Roman"/>
          <w:caps/>
          <w:color w:val="000000"/>
          <w:sz w:val="24"/>
          <w:szCs w:val="24"/>
          <w:lang w:eastAsia="ar-SA"/>
        </w:rPr>
        <w:t>ЗА БАНКАТА</w:t>
      </w:r>
      <w:r w:rsidRPr="000B5C6D">
        <w:rPr>
          <w:rFonts w:ascii="Times New Roman" w:eastAsia="Lucida Sans Unicode" w:hAnsi="Times New Roman" w:cs="Times New Roman"/>
          <w:caps/>
          <w:sz w:val="24"/>
          <w:szCs w:val="24"/>
          <w:lang w:val="en-US" w:eastAsia="ar-SA"/>
        </w:rPr>
        <w:t>:</w:t>
      </w:r>
      <w:r w:rsidRPr="000B5C6D">
        <w:rPr>
          <w:rFonts w:ascii="Times New Roman" w:eastAsia="Lucida Sans Unicode" w:hAnsi="Times New Roman" w:cs="Times New Roman"/>
          <w:caps/>
          <w:sz w:val="24"/>
          <w:szCs w:val="24"/>
          <w:lang w:val="en-US" w:eastAsia="ar-SA"/>
        </w:rPr>
        <w:tab/>
      </w:r>
      <w:r w:rsidRPr="000B5C6D">
        <w:rPr>
          <w:rFonts w:ascii="Times New Roman" w:eastAsia="Lucida Sans Unicode" w:hAnsi="Times New Roman" w:cs="Times New Roman"/>
          <w:caps/>
          <w:sz w:val="24"/>
          <w:szCs w:val="24"/>
          <w:lang w:val="en-US" w:eastAsia="ar-SA"/>
        </w:rPr>
        <w:tab/>
      </w:r>
      <w:r w:rsidRPr="000B5C6D">
        <w:rPr>
          <w:rFonts w:ascii="Times New Roman" w:eastAsia="Lucida Sans Unicode" w:hAnsi="Times New Roman" w:cs="Times New Roman"/>
          <w:caps/>
          <w:sz w:val="24"/>
          <w:szCs w:val="24"/>
          <w:lang w:val="en-US" w:eastAsia="ar-SA"/>
        </w:rPr>
        <w:tab/>
      </w:r>
      <w:r w:rsidRPr="000B5C6D">
        <w:rPr>
          <w:rFonts w:ascii="Times New Roman" w:eastAsia="Lucida Sans Unicode" w:hAnsi="Times New Roman" w:cs="Times New Roman"/>
          <w:caps/>
          <w:sz w:val="24"/>
          <w:szCs w:val="24"/>
          <w:lang w:val="en-US" w:eastAsia="ar-SA"/>
        </w:rPr>
        <w:tab/>
      </w:r>
      <w:r w:rsidRPr="000B5C6D">
        <w:rPr>
          <w:rFonts w:ascii="Times New Roman" w:eastAsia="Lucida Sans Unicode" w:hAnsi="Times New Roman" w:cs="Times New Roman"/>
          <w:caps/>
          <w:sz w:val="24"/>
          <w:szCs w:val="24"/>
          <w:lang w:val="en-US" w:eastAsia="ar-SA"/>
        </w:rPr>
        <w:tab/>
        <w:t xml:space="preserve">                 </w:t>
      </w:r>
      <w:r w:rsidRPr="000B5C6D"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  <w:t xml:space="preserve">ЗА </w:t>
      </w:r>
      <w:r w:rsidRPr="000B5C6D">
        <w:rPr>
          <w:rFonts w:ascii="Times New Roman" w:eastAsia="Lucida Sans Unicode" w:hAnsi="Times New Roman" w:cs="Times New Roman"/>
          <w:caps/>
          <w:color w:val="000000"/>
          <w:sz w:val="24"/>
          <w:szCs w:val="24"/>
          <w:lang w:eastAsia="ar-SA"/>
        </w:rPr>
        <w:t>КЛИЕНТА</w:t>
      </w:r>
      <w:r w:rsidRPr="000B5C6D">
        <w:rPr>
          <w:rFonts w:ascii="Times New Roman" w:eastAsia="Lucida Sans Unicode" w:hAnsi="Times New Roman" w:cs="Times New Roman"/>
          <w:caps/>
          <w:sz w:val="24"/>
          <w:szCs w:val="24"/>
          <w:lang w:val="en-US" w:eastAsia="ar-SA"/>
        </w:rPr>
        <w:t>:</w:t>
      </w:r>
    </w:p>
    <w:p w:rsidR="009C5B96" w:rsidRDefault="000B5C6D" w:rsidP="000B5C6D">
      <w:r w:rsidRPr="000B5C6D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</w:t>
      </w:r>
      <w:r w:rsidRPr="000B5C6D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0B5C6D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  <w:t>.................................</w:t>
      </w:r>
    </w:p>
    <w:sectPr w:rsidR="009C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2B"/>
    <w:rsid w:val="000B5C6D"/>
    <w:rsid w:val="001D5A9C"/>
    <w:rsid w:val="003F30E7"/>
    <w:rsid w:val="006675EC"/>
    <w:rsid w:val="006F4D2B"/>
    <w:rsid w:val="0092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2013-10-25T10:01:00Z</dcterms:created>
  <dcterms:modified xsi:type="dcterms:W3CDTF">2013-10-25T10:15:00Z</dcterms:modified>
</cp:coreProperties>
</file>