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1C9" w:rsidRPr="004618A2" w:rsidRDefault="003011C9" w:rsidP="003011C9">
      <w:pPr>
        <w:autoSpaceDE w:val="0"/>
        <w:autoSpaceDN w:val="0"/>
        <w:spacing w:after="0" w:line="240" w:lineRule="auto"/>
        <w:ind w:left="6372" w:firstLine="708"/>
        <w:rPr>
          <w:rFonts w:eastAsia="Times New Roman" w:cs="Times New Roman"/>
          <w:b/>
          <w:i/>
          <w:szCs w:val="24"/>
        </w:rPr>
      </w:pPr>
      <w:r w:rsidRPr="004618A2">
        <w:rPr>
          <w:rFonts w:eastAsia="Times New Roman" w:cs="Times New Roman"/>
          <w:b/>
          <w:i/>
          <w:szCs w:val="24"/>
        </w:rPr>
        <w:t>Приложение № 1</w:t>
      </w:r>
    </w:p>
    <w:p w:rsidR="003011C9" w:rsidRDefault="003011C9" w:rsidP="00574E3A">
      <w:pPr>
        <w:spacing w:after="0" w:line="240" w:lineRule="auto"/>
        <w:jc w:val="center"/>
        <w:rPr>
          <w:rFonts w:eastAsia="Calibri" w:cs="Times New Roman"/>
          <w:b/>
          <w:bCs/>
          <w:szCs w:val="24"/>
        </w:rPr>
      </w:pPr>
    </w:p>
    <w:p w:rsidR="00574E3A" w:rsidRPr="00574E3A" w:rsidRDefault="003011C9" w:rsidP="00574E3A">
      <w:pPr>
        <w:spacing w:after="0" w:line="240" w:lineRule="auto"/>
        <w:jc w:val="center"/>
        <w:rPr>
          <w:rFonts w:eastAsia="Calibri" w:cs="Times New Roman"/>
          <w:b/>
          <w:bCs/>
          <w:szCs w:val="24"/>
        </w:rPr>
      </w:pPr>
      <w:r w:rsidRPr="00574E3A">
        <w:rPr>
          <w:rFonts w:eastAsia="Calibri" w:cs="Times New Roman"/>
          <w:b/>
          <w:bCs/>
          <w:szCs w:val="24"/>
        </w:rPr>
        <w:t>ТЕХНИЧЕСКА СПЕЦИФИКАЦИЯ</w:t>
      </w:r>
    </w:p>
    <w:p w:rsidR="00574E3A" w:rsidRPr="00574E3A" w:rsidRDefault="00574E3A" w:rsidP="00574E3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574E3A">
        <w:rPr>
          <w:rFonts w:eastAsia="Calibri" w:cs="Times New Roman"/>
          <w:szCs w:val="24"/>
        </w:rPr>
        <w:t xml:space="preserve"> </w:t>
      </w:r>
    </w:p>
    <w:p w:rsidR="00574E3A" w:rsidRPr="00574E3A" w:rsidRDefault="00574E3A" w:rsidP="00574E3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szCs w:val="24"/>
        </w:rPr>
      </w:pPr>
      <w:r w:rsidRPr="00574E3A">
        <w:rPr>
          <w:rFonts w:eastAsia="Calibri" w:cs="Times New Roman"/>
          <w:b/>
          <w:szCs w:val="24"/>
        </w:rPr>
        <w:t xml:space="preserve">ОБЩИ ИЗИКВАНИЯ КЪМ ПРЕДЛАГАНИТЕ ЛЕКАРСТВЕНИ ПРОДУКТИ </w:t>
      </w:r>
    </w:p>
    <w:p w:rsidR="00574E3A" w:rsidRPr="00574E3A" w:rsidRDefault="00574E3A" w:rsidP="00574E3A">
      <w:pPr>
        <w:spacing w:after="0" w:line="240" w:lineRule="auto"/>
        <w:ind w:firstLine="360"/>
        <w:jc w:val="both"/>
        <w:rPr>
          <w:rFonts w:eastAsia="Batang" w:cs="Times New Roman"/>
          <w:color w:val="000000"/>
          <w:szCs w:val="24"/>
          <w:lang w:val="fr-FR"/>
        </w:rPr>
      </w:pPr>
      <w:proofErr w:type="spellStart"/>
      <w:r w:rsidRPr="00574E3A">
        <w:rPr>
          <w:rFonts w:eastAsia="Batang" w:cs="Times New Roman"/>
          <w:color w:val="000000"/>
          <w:szCs w:val="24"/>
          <w:lang w:val="fr-FR"/>
        </w:rPr>
        <w:t>Лекарствените</w:t>
      </w:r>
      <w:proofErr w:type="spellEnd"/>
      <w:r w:rsidRPr="00574E3A">
        <w:rPr>
          <w:rFonts w:eastAsia="Batang" w:cs="Times New Roman"/>
          <w:color w:val="000000"/>
          <w:szCs w:val="24"/>
          <w:lang w:val="fr-FR"/>
        </w:rPr>
        <w:t xml:space="preserve"> </w:t>
      </w:r>
      <w:proofErr w:type="spellStart"/>
      <w:r w:rsidRPr="00574E3A">
        <w:rPr>
          <w:rFonts w:eastAsia="Batang" w:cs="Times New Roman"/>
          <w:color w:val="000000"/>
          <w:szCs w:val="24"/>
          <w:lang w:val="fr-FR"/>
        </w:rPr>
        <w:t>продукти</w:t>
      </w:r>
      <w:proofErr w:type="spellEnd"/>
      <w:r w:rsidRPr="00574E3A">
        <w:rPr>
          <w:rFonts w:eastAsia="Batang" w:cs="Times New Roman"/>
          <w:color w:val="000000"/>
          <w:szCs w:val="24"/>
          <w:lang w:val="fr-FR"/>
        </w:rPr>
        <w:t xml:space="preserve"> </w:t>
      </w:r>
      <w:proofErr w:type="spellStart"/>
      <w:r w:rsidRPr="00574E3A">
        <w:rPr>
          <w:rFonts w:eastAsia="Batang" w:cs="Times New Roman"/>
          <w:color w:val="000000"/>
          <w:szCs w:val="24"/>
          <w:lang w:val="fr-FR"/>
        </w:rPr>
        <w:t>следва</w:t>
      </w:r>
      <w:proofErr w:type="spellEnd"/>
      <w:r w:rsidRPr="00574E3A">
        <w:rPr>
          <w:rFonts w:eastAsia="Batang" w:cs="Times New Roman"/>
          <w:color w:val="000000"/>
          <w:szCs w:val="24"/>
          <w:lang w:val="fr-FR"/>
        </w:rPr>
        <w:t xml:space="preserve"> </w:t>
      </w:r>
      <w:proofErr w:type="spellStart"/>
      <w:r w:rsidRPr="00574E3A">
        <w:rPr>
          <w:rFonts w:eastAsia="Batang" w:cs="Times New Roman"/>
          <w:color w:val="000000"/>
          <w:szCs w:val="24"/>
          <w:lang w:val="fr-FR"/>
        </w:rPr>
        <w:t>да</w:t>
      </w:r>
      <w:proofErr w:type="spellEnd"/>
      <w:r w:rsidRPr="00574E3A">
        <w:rPr>
          <w:rFonts w:eastAsia="Batang" w:cs="Times New Roman"/>
          <w:color w:val="000000"/>
          <w:szCs w:val="24"/>
          <w:lang w:val="fr-FR"/>
        </w:rPr>
        <w:t xml:space="preserve"> </w:t>
      </w:r>
      <w:proofErr w:type="spellStart"/>
      <w:r w:rsidRPr="00574E3A">
        <w:rPr>
          <w:rFonts w:eastAsia="Batang" w:cs="Times New Roman"/>
          <w:color w:val="000000"/>
          <w:szCs w:val="24"/>
          <w:lang w:val="fr-FR"/>
        </w:rPr>
        <w:t>бъдат</w:t>
      </w:r>
      <w:proofErr w:type="spellEnd"/>
      <w:r w:rsidRPr="00574E3A">
        <w:rPr>
          <w:rFonts w:eastAsia="Batang" w:cs="Times New Roman"/>
          <w:color w:val="000000"/>
          <w:szCs w:val="24"/>
          <w:lang w:val="fr-FR"/>
        </w:rPr>
        <w:t xml:space="preserve"> </w:t>
      </w:r>
      <w:proofErr w:type="spellStart"/>
      <w:r w:rsidRPr="00574E3A">
        <w:rPr>
          <w:rFonts w:eastAsia="Batang" w:cs="Times New Roman"/>
          <w:color w:val="000000"/>
          <w:szCs w:val="24"/>
          <w:lang w:val="fr-FR"/>
        </w:rPr>
        <w:t>включени</w:t>
      </w:r>
      <w:proofErr w:type="spellEnd"/>
      <w:r w:rsidRPr="00574E3A">
        <w:rPr>
          <w:rFonts w:eastAsia="Batang" w:cs="Times New Roman"/>
          <w:color w:val="000000"/>
          <w:szCs w:val="24"/>
          <w:lang w:val="fr-FR"/>
        </w:rPr>
        <w:t xml:space="preserve"> в </w:t>
      </w:r>
      <w:proofErr w:type="spellStart"/>
      <w:r w:rsidRPr="00574E3A">
        <w:rPr>
          <w:rFonts w:eastAsia="Batang" w:cs="Times New Roman"/>
          <w:color w:val="000000"/>
          <w:szCs w:val="24"/>
          <w:lang w:val="fr-FR"/>
        </w:rPr>
        <w:t>Позитивния</w:t>
      </w:r>
      <w:proofErr w:type="spellEnd"/>
      <w:r w:rsidRPr="00574E3A">
        <w:rPr>
          <w:rFonts w:eastAsia="Batang" w:cs="Times New Roman"/>
          <w:color w:val="000000"/>
          <w:szCs w:val="24"/>
          <w:lang w:val="fr-FR"/>
        </w:rPr>
        <w:t xml:space="preserve"> </w:t>
      </w:r>
      <w:proofErr w:type="spellStart"/>
      <w:r w:rsidRPr="00574E3A">
        <w:rPr>
          <w:rFonts w:eastAsia="Batang" w:cs="Times New Roman"/>
          <w:color w:val="000000"/>
          <w:szCs w:val="24"/>
          <w:lang w:val="fr-FR"/>
        </w:rPr>
        <w:t>лекарствен</w:t>
      </w:r>
      <w:proofErr w:type="spellEnd"/>
      <w:r w:rsidRPr="00574E3A">
        <w:rPr>
          <w:rFonts w:eastAsia="Batang" w:cs="Times New Roman"/>
          <w:color w:val="000000"/>
          <w:szCs w:val="24"/>
          <w:lang w:val="fr-FR"/>
        </w:rPr>
        <w:t xml:space="preserve"> </w:t>
      </w:r>
      <w:proofErr w:type="spellStart"/>
      <w:r w:rsidRPr="00574E3A">
        <w:rPr>
          <w:rFonts w:eastAsia="Batang" w:cs="Times New Roman"/>
          <w:color w:val="000000"/>
          <w:szCs w:val="24"/>
          <w:lang w:val="fr-FR"/>
        </w:rPr>
        <w:t>списък</w:t>
      </w:r>
      <w:proofErr w:type="spellEnd"/>
      <w:r w:rsidRPr="00574E3A">
        <w:rPr>
          <w:rFonts w:eastAsia="Batang" w:cs="Times New Roman"/>
          <w:color w:val="000000"/>
          <w:szCs w:val="24"/>
          <w:lang w:val="fr-FR"/>
        </w:rPr>
        <w:t xml:space="preserve">, </w:t>
      </w:r>
      <w:proofErr w:type="spellStart"/>
      <w:r w:rsidRPr="00574E3A">
        <w:rPr>
          <w:rFonts w:eastAsia="Batang" w:cs="Times New Roman"/>
          <w:color w:val="000000"/>
          <w:szCs w:val="24"/>
          <w:lang w:val="fr-FR"/>
        </w:rPr>
        <w:t>актуален</w:t>
      </w:r>
      <w:proofErr w:type="spellEnd"/>
      <w:r w:rsidRPr="00574E3A">
        <w:rPr>
          <w:rFonts w:eastAsia="Batang" w:cs="Times New Roman"/>
          <w:color w:val="000000"/>
          <w:szCs w:val="24"/>
          <w:lang w:val="fr-FR"/>
        </w:rPr>
        <w:t xml:space="preserve"> </w:t>
      </w:r>
      <w:proofErr w:type="spellStart"/>
      <w:r w:rsidRPr="00574E3A">
        <w:rPr>
          <w:rFonts w:eastAsia="Batang" w:cs="Times New Roman"/>
          <w:color w:val="000000"/>
          <w:szCs w:val="24"/>
          <w:lang w:val="fr-FR"/>
        </w:rPr>
        <w:t>към</w:t>
      </w:r>
      <w:proofErr w:type="spellEnd"/>
      <w:r w:rsidRPr="00574E3A">
        <w:rPr>
          <w:rFonts w:eastAsia="Batang" w:cs="Times New Roman"/>
          <w:color w:val="000000"/>
          <w:szCs w:val="24"/>
          <w:lang w:val="fr-FR"/>
        </w:rPr>
        <w:t xml:space="preserve"> </w:t>
      </w:r>
      <w:proofErr w:type="spellStart"/>
      <w:r w:rsidRPr="00574E3A">
        <w:rPr>
          <w:rFonts w:eastAsia="Batang" w:cs="Times New Roman"/>
          <w:color w:val="000000"/>
          <w:szCs w:val="24"/>
          <w:lang w:val="fr-FR"/>
        </w:rPr>
        <w:t>датата</w:t>
      </w:r>
      <w:proofErr w:type="spellEnd"/>
      <w:r w:rsidRPr="00574E3A">
        <w:rPr>
          <w:rFonts w:eastAsia="Batang" w:cs="Times New Roman"/>
          <w:color w:val="000000"/>
          <w:szCs w:val="24"/>
          <w:lang w:val="fr-FR"/>
        </w:rPr>
        <w:t xml:space="preserve"> </w:t>
      </w:r>
      <w:proofErr w:type="spellStart"/>
      <w:r w:rsidRPr="00574E3A">
        <w:rPr>
          <w:rFonts w:eastAsia="Batang" w:cs="Times New Roman"/>
          <w:color w:val="000000"/>
          <w:szCs w:val="24"/>
          <w:lang w:val="fr-FR"/>
        </w:rPr>
        <w:t>на</w:t>
      </w:r>
      <w:proofErr w:type="spellEnd"/>
      <w:r w:rsidRPr="00574E3A">
        <w:rPr>
          <w:rFonts w:eastAsia="Batang" w:cs="Times New Roman"/>
          <w:color w:val="000000"/>
          <w:szCs w:val="24"/>
          <w:lang w:val="fr-FR"/>
        </w:rPr>
        <w:t xml:space="preserve"> </w:t>
      </w:r>
      <w:r w:rsidR="00EF533E">
        <w:rPr>
          <w:rFonts w:eastAsia="Batang" w:cs="Times New Roman"/>
          <w:color w:val="000000"/>
          <w:szCs w:val="24"/>
        </w:rPr>
        <w:t>подаване на офертата</w:t>
      </w:r>
      <w:r w:rsidRPr="00574E3A">
        <w:rPr>
          <w:rFonts w:eastAsia="Batang" w:cs="Times New Roman"/>
          <w:color w:val="000000"/>
          <w:szCs w:val="24"/>
          <w:lang w:val="fr-FR"/>
        </w:rPr>
        <w:t>.</w:t>
      </w:r>
    </w:p>
    <w:p w:rsidR="00574E3A" w:rsidRPr="00574E3A" w:rsidRDefault="00574E3A" w:rsidP="00574E3A">
      <w:pPr>
        <w:spacing w:after="0" w:line="240" w:lineRule="auto"/>
        <w:ind w:firstLine="360"/>
        <w:jc w:val="both"/>
        <w:rPr>
          <w:rFonts w:eastAsia="Batang" w:cs="Times New Roman"/>
          <w:szCs w:val="24"/>
          <w:lang w:val="en-US"/>
        </w:rPr>
      </w:pPr>
      <w:proofErr w:type="spellStart"/>
      <w:r w:rsidRPr="00574E3A">
        <w:rPr>
          <w:rFonts w:eastAsia="Batang" w:cs="Times New Roman"/>
          <w:color w:val="000000"/>
          <w:szCs w:val="24"/>
          <w:lang w:val="fr-FR"/>
        </w:rPr>
        <w:t>Лекарствените</w:t>
      </w:r>
      <w:proofErr w:type="spellEnd"/>
      <w:r w:rsidRPr="00574E3A">
        <w:rPr>
          <w:rFonts w:eastAsia="Batang" w:cs="Times New Roman"/>
          <w:color w:val="000000"/>
          <w:szCs w:val="24"/>
          <w:lang w:val="fr-FR"/>
        </w:rPr>
        <w:t xml:space="preserve"> </w:t>
      </w:r>
      <w:proofErr w:type="spellStart"/>
      <w:r w:rsidRPr="00574E3A">
        <w:rPr>
          <w:rFonts w:eastAsia="Batang" w:cs="Times New Roman"/>
          <w:color w:val="000000"/>
          <w:szCs w:val="24"/>
          <w:lang w:val="fr-FR"/>
        </w:rPr>
        <w:t>продукти</w:t>
      </w:r>
      <w:proofErr w:type="spellEnd"/>
      <w:r w:rsidRPr="00574E3A">
        <w:rPr>
          <w:rFonts w:eastAsia="Batang" w:cs="Times New Roman"/>
          <w:color w:val="000000"/>
          <w:szCs w:val="24"/>
          <w:lang w:val="fr-FR"/>
        </w:rPr>
        <w:t xml:space="preserve"> </w:t>
      </w:r>
      <w:proofErr w:type="spellStart"/>
      <w:r w:rsidRPr="00574E3A">
        <w:rPr>
          <w:rFonts w:eastAsia="Batang" w:cs="Times New Roman"/>
          <w:color w:val="000000"/>
          <w:szCs w:val="24"/>
          <w:lang w:val="fr-FR"/>
        </w:rPr>
        <w:t>следва</w:t>
      </w:r>
      <w:proofErr w:type="spellEnd"/>
      <w:r w:rsidRPr="00574E3A">
        <w:rPr>
          <w:rFonts w:eastAsia="Batang" w:cs="Times New Roman"/>
          <w:color w:val="000000"/>
          <w:szCs w:val="24"/>
          <w:lang w:val="fr-FR"/>
        </w:rPr>
        <w:t xml:space="preserve"> </w:t>
      </w:r>
      <w:proofErr w:type="spellStart"/>
      <w:r w:rsidRPr="00574E3A">
        <w:rPr>
          <w:rFonts w:eastAsia="Batang" w:cs="Times New Roman"/>
          <w:color w:val="000000"/>
          <w:szCs w:val="24"/>
          <w:lang w:val="fr-FR"/>
        </w:rPr>
        <w:t>да</w:t>
      </w:r>
      <w:proofErr w:type="spellEnd"/>
      <w:r w:rsidRPr="00574E3A">
        <w:rPr>
          <w:rFonts w:eastAsia="Batang" w:cs="Times New Roman"/>
          <w:color w:val="000000"/>
          <w:szCs w:val="24"/>
          <w:lang w:val="fr-FR"/>
        </w:rPr>
        <w:t xml:space="preserve"> </w:t>
      </w:r>
      <w:proofErr w:type="spellStart"/>
      <w:r w:rsidRPr="00574E3A">
        <w:rPr>
          <w:rFonts w:eastAsia="Batang" w:cs="Times New Roman"/>
          <w:color w:val="000000"/>
          <w:szCs w:val="24"/>
          <w:lang w:val="fr-FR"/>
        </w:rPr>
        <w:t>бъдат</w:t>
      </w:r>
      <w:proofErr w:type="spellEnd"/>
      <w:r w:rsidRPr="00574E3A">
        <w:rPr>
          <w:rFonts w:eastAsia="Batang" w:cs="Times New Roman"/>
          <w:color w:val="000000"/>
          <w:szCs w:val="24"/>
          <w:lang w:val="fr-FR"/>
        </w:rPr>
        <w:t xml:space="preserve"> </w:t>
      </w:r>
      <w:proofErr w:type="spellStart"/>
      <w:r w:rsidRPr="00574E3A">
        <w:rPr>
          <w:rFonts w:eastAsia="Batang" w:cs="Times New Roman"/>
          <w:color w:val="000000"/>
          <w:szCs w:val="24"/>
          <w:lang w:val="fr-FR"/>
        </w:rPr>
        <w:t>включени</w:t>
      </w:r>
      <w:proofErr w:type="spellEnd"/>
      <w:r w:rsidRPr="00574E3A">
        <w:rPr>
          <w:rFonts w:eastAsia="Batang" w:cs="Times New Roman"/>
          <w:color w:val="000000"/>
          <w:szCs w:val="24"/>
          <w:lang w:val="fr-FR"/>
        </w:rPr>
        <w:t xml:space="preserve"> в </w:t>
      </w:r>
      <w:proofErr w:type="spellStart"/>
      <w:r w:rsidRPr="00574E3A">
        <w:rPr>
          <w:rFonts w:eastAsia="Batang" w:cs="Times New Roman"/>
          <w:color w:val="000000"/>
          <w:szCs w:val="24"/>
          <w:lang w:val="fr-FR"/>
        </w:rPr>
        <w:t>лекарствена</w:t>
      </w:r>
      <w:proofErr w:type="spellEnd"/>
      <w:r w:rsidRPr="00574E3A">
        <w:rPr>
          <w:rFonts w:eastAsia="Batang" w:cs="Times New Roman"/>
          <w:color w:val="000000"/>
          <w:szCs w:val="24"/>
          <w:lang w:val="fr-FR"/>
        </w:rPr>
        <w:t xml:space="preserve"> </w:t>
      </w:r>
      <w:proofErr w:type="spellStart"/>
      <w:r w:rsidRPr="00574E3A">
        <w:rPr>
          <w:rFonts w:eastAsia="Batang" w:cs="Times New Roman"/>
          <w:color w:val="000000"/>
          <w:szCs w:val="24"/>
          <w:lang w:val="fr-FR"/>
        </w:rPr>
        <w:t>листа</w:t>
      </w:r>
      <w:proofErr w:type="spellEnd"/>
      <w:r w:rsidRPr="00574E3A">
        <w:rPr>
          <w:rFonts w:eastAsia="Batang" w:cs="Times New Roman"/>
          <w:color w:val="000000"/>
          <w:szCs w:val="24"/>
          <w:lang w:val="fr-FR"/>
        </w:rPr>
        <w:t xml:space="preserve">, </w:t>
      </w:r>
      <w:proofErr w:type="spellStart"/>
      <w:r w:rsidRPr="00574E3A">
        <w:rPr>
          <w:rFonts w:eastAsia="Batang" w:cs="Times New Roman"/>
          <w:color w:val="000000"/>
          <w:szCs w:val="24"/>
          <w:lang w:val="fr-FR"/>
        </w:rPr>
        <w:t>покривана</w:t>
      </w:r>
      <w:proofErr w:type="spellEnd"/>
      <w:r w:rsidRPr="00574E3A">
        <w:rPr>
          <w:rFonts w:eastAsia="Batang" w:cs="Times New Roman"/>
          <w:color w:val="000000"/>
          <w:szCs w:val="24"/>
          <w:lang w:val="fr-FR"/>
        </w:rPr>
        <w:t xml:space="preserve"> </w:t>
      </w:r>
      <w:proofErr w:type="spellStart"/>
      <w:r w:rsidRPr="00574E3A">
        <w:rPr>
          <w:rFonts w:eastAsia="Batang" w:cs="Times New Roman"/>
          <w:color w:val="000000"/>
          <w:szCs w:val="24"/>
          <w:lang w:val="fr-FR"/>
        </w:rPr>
        <w:t>от</w:t>
      </w:r>
      <w:proofErr w:type="spellEnd"/>
      <w:r w:rsidRPr="00574E3A">
        <w:rPr>
          <w:rFonts w:eastAsia="Batang" w:cs="Times New Roman"/>
          <w:color w:val="000000"/>
          <w:szCs w:val="24"/>
          <w:lang w:val="fr-FR"/>
        </w:rPr>
        <w:t xml:space="preserve"> </w:t>
      </w:r>
      <w:proofErr w:type="spellStart"/>
      <w:r w:rsidRPr="00574E3A">
        <w:rPr>
          <w:rFonts w:eastAsia="Batang" w:cs="Times New Roman"/>
          <w:color w:val="000000"/>
          <w:szCs w:val="24"/>
          <w:lang w:val="fr-FR"/>
        </w:rPr>
        <w:t>обществен</w:t>
      </w:r>
      <w:proofErr w:type="spellEnd"/>
      <w:r w:rsidRPr="00574E3A">
        <w:rPr>
          <w:rFonts w:eastAsia="Batang" w:cs="Times New Roman"/>
          <w:color w:val="000000"/>
          <w:szCs w:val="24"/>
          <w:lang w:val="fr-FR"/>
        </w:rPr>
        <w:t xml:space="preserve"> </w:t>
      </w:r>
      <w:proofErr w:type="spellStart"/>
      <w:r w:rsidRPr="00574E3A">
        <w:rPr>
          <w:rFonts w:eastAsia="Batang" w:cs="Times New Roman"/>
          <w:color w:val="000000"/>
          <w:szCs w:val="24"/>
          <w:lang w:val="fr-FR"/>
        </w:rPr>
        <w:t>фонд</w:t>
      </w:r>
      <w:proofErr w:type="spellEnd"/>
      <w:r w:rsidRPr="00574E3A">
        <w:rPr>
          <w:rFonts w:eastAsia="Batang" w:cs="Times New Roman"/>
          <w:color w:val="000000"/>
          <w:szCs w:val="24"/>
          <w:lang w:val="fr-FR"/>
        </w:rPr>
        <w:t xml:space="preserve"> </w:t>
      </w:r>
      <w:proofErr w:type="spellStart"/>
      <w:r w:rsidRPr="00574E3A">
        <w:rPr>
          <w:rFonts w:eastAsia="Batang" w:cs="Times New Roman"/>
          <w:color w:val="000000"/>
          <w:szCs w:val="24"/>
          <w:lang w:val="fr-FR"/>
        </w:rPr>
        <w:t>на</w:t>
      </w:r>
      <w:proofErr w:type="spellEnd"/>
      <w:r w:rsidRPr="00574E3A">
        <w:rPr>
          <w:rFonts w:eastAsia="Batang" w:cs="Times New Roman"/>
          <w:color w:val="000000"/>
          <w:szCs w:val="24"/>
          <w:lang w:val="fr-FR"/>
        </w:rPr>
        <w:t xml:space="preserve"> </w:t>
      </w:r>
      <w:proofErr w:type="spellStart"/>
      <w:r w:rsidRPr="00574E3A">
        <w:rPr>
          <w:rFonts w:eastAsia="Batang" w:cs="Times New Roman"/>
          <w:color w:val="000000"/>
          <w:szCs w:val="24"/>
          <w:lang w:val="fr-FR"/>
        </w:rPr>
        <w:t>поне</w:t>
      </w:r>
      <w:proofErr w:type="spellEnd"/>
      <w:r w:rsidRPr="00574E3A">
        <w:rPr>
          <w:rFonts w:eastAsia="Batang" w:cs="Times New Roman"/>
          <w:color w:val="000000"/>
          <w:szCs w:val="24"/>
          <w:lang w:val="fr-FR"/>
        </w:rPr>
        <w:t xml:space="preserve"> </w:t>
      </w:r>
      <w:proofErr w:type="spellStart"/>
      <w:r w:rsidRPr="00574E3A">
        <w:rPr>
          <w:rFonts w:eastAsia="Batang" w:cs="Times New Roman"/>
          <w:color w:val="000000"/>
          <w:szCs w:val="24"/>
          <w:lang w:val="fr-FR"/>
        </w:rPr>
        <w:t>три</w:t>
      </w:r>
      <w:proofErr w:type="spellEnd"/>
      <w:r w:rsidRPr="00574E3A">
        <w:rPr>
          <w:rFonts w:eastAsia="Batang" w:cs="Times New Roman"/>
          <w:color w:val="000000"/>
          <w:szCs w:val="24"/>
          <w:lang w:val="fr-FR"/>
        </w:rPr>
        <w:t xml:space="preserve"> </w:t>
      </w:r>
      <w:proofErr w:type="spellStart"/>
      <w:r w:rsidRPr="00574E3A">
        <w:rPr>
          <w:rFonts w:eastAsia="Batang" w:cs="Times New Roman"/>
          <w:color w:val="000000"/>
          <w:szCs w:val="24"/>
          <w:lang w:val="fr-FR"/>
        </w:rPr>
        <w:t>от</w:t>
      </w:r>
      <w:proofErr w:type="spellEnd"/>
      <w:r w:rsidRPr="00574E3A">
        <w:rPr>
          <w:rFonts w:eastAsia="Batang" w:cs="Times New Roman"/>
          <w:color w:val="000000"/>
          <w:szCs w:val="24"/>
          <w:lang w:val="fr-FR"/>
        </w:rPr>
        <w:t xml:space="preserve"> </w:t>
      </w:r>
      <w:proofErr w:type="spellStart"/>
      <w:r w:rsidRPr="00574E3A">
        <w:rPr>
          <w:rFonts w:eastAsia="Batang" w:cs="Times New Roman"/>
          <w:color w:val="000000"/>
          <w:szCs w:val="24"/>
          <w:lang w:val="fr-FR"/>
        </w:rPr>
        <w:t>посочените</w:t>
      </w:r>
      <w:proofErr w:type="spellEnd"/>
      <w:r w:rsidRPr="00574E3A">
        <w:rPr>
          <w:rFonts w:eastAsia="Batang" w:cs="Times New Roman"/>
          <w:color w:val="000000"/>
          <w:szCs w:val="24"/>
          <w:lang w:val="fr-FR"/>
        </w:rPr>
        <w:t xml:space="preserve"> </w:t>
      </w:r>
      <w:proofErr w:type="spellStart"/>
      <w:r w:rsidRPr="00574E3A">
        <w:rPr>
          <w:rFonts w:eastAsia="Batang" w:cs="Times New Roman"/>
          <w:color w:val="000000"/>
          <w:szCs w:val="24"/>
          <w:lang w:val="fr-FR"/>
        </w:rPr>
        <w:t>страни</w:t>
      </w:r>
      <w:proofErr w:type="spellEnd"/>
      <w:r w:rsidRPr="00574E3A">
        <w:rPr>
          <w:rFonts w:eastAsia="Batang" w:cs="Times New Roman"/>
          <w:color w:val="000000"/>
          <w:szCs w:val="24"/>
          <w:lang w:val="fr-FR"/>
        </w:rPr>
        <w:t xml:space="preserve"> в </w:t>
      </w:r>
      <w:proofErr w:type="spellStart"/>
      <w:r w:rsidRPr="00574E3A">
        <w:rPr>
          <w:rFonts w:eastAsia="Batang" w:cs="Times New Roman"/>
          <w:color w:val="000000"/>
          <w:szCs w:val="24"/>
          <w:lang w:val="fr-FR"/>
        </w:rPr>
        <w:t>чл</w:t>
      </w:r>
      <w:proofErr w:type="spellEnd"/>
      <w:r w:rsidRPr="00574E3A">
        <w:rPr>
          <w:rFonts w:eastAsia="Batang" w:cs="Times New Roman"/>
          <w:color w:val="000000"/>
          <w:szCs w:val="24"/>
          <w:lang w:val="fr-FR"/>
        </w:rPr>
        <w:t>.</w:t>
      </w:r>
      <w:r w:rsidRPr="00574E3A">
        <w:rPr>
          <w:rFonts w:eastAsia="Batang" w:cs="Times New Roman"/>
          <w:color w:val="000000"/>
          <w:szCs w:val="24"/>
          <w:lang w:val="en-US"/>
        </w:rPr>
        <w:t xml:space="preserve"> </w:t>
      </w:r>
      <w:r w:rsidRPr="00574E3A">
        <w:rPr>
          <w:rFonts w:eastAsia="Batang" w:cs="Times New Roman"/>
          <w:color w:val="000000"/>
          <w:szCs w:val="24"/>
          <w:lang w:val="fr-FR"/>
        </w:rPr>
        <w:t>5, т.</w:t>
      </w:r>
      <w:r w:rsidRPr="00574E3A">
        <w:rPr>
          <w:rFonts w:eastAsia="Batang" w:cs="Times New Roman"/>
          <w:color w:val="000000"/>
          <w:szCs w:val="24"/>
          <w:lang w:val="en-US"/>
        </w:rPr>
        <w:t xml:space="preserve"> </w:t>
      </w:r>
      <w:r w:rsidRPr="00574E3A">
        <w:rPr>
          <w:rFonts w:eastAsia="Batang" w:cs="Times New Roman"/>
          <w:color w:val="000000"/>
          <w:szCs w:val="24"/>
          <w:lang w:val="fr-FR"/>
        </w:rPr>
        <w:t xml:space="preserve">2  </w:t>
      </w:r>
      <w:proofErr w:type="spellStart"/>
      <w:r w:rsidRPr="00574E3A">
        <w:rPr>
          <w:rFonts w:eastAsia="Batang" w:cs="Times New Roman"/>
          <w:color w:val="000000"/>
          <w:szCs w:val="24"/>
          <w:lang w:val="fr-FR"/>
        </w:rPr>
        <w:t>от</w:t>
      </w:r>
      <w:proofErr w:type="spellEnd"/>
      <w:r w:rsidRPr="00574E3A">
        <w:rPr>
          <w:rFonts w:eastAsia="Batang" w:cs="Times New Roman"/>
          <w:color w:val="000000"/>
          <w:szCs w:val="24"/>
          <w:lang w:val="fr-FR"/>
        </w:rPr>
        <w:t xml:space="preserve"> </w:t>
      </w:r>
      <w:proofErr w:type="spellStart"/>
      <w:r w:rsidRPr="00574E3A">
        <w:rPr>
          <w:rFonts w:eastAsia="Batang" w:cs="Times New Roman"/>
          <w:color w:val="000000"/>
          <w:szCs w:val="24"/>
          <w:lang w:val="fr-FR"/>
        </w:rPr>
        <w:t>Наредба</w:t>
      </w:r>
      <w:proofErr w:type="spellEnd"/>
      <w:r w:rsidRPr="00574E3A">
        <w:rPr>
          <w:rFonts w:eastAsia="Batang" w:cs="Times New Roman"/>
          <w:color w:val="000000"/>
          <w:szCs w:val="24"/>
          <w:lang w:val="fr-FR"/>
        </w:rPr>
        <w:t xml:space="preserve"> №34 </w:t>
      </w:r>
      <w:proofErr w:type="spellStart"/>
      <w:r w:rsidRPr="00574E3A">
        <w:rPr>
          <w:rFonts w:eastAsia="Batang" w:cs="Times New Roman"/>
          <w:color w:val="000000"/>
          <w:szCs w:val="24"/>
          <w:lang w:val="fr-FR"/>
        </w:rPr>
        <w:t>от</w:t>
      </w:r>
      <w:proofErr w:type="spellEnd"/>
      <w:r w:rsidRPr="00574E3A">
        <w:rPr>
          <w:rFonts w:eastAsia="Batang" w:cs="Times New Roman"/>
          <w:color w:val="000000"/>
          <w:szCs w:val="24"/>
          <w:lang w:val="fr-FR"/>
        </w:rPr>
        <w:t xml:space="preserve"> 25 </w:t>
      </w:r>
      <w:proofErr w:type="spellStart"/>
      <w:r w:rsidRPr="00574E3A">
        <w:rPr>
          <w:rFonts w:eastAsia="Batang" w:cs="Times New Roman"/>
          <w:color w:val="000000"/>
          <w:szCs w:val="24"/>
          <w:lang w:val="fr-FR"/>
        </w:rPr>
        <w:t>ноември</w:t>
      </w:r>
      <w:proofErr w:type="spellEnd"/>
      <w:r w:rsidRPr="00574E3A">
        <w:rPr>
          <w:rFonts w:eastAsia="Batang" w:cs="Times New Roman"/>
          <w:color w:val="000000"/>
          <w:szCs w:val="24"/>
          <w:lang w:val="fr-FR"/>
        </w:rPr>
        <w:t xml:space="preserve"> 2005 г. </w:t>
      </w:r>
      <w:proofErr w:type="spellStart"/>
      <w:r w:rsidRPr="00574E3A">
        <w:rPr>
          <w:rFonts w:eastAsia="Batang" w:cs="Times New Roman"/>
          <w:color w:val="000000"/>
          <w:szCs w:val="24"/>
          <w:lang w:val="fr-FR"/>
        </w:rPr>
        <w:t>за</w:t>
      </w:r>
      <w:proofErr w:type="spellEnd"/>
      <w:r w:rsidRPr="00574E3A">
        <w:rPr>
          <w:rFonts w:eastAsia="Batang" w:cs="Times New Roman"/>
          <w:color w:val="000000"/>
          <w:szCs w:val="24"/>
          <w:lang w:val="fr-FR"/>
        </w:rPr>
        <w:t xml:space="preserve"> </w:t>
      </w:r>
      <w:proofErr w:type="spellStart"/>
      <w:r w:rsidRPr="00574E3A">
        <w:rPr>
          <w:rFonts w:eastAsia="Batang" w:cs="Times New Roman"/>
          <w:color w:val="000000"/>
          <w:szCs w:val="24"/>
          <w:lang w:val="fr-FR"/>
        </w:rPr>
        <w:t>реда</w:t>
      </w:r>
      <w:proofErr w:type="spellEnd"/>
      <w:r w:rsidRPr="00574E3A">
        <w:rPr>
          <w:rFonts w:eastAsia="Batang" w:cs="Times New Roman"/>
          <w:color w:val="000000"/>
          <w:szCs w:val="24"/>
          <w:lang w:val="fr-FR"/>
        </w:rPr>
        <w:t xml:space="preserve"> </w:t>
      </w:r>
      <w:proofErr w:type="spellStart"/>
      <w:r w:rsidRPr="00574E3A">
        <w:rPr>
          <w:rFonts w:eastAsia="Batang" w:cs="Times New Roman"/>
          <w:color w:val="000000"/>
          <w:szCs w:val="24"/>
          <w:lang w:val="fr-FR"/>
        </w:rPr>
        <w:t>за</w:t>
      </w:r>
      <w:proofErr w:type="spellEnd"/>
      <w:r w:rsidRPr="00574E3A">
        <w:rPr>
          <w:rFonts w:eastAsia="Batang" w:cs="Times New Roman"/>
          <w:color w:val="000000"/>
          <w:szCs w:val="24"/>
          <w:lang w:val="fr-FR"/>
        </w:rPr>
        <w:t xml:space="preserve"> </w:t>
      </w:r>
      <w:proofErr w:type="spellStart"/>
      <w:r w:rsidRPr="00574E3A">
        <w:rPr>
          <w:rFonts w:eastAsia="Batang" w:cs="Times New Roman"/>
          <w:color w:val="000000"/>
          <w:szCs w:val="24"/>
          <w:lang w:val="fr-FR"/>
        </w:rPr>
        <w:t>заплащане</w:t>
      </w:r>
      <w:proofErr w:type="spellEnd"/>
      <w:r w:rsidRPr="00574E3A">
        <w:rPr>
          <w:rFonts w:eastAsia="Batang" w:cs="Times New Roman"/>
          <w:color w:val="000000"/>
          <w:szCs w:val="24"/>
          <w:lang w:val="fr-FR"/>
        </w:rPr>
        <w:t xml:space="preserve"> </w:t>
      </w:r>
      <w:proofErr w:type="spellStart"/>
      <w:r w:rsidRPr="00574E3A">
        <w:rPr>
          <w:rFonts w:eastAsia="Batang" w:cs="Times New Roman"/>
          <w:color w:val="000000"/>
          <w:szCs w:val="24"/>
          <w:lang w:val="fr-FR"/>
        </w:rPr>
        <w:t>от</w:t>
      </w:r>
      <w:proofErr w:type="spellEnd"/>
      <w:r w:rsidRPr="00574E3A">
        <w:rPr>
          <w:rFonts w:eastAsia="Batang" w:cs="Times New Roman"/>
          <w:color w:val="000000"/>
          <w:szCs w:val="24"/>
          <w:lang w:val="fr-FR"/>
        </w:rPr>
        <w:t xml:space="preserve"> </w:t>
      </w:r>
      <w:proofErr w:type="spellStart"/>
      <w:r w:rsidRPr="00574E3A">
        <w:rPr>
          <w:rFonts w:eastAsia="Batang" w:cs="Times New Roman"/>
          <w:color w:val="000000"/>
          <w:szCs w:val="24"/>
          <w:lang w:val="fr-FR"/>
        </w:rPr>
        <w:t>републиканския</w:t>
      </w:r>
      <w:proofErr w:type="spellEnd"/>
      <w:r w:rsidRPr="00574E3A">
        <w:rPr>
          <w:rFonts w:eastAsia="Batang" w:cs="Times New Roman"/>
          <w:color w:val="000000"/>
          <w:szCs w:val="24"/>
          <w:lang w:val="fr-FR"/>
        </w:rPr>
        <w:t xml:space="preserve"> </w:t>
      </w:r>
      <w:proofErr w:type="spellStart"/>
      <w:r w:rsidRPr="00574E3A">
        <w:rPr>
          <w:rFonts w:eastAsia="Batang" w:cs="Times New Roman"/>
          <w:color w:val="000000"/>
          <w:szCs w:val="24"/>
          <w:lang w:val="fr-FR"/>
        </w:rPr>
        <w:t>бюджет</w:t>
      </w:r>
      <w:proofErr w:type="spellEnd"/>
      <w:r w:rsidRPr="00574E3A">
        <w:rPr>
          <w:rFonts w:eastAsia="Batang" w:cs="Times New Roman"/>
          <w:color w:val="000000"/>
          <w:szCs w:val="24"/>
          <w:lang w:val="fr-FR"/>
        </w:rPr>
        <w:t xml:space="preserve"> </w:t>
      </w:r>
      <w:proofErr w:type="spellStart"/>
      <w:r w:rsidRPr="00574E3A">
        <w:rPr>
          <w:rFonts w:eastAsia="Batang" w:cs="Times New Roman"/>
          <w:color w:val="000000"/>
          <w:szCs w:val="24"/>
          <w:lang w:val="fr-FR"/>
        </w:rPr>
        <w:t>на</w:t>
      </w:r>
      <w:proofErr w:type="spellEnd"/>
      <w:r w:rsidRPr="00574E3A">
        <w:rPr>
          <w:rFonts w:eastAsia="Batang" w:cs="Times New Roman"/>
          <w:color w:val="000000"/>
          <w:szCs w:val="24"/>
          <w:lang w:val="fr-FR"/>
        </w:rPr>
        <w:t xml:space="preserve"> </w:t>
      </w:r>
      <w:proofErr w:type="spellStart"/>
      <w:r w:rsidRPr="00574E3A">
        <w:rPr>
          <w:rFonts w:eastAsia="Batang" w:cs="Times New Roman"/>
          <w:color w:val="000000"/>
          <w:szCs w:val="24"/>
          <w:lang w:val="fr-FR"/>
        </w:rPr>
        <w:t>лечението</w:t>
      </w:r>
      <w:proofErr w:type="spellEnd"/>
      <w:r w:rsidRPr="00574E3A">
        <w:rPr>
          <w:rFonts w:eastAsia="Batang" w:cs="Times New Roman"/>
          <w:color w:val="000000"/>
          <w:szCs w:val="24"/>
          <w:lang w:val="fr-FR"/>
        </w:rPr>
        <w:t xml:space="preserve"> </w:t>
      </w:r>
      <w:proofErr w:type="spellStart"/>
      <w:r w:rsidRPr="00574E3A">
        <w:rPr>
          <w:rFonts w:eastAsia="Batang" w:cs="Times New Roman"/>
          <w:color w:val="000000"/>
          <w:szCs w:val="24"/>
          <w:lang w:val="fr-FR"/>
        </w:rPr>
        <w:t>на</w:t>
      </w:r>
      <w:proofErr w:type="spellEnd"/>
      <w:r w:rsidRPr="00574E3A">
        <w:rPr>
          <w:rFonts w:eastAsia="Batang" w:cs="Times New Roman"/>
          <w:color w:val="000000"/>
          <w:szCs w:val="24"/>
          <w:lang w:val="fr-FR"/>
        </w:rPr>
        <w:t xml:space="preserve"> </w:t>
      </w:r>
      <w:proofErr w:type="spellStart"/>
      <w:r w:rsidRPr="00574E3A">
        <w:rPr>
          <w:rFonts w:eastAsia="Batang" w:cs="Times New Roman"/>
          <w:color w:val="000000"/>
          <w:szCs w:val="24"/>
          <w:lang w:val="fr-FR"/>
        </w:rPr>
        <w:t>българските</w:t>
      </w:r>
      <w:proofErr w:type="spellEnd"/>
      <w:r w:rsidRPr="00574E3A">
        <w:rPr>
          <w:rFonts w:eastAsia="Batang" w:cs="Times New Roman"/>
          <w:color w:val="000000"/>
          <w:szCs w:val="24"/>
          <w:lang w:val="fr-FR"/>
        </w:rPr>
        <w:t xml:space="preserve"> </w:t>
      </w:r>
      <w:proofErr w:type="spellStart"/>
      <w:r w:rsidRPr="00574E3A">
        <w:rPr>
          <w:rFonts w:eastAsia="Batang" w:cs="Times New Roman"/>
          <w:color w:val="000000"/>
          <w:szCs w:val="24"/>
          <w:lang w:val="fr-FR"/>
        </w:rPr>
        <w:t>граждани</w:t>
      </w:r>
      <w:proofErr w:type="spellEnd"/>
      <w:r w:rsidRPr="00574E3A">
        <w:rPr>
          <w:rFonts w:eastAsia="Batang" w:cs="Times New Roman"/>
          <w:color w:val="000000"/>
          <w:szCs w:val="24"/>
          <w:lang w:val="fr-FR"/>
        </w:rPr>
        <w:t xml:space="preserve"> </w:t>
      </w:r>
      <w:proofErr w:type="spellStart"/>
      <w:r w:rsidRPr="00574E3A">
        <w:rPr>
          <w:rFonts w:eastAsia="Batang" w:cs="Times New Roman"/>
          <w:color w:val="000000"/>
          <w:szCs w:val="24"/>
          <w:lang w:val="fr-FR"/>
        </w:rPr>
        <w:t>за</w:t>
      </w:r>
      <w:proofErr w:type="spellEnd"/>
      <w:r w:rsidRPr="00574E3A">
        <w:rPr>
          <w:rFonts w:eastAsia="Batang" w:cs="Times New Roman"/>
          <w:color w:val="000000"/>
          <w:szCs w:val="24"/>
          <w:lang w:val="fr-FR"/>
        </w:rPr>
        <w:t xml:space="preserve"> </w:t>
      </w:r>
      <w:proofErr w:type="spellStart"/>
      <w:r w:rsidRPr="00574E3A">
        <w:rPr>
          <w:rFonts w:eastAsia="Batang" w:cs="Times New Roman"/>
          <w:color w:val="000000"/>
          <w:szCs w:val="24"/>
          <w:lang w:val="fr-FR"/>
        </w:rPr>
        <w:t>заболявания</w:t>
      </w:r>
      <w:proofErr w:type="spellEnd"/>
      <w:r w:rsidRPr="00574E3A">
        <w:rPr>
          <w:rFonts w:eastAsia="Batang" w:cs="Times New Roman"/>
          <w:color w:val="000000"/>
          <w:szCs w:val="24"/>
          <w:lang w:val="fr-FR"/>
        </w:rPr>
        <w:t xml:space="preserve">, </w:t>
      </w:r>
      <w:proofErr w:type="spellStart"/>
      <w:r w:rsidRPr="00574E3A">
        <w:rPr>
          <w:rFonts w:eastAsia="Batang" w:cs="Times New Roman"/>
          <w:color w:val="000000"/>
          <w:szCs w:val="24"/>
          <w:lang w:val="fr-FR"/>
        </w:rPr>
        <w:t>извън</w:t>
      </w:r>
      <w:proofErr w:type="spellEnd"/>
      <w:r w:rsidRPr="00574E3A">
        <w:rPr>
          <w:rFonts w:eastAsia="Batang" w:cs="Times New Roman"/>
          <w:color w:val="000000"/>
          <w:szCs w:val="24"/>
          <w:lang w:val="fr-FR"/>
        </w:rPr>
        <w:t xml:space="preserve"> </w:t>
      </w:r>
      <w:proofErr w:type="spellStart"/>
      <w:r w:rsidRPr="00574E3A">
        <w:rPr>
          <w:rFonts w:eastAsia="Batang" w:cs="Times New Roman"/>
          <w:color w:val="000000"/>
          <w:szCs w:val="24"/>
          <w:lang w:val="fr-FR"/>
        </w:rPr>
        <w:t>обхвата</w:t>
      </w:r>
      <w:proofErr w:type="spellEnd"/>
      <w:r w:rsidRPr="00574E3A">
        <w:rPr>
          <w:rFonts w:eastAsia="Batang" w:cs="Times New Roman"/>
          <w:color w:val="000000"/>
          <w:szCs w:val="24"/>
          <w:lang w:val="fr-FR"/>
        </w:rPr>
        <w:t xml:space="preserve"> </w:t>
      </w:r>
      <w:proofErr w:type="spellStart"/>
      <w:r w:rsidRPr="00574E3A">
        <w:rPr>
          <w:rFonts w:eastAsia="Batang" w:cs="Times New Roman"/>
          <w:color w:val="000000"/>
          <w:szCs w:val="24"/>
          <w:lang w:val="fr-FR"/>
        </w:rPr>
        <w:t>на</w:t>
      </w:r>
      <w:proofErr w:type="spellEnd"/>
      <w:r w:rsidRPr="00574E3A">
        <w:rPr>
          <w:rFonts w:eastAsia="Batang" w:cs="Times New Roman"/>
          <w:color w:val="000000"/>
          <w:szCs w:val="24"/>
          <w:lang w:val="fr-FR"/>
        </w:rPr>
        <w:t xml:space="preserve"> </w:t>
      </w:r>
      <w:proofErr w:type="spellStart"/>
      <w:r w:rsidRPr="00574E3A">
        <w:rPr>
          <w:rFonts w:eastAsia="Batang" w:cs="Times New Roman"/>
          <w:color w:val="000000"/>
          <w:szCs w:val="24"/>
          <w:lang w:val="fr-FR"/>
        </w:rPr>
        <w:t>задължителното</w:t>
      </w:r>
      <w:proofErr w:type="spellEnd"/>
      <w:r w:rsidRPr="00574E3A">
        <w:rPr>
          <w:rFonts w:eastAsia="Batang" w:cs="Times New Roman"/>
          <w:color w:val="000000"/>
          <w:szCs w:val="24"/>
          <w:lang w:val="fr-FR"/>
        </w:rPr>
        <w:t xml:space="preserve"> </w:t>
      </w:r>
      <w:proofErr w:type="spellStart"/>
      <w:r w:rsidRPr="00574E3A">
        <w:rPr>
          <w:rFonts w:eastAsia="Batang" w:cs="Times New Roman"/>
          <w:color w:val="000000"/>
          <w:szCs w:val="24"/>
          <w:lang w:val="fr-FR"/>
        </w:rPr>
        <w:t>здравно</w:t>
      </w:r>
      <w:proofErr w:type="spellEnd"/>
      <w:r w:rsidRPr="00574E3A">
        <w:rPr>
          <w:rFonts w:eastAsia="Batang" w:cs="Times New Roman"/>
          <w:color w:val="000000"/>
          <w:szCs w:val="24"/>
          <w:lang w:val="fr-FR"/>
        </w:rPr>
        <w:t xml:space="preserve"> </w:t>
      </w:r>
      <w:proofErr w:type="spellStart"/>
      <w:r w:rsidRPr="00574E3A">
        <w:rPr>
          <w:rFonts w:eastAsia="Batang" w:cs="Times New Roman"/>
          <w:color w:val="000000"/>
          <w:szCs w:val="24"/>
          <w:lang w:val="fr-FR"/>
        </w:rPr>
        <w:t>осигуряване</w:t>
      </w:r>
      <w:proofErr w:type="spellEnd"/>
      <w:r w:rsidRPr="00574E3A">
        <w:rPr>
          <w:rFonts w:eastAsia="Batang" w:cs="Times New Roman"/>
          <w:color w:val="000000"/>
          <w:szCs w:val="24"/>
          <w:lang w:val="fr-FR"/>
        </w:rPr>
        <w:t>.</w:t>
      </w:r>
      <w:r w:rsidRPr="00574E3A">
        <w:rPr>
          <w:rFonts w:eastAsia="Batang" w:cs="Times New Roman"/>
          <w:color w:val="000000"/>
          <w:szCs w:val="24"/>
          <w:lang w:val="en-US"/>
        </w:rPr>
        <w:t xml:space="preserve"> </w:t>
      </w:r>
      <w:r w:rsidRPr="00574E3A">
        <w:rPr>
          <w:rFonts w:eastAsia="Batang" w:cs="Times New Roman"/>
          <w:szCs w:val="24"/>
        </w:rPr>
        <w:t>Срокът на годност на предлаганите лекарствени продукти следва да бъде не по-малък от 60 /шестдесет/ на сто от обявения от производителя към датата на всяка доставка</w:t>
      </w:r>
    </w:p>
    <w:p w:rsidR="00574E3A" w:rsidRPr="00574E3A" w:rsidRDefault="00574E3A" w:rsidP="00574E3A">
      <w:pPr>
        <w:spacing w:after="0" w:line="240" w:lineRule="auto"/>
        <w:ind w:firstLine="360"/>
        <w:jc w:val="both"/>
        <w:rPr>
          <w:rFonts w:eastAsia="Batang" w:cs="Times New Roman"/>
          <w:szCs w:val="24"/>
          <w:lang w:val="en-US"/>
        </w:rPr>
      </w:pPr>
    </w:p>
    <w:p w:rsidR="00574E3A" w:rsidRPr="00574E3A" w:rsidRDefault="00574E3A" w:rsidP="00574E3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574E3A">
        <w:rPr>
          <w:rFonts w:eastAsia="Batang" w:cs="Times New Roman"/>
          <w:b/>
          <w:szCs w:val="24"/>
        </w:rPr>
        <w:t xml:space="preserve">МИНИМАЛНИ ТЕХНИЧЕСКИ ИЗИСКВАНИЯ И КОЛИЧЕСТВА </w:t>
      </w:r>
    </w:p>
    <w:p w:rsidR="00574E3A" w:rsidRPr="00574E3A" w:rsidRDefault="00574E3A" w:rsidP="00574E3A">
      <w:pPr>
        <w:spacing w:after="0" w:line="240" w:lineRule="auto"/>
        <w:ind w:firstLine="360"/>
        <w:jc w:val="both"/>
        <w:rPr>
          <w:rFonts w:eastAsia="Calibri" w:cs="Times New Roman"/>
          <w:szCs w:val="24"/>
        </w:rPr>
      </w:pPr>
      <w:r w:rsidRPr="00574E3A">
        <w:rPr>
          <w:rFonts w:eastAsia="Calibri" w:cs="Times New Roman"/>
          <w:szCs w:val="24"/>
        </w:rPr>
        <w:t xml:space="preserve">Предмет на възлагане на настоящата поръчка е “Доставка на лекарствени продукти, отпускани по реда на Наредба 34/25.11.2005 г. за реда за заплащане от републиканския бюджет за лечението на български граждани за заболявания извън обхвата на задължителното здравно осигуряване, за лечение на пациенти със СПИН, туберкулоза, психични и поведенчески разстройства, дължащи се на употреба на </w:t>
      </w:r>
      <w:proofErr w:type="spellStart"/>
      <w:r w:rsidRPr="00574E3A">
        <w:rPr>
          <w:rFonts w:eastAsia="Calibri" w:cs="Times New Roman"/>
          <w:szCs w:val="24"/>
        </w:rPr>
        <w:t>опиоиди</w:t>
      </w:r>
      <w:proofErr w:type="spellEnd"/>
      <w:r w:rsidRPr="00574E3A">
        <w:rPr>
          <w:rFonts w:eastAsia="Calibri" w:cs="Times New Roman"/>
          <w:szCs w:val="24"/>
        </w:rPr>
        <w:t xml:space="preserve">, синдром на зависимост за 2014 г.“, при следните технически спецификации </w:t>
      </w:r>
      <w:r w:rsidRPr="00574E3A">
        <w:rPr>
          <w:rFonts w:eastAsia="Calibri" w:cs="Times New Roman"/>
          <w:sz w:val="28"/>
          <w:szCs w:val="28"/>
        </w:rPr>
        <w:t xml:space="preserve"> </w:t>
      </w:r>
      <w:r w:rsidRPr="00574E3A">
        <w:rPr>
          <w:rFonts w:eastAsia="Calibri" w:cs="Times New Roman"/>
          <w:szCs w:val="24"/>
        </w:rPr>
        <w:t>и количества:</w:t>
      </w:r>
    </w:p>
    <w:p w:rsidR="00574E3A" w:rsidRPr="00574E3A" w:rsidRDefault="00574E3A" w:rsidP="00574E3A">
      <w:pPr>
        <w:spacing w:after="0" w:line="240" w:lineRule="auto"/>
        <w:ind w:firstLine="360"/>
        <w:jc w:val="both"/>
        <w:rPr>
          <w:rFonts w:eastAsia="Calibri" w:cs="Times New Roman"/>
          <w:szCs w:val="24"/>
        </w:rPr>
      </w:pPr>
    </w:p>
    <w:tbl>
      <w:tblPr>
        <w:tblW w:w="10829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133"/>
        <w:gridCol w:w="1985"/>
        <w:gridCol w:w="1559"/>
        <w:gridCol w:w="937"/>
        <w:gridCol w:w="1756"/>
        <w:gridCol w:w="1559"/>
        <w:gridCol w:w="1332"/>
      </w:tblGrid>
      <w:tr w:rsidR="00574E3A" w:rsidRPr="00574E3A" w:rsidTr="00120F93">
        <w:trPr>
          <w:trHeight w:val="15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3A" w:rsidRPr="00574E3A" w:rsidRDefault="00574E3A" w:rsidP="00574E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E3A"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№ по ред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3A" w:rsidRPr="00574E3A" w:rsidRDefault="00574E3A" w:rsidP="00574E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E3A"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АТС код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3A" w:rsidRPr="00574E3A" w:rsidRDefault="00574E3A" w:rsidP="00574E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E3A"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Международно непатентно 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3A" w:rsidRPr="00574E3A" w:rsidRDefault="00574E3A" w:rsidP="00574E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E3A"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Лекарствена форма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3A" w:rsidRPr="00574E3A" w:rsidRDefault="00574E3A" w:rsidP="00574E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E3A"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Мярка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E3A" w:rsidRPr="00574E3A" w:rsidRDefault="00574E3A" w:rsidP="00574E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E3A"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Максимална стойност по чл. 7 от Наредба № 34/2005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E3A" w:rsidRPr="00574E3A" w:rsidRDefault="00574E3A" w:rsidP="00574E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E3A"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Количество до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3A" w:rsidRPr="00574E3A" w:rsidRDefault="00574E3A" w:rsidP="00574E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E3A"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МКБ код</w:t>
            </w:r>
          </w:p>
        </w:tc>
      </w:tr>
      <w:tr w:rsidR="00574E3A" w:rsidRPr="00574E3A" w:rsidTr="00120F93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4E3A" w:rsidRPr="00574E3A" w:rsidRDefault="00574E3A" w:rsidP="00574E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574E3A">
              <w:rPr>
                <w:rFonts w:eastAsia="Times New Roman" w:cs="Times New Roman"/>
                <w:sz w:val="20"/>
                <w:szCs w:val="20"/>
                <w:lang w:eastAsia="bg-BG"/>
              </w:rPr>
              <w:t>26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4E3A" w:rsidRPr="00574E3A" w:rsidRDefault="00574E3A" w:rsidP="00574E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574E3A">
              <w:rPr>
                <w:rFonts w:eastAsia="Times New Roman" w:cs="Times New Roman"/>
                <w:sz w:val="20"/>
                <w:szCs w:val="20"/>
                <w:lang w:eastAsia="bg-BG"/>
              </w:rPr>
              <w:t>J04AC01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3A" w:rsidRPr="00574E3A" w:rsidRDefault="00574E3A" w:rsidP="00574E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574E3A">
              <w:rPr>
                <w:rFonts w:eastAsia="Times New Roman" w:cs="Times New Roman"/>
                <w:sz w:val="20"/>
                <w:szCs w:val="20"/>
                <w:lang w:eastAsia="bg-BG"/>
              </w:rPr>
              <w:t>ISONIAZID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3A" w:rsidRPr="00574E3A" w:rsidRDefault="00574E3A" w:rsidP="00574E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proofErr w:type="spellStart"/>
            <w:r w:rsidRPr="00574E3A">
              <w:rPr>
                <w:rFonts w:eastAsia="Times New Roman" w:cs="Times New Roman"/>
                <w:sz w:val="20"/>
                <w:szCs w:val="20"/>
                <w:lang w:eastAsia="bg-BG"/>
              </w:rPr>
              <w:t>парентерална</w:t>
            </w:r>
            <w:proofErr w:type="spellEnd"/>
            <w:r w:rsidRPr="00574E3A">
              <w:rPr>
                <w:rFonts w:eastAsia="Times New Roman" w:cs="Times New Roman"/>
                <w:sz w:val="20"/>
                <w:szCs w:val="20"/>
                <w:lang w:eastAsia="bg-BG"/>
              </w:rPr>
              <w:t xml:space="preserve"> форма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3A" w:rsidRPr="00574E3A" w:rsidRDefault="00574E3A" w:rsidP="00574E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proofErr w:type="spellStart"/>
            <w:r w:rsidRPr="00574E3A">
              <w:rPr>
                <w:rFonts w:eastAsia="Times New Roman" w:cs="Times New Roman"/>
                <w:sz w:val="20"/>
                <w:szCs w:val="20"/>
                <w:lang w:eastAsia="bg-BG"/>
              </w:rPr>
              <w:t>mg</w:t>
            </w:r>
            <w:proofErr w:type="spellEnd"/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E3A" w:rsidRPr="00574E3A" w:rsidRDefault="00574E3A" w:rsidP="00574E3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E3A"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0,023120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4E3A" w:rsidRPr="00574E3A" w:rsidRDefault="00574E3A" w:rsidP="00574E3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E3A"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75 000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3A" w:rsidRPr="00574E3A" w:rsidRDefault="00574E3A" w:rsidP="00574E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574E3A">
              <w:rPr>
                <w:rFonts w:eastAsia="Times New Roman" w:cs="Times New Roman"/>
                <w:sz w:val="20"/>
                <w:szCs w:val="20"/>
                <w:lang w:eastAsia="bg-BG"/>
              </w:rPr>
              <w:t>от A15 до A19; B90</w:t>
            </w:r>
          </w:p>
        </w:tc>
      </w:tr>
      <w:tr w:rsidR="00574E3A" w:rsidRPr="00574E3A" w:rsidTr="00120F93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4E3A" w:rsidRPr="00574E3A" w:rsidRDefault="00574E3A" w:rsidP="00574E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574E3A">
              <w:rPr>
                <w:rFonts w:eastAsia="Times New Roman" w:cs="Times New Roman"/>
                <w:sz w:val="20"/>
                <w:szCs w:val="20"/>
                <w:lang w:eastAsia="bg-BG"/>
              </w:rPr>
              <w:t>28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4E3A" w:rsidRPr="00574E3A" w:rsidRDefault="00574E3A" w:rsidP="00574E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574E3A">
              <w:rPr>
                <w:rFonts w:eastAsia="Times New Roman" w:cs="Times New Roman"/>
                <w:sz w:val="20"/>
                <w:szCs w:val="20"/>
                <w:lang w:eastAsia="bg-BG"/>
              </w:rPr>
              <w:t>J04AK01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3A" w:rsidRPr="00574E3A" w:rsidRDefault="00574E3A" w:rsidP="00574E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574E3A">
              <w:rPr>
                <w:rFonts w:eastAsia="Times New Roman" w:cs="Times New Roman"/>
                <w:sz w:val="20"/>
                <w:szCs w:val="20"/>
                <w:lang w:eastAsia="bg-BG"/>
              </w:rPr>
              <w:t>PYRAZINAMIDE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3A" w:rsidRPr="00574E3A" w:rsidRDefault="00574E3A" w:rsidP="00574E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574E3A">
              <w:rPr>
                <w:rFonts w:eastAsia="Times New Roman" w:cs="Times New Roman"/>
                <w:sz w:val="20"/>
                <w:szCs w:val="20"/>
                <w:lang w:eastAsia="bg-BG"/>
              </w:rPr>
              <w:t>перорална форма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3A" w:rsidRPr="00574E3A" w:rsidRDefault="00574E3A" w:rsidP="00574E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proofErr w:type="spellStart"/>
            <w:r w:rsidRPr="00574E3A">
              <w:rPr>
                <w:rFonts w:eastAsia="Times New Roman" w:cs="Times New Roman"/>
                <w:sz w:val="20"/>
                <w:szCs w:val="20"/>
                <w:lang w:eastAsia="bg-BG"/>
              </w:rPr>
              <w:t>mg</w:t>
            </w:r>
            <w:proofErr w:type="spellEnd"/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E3A" w:rsidRPr="00574E3A" w:rsidRDefault="00574E3A" w:rsidP="00574E3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E3A"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0,000391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4E3A" w:rsidRPr="00574E3A" w:rsidRDefault="00574E3A" w:rsidP="00574E3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E3A"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391 050 000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3A" w:rsidRPr="00574E3A" w:rsidRDefault="00574E3A" w:rsidP="00574E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574E3A">
              <w:rPr>
                <w:rFonts w:eastAsia="Times New Roman" w:cs="Times New Roman"/>
                <w:sz w:val="20"/>
                <w:szCs w:val="20"/>
                <w:lang w:eastAsia="bg-BG"/>
              </w:rPr>
              <w:t>от A15 до A19; B90</w:t>
            </w:r>
          </w:p>
        </w:tc>
      </w:tr>
    </w:tbl>
    <w:p w:rsidR="00574E3A" w:rsidRPr="00574E3A" w:rsidRDefault="00574E3A" w:rsidP="00574E3A">
      <w:pPr>
        <w:spacing w:after="0" w:line="240" w:lineRule="auto"/>
        <w:ind w:firstLine="360"/>
        <w:jc w:val="both"/>
        <w:rPr>
          <w:rFonts w:eastAsia="Calibri" w:cs="Times New Roman"/>
          <w:szCs w:val="24"/>
        </w:rPr>
      </w:pPr>
    </w:p>
    <w:p w:rsidR="00574E3A" w:rsidRPr="00574E3A" w:rsidRDefault="00574E3A" w:rsidP="00574E3A">
      <w:pPr>
        <w:spacing w:after="0" w:line="240" w:lineRule="auto"/>
        <w:ind w:firstLine="708"/>
        <w:jc w:val="both"/>
        <w:rPr>
          <w:rFonts w:eastAsia="Batang" w:cs="Times New Roman"/>
          <w:spacing w:val="-3"/>
          <w:szCs w:val="24"/>
          <w:lang w:val="en-US"/>
        </w:rPr>
      </w:pPr>
      <w:r w:rsidRPr="00574E3A">
        <w:rPr>
          <w:rFonts w:eastAsia="Batang" w:cs="Times New Roman"/>
          <w:spacing w:val="-3"/>
          <w:szCs w:val="24"/>
        </w:rPr>
        <w:t>Всички количества, посочени в спецификацията, са „количества до”, т.е. Възложителят не е длъжен да заяви за доставка цялото договорено количество, а има право да заявява количества съгласно действителните си нужди, но не повече от договореното.</w:t>
      </w:r>
    </w:p>
    <w:p w:rsidR="00574E3A" w:rsidRPr="00574E3A" w:rsidRDefault="00574E3A" w:rsidP="00574E3A">
      <w:pPr>
        <w:spacing w:after="0" w:line="240" w:lineRule="auto"/>
        <w:ind w:firstLine="708"/>
        <w:jc w:val="both"/>
        <w:rPr>
          <w:rFonts w:eastAsia="Calibri" w:cs="Times New Roman"/>
          <w:szCs w:val="24"/>
          <w:highlight w:val="yellow"/>
        </w:rPr>
      </w:pPr>
    </w:p>
    <w:p w:rsidR="00574E3A" w:rsidRPr="00574E3A" w:rsidRDefault="00574E3A" w:rsidP="00574E3A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  <w:u w:val="single"/>
        </w:rPr>
      </w:pPr>
      <w:r w:rsidRPr="00574E3A">
        <w:rPr>
          <w:rFonts w:eastAsia="Calibri" w:cs="Times New Roman"/>
          <w:b/>
          <w:szCs w:val="24"/>
          <w:u w:val="single"/>
        </w:rPr>
        <w:t>Срок на изпълнение на договора до 28.02.2015 г.</w:t>
      </w:r>
    </w:p>
    <w:p w:rsidR="00574E3A" w:rsidRPr="00574E3A" w:rsidRDefault="00574E3A" w:rsidP="00574E3A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  <w:u w:val="single"/>
        </w:rPr>
      </w:pPr>
    </w:p>
    <w:p w:rsidR="00574E3A" w:rsidRPr="00574E3A" w:rsidRDefault="00574E3A" w:rsidP="00574E3A">
      <w:pPr>
        <w:spacing w:after="0" w:line="240" w:lineRule="auto"/>
        <w:ind w:left="720"/>
        <w:jc w:val="both"/>
        <w:rPr>
          <w:rFonts w:eastAsia="Calibri" w:cs="Times New Roman"/>
          <w:b/>
          <w:szCs w:val="24"/>
          <w:u w:val="single"/>
        </w:rPr>
      </w:pPr>
      <w:r w:rsidRPr="00574E3A">
        <w:rPr>
          <w:rFonts w:eastAsia="Calibri" w:cs="Times New Roman"/>
          <w:b/>
          <w:szCs w:val="24"/>
          <w:u w:val="single"/>
        </w:rPr>
        <w:t>Срок и начин на изпълнение на доставката:</w:t>
      </w:r>
    </w:p>
    <w:p w:rsidR="00574E3A" w:rsidRPr="00574E3A" w:rsidRDefault="00574E3A" w:rsidP="00574E3A">
      <w:pPr>
        <w:spacing w:after="0" w:line="240" w:lineRule="auto"/>
        <w:ind w:left="720"/>
        <w:jc w:val="both"/>
        <w:rPr>
          <w:rFonts w:eastAsia="Calibri" w:cs="Times New Roman"/>
          <w:b/>
          <w:szCs w:val="24"/>
          <w:u w:val="single"/>
        </w:rPr>
      </w:pPr>
    </w:p>
    <w:p w:rsidR="00574E3A" w:rsidRPr="00574E3A" w:rsidRDefault="00574E3A" w:rsidP="00574E3A">
      <w:pPr>
        <w:spacing w:after="0"/>
        <w:ind w:left="720"/>
        <w:jc w:val="both"/>
        <w:rPr>
          <w:rFonts w:eastAsia="Calibri" w:cs="Times New Roman"/>
          <w:b/>
          <w:i/>
          <w:szCs w:val="24"/>
          <w:u w:val="single"/>
        </w:rPr>
      </w:pPr>
      <w:r w:rsidRPr="00574E3A">
        <w:rPr>
          <w:rFonts w:eastAsia="Calibri" w:cs="Times New Roman"/>
          <w:b/>
          <w:i/>
          <w:szCs w:val="24"/>
          <w:u w:val="single"/>
        </w:rPr>
        <w:t>Туберкулоза</w:t>
      </w:r>
    </w:p>
    <w:p w:rsidR="00574E3A" w:rsidRPr="00574E3A" w:rsidRDefault="00574E3A" w:rsidP="00574E3A">
      <w:pPr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574E3A">
        <w:rPr>
          <w:rFonts w:eastAsia="Calibri" w:cs="Times New Roman"/>
          <w:szCs w:val="24"/>
        </w:rPr>
        <w:t>Всяка отделна доставка, предмет на настоящия договор, следва да бъде доставена в срок до 10 (десет) работни дни след получаване на заявката-разпределение от Възложителя и за количествата, точно определени в заявката. Заявката-разпределение се връчва лично срещу подпис на упълномощено лице от звеното за административно обслужване или се изпраща с препоръчано писмо с обратна разписка, по факс или по електронен път при условията и по реда на Закона за електронния документ и електронния подпис.</w:t>
      </w:r>
    </w:p>
    <w:p w:rsidR="00574E3A" w:rsidRPr="00574E3A" w:rsidRDefault="00574E3A" w:rsidP="00574E3A">
      <w:pPr>
        <w:spacing w:line="240" w:lineRule="auto"/>
        <w:ind w:left="720"/>
        <w:jc w:val="both"/>
        <w:rPr>
          <w:rFonts w:eastAsia="Calibri" w:cs="Times New Roman"/>
          <w:b/>
          <w:szCs w:val="24"/>
          <w:u w:val="single"/>
        </w:rPr>
      </w:pPr>
      <w:r w:rsidRPr="00574E3A">
        <w:rPr>
          <w:rFonts w:eastAsia="Calibri" w:cs="Times New Roman"/>
          <w:b/>
          <w:szCs w:val="24"/>
          <w:u w:val="single"/>
        </w:rPr>
        <w:lastRenderedPageBreak/>
        <w:t xml:space="preserve">Място на изпълнение на поръчката: </w:t>
      </w:r>
    </w:p>
    <w:p w:rsidR="00574E3A" w:rsidRPr="00574E3A" w:rsidRDefault="00574E3A" w:rsidP="008B285A">
      <w:pPr>
        <w:autoSpaceDE w:val="0"/>
        <w:autoSpaceDN w:val="0"/>
        <w:spacing w:after="0" w:line="240" w:lineRule="auto"/>
        <w:rPr>
          <w:rFonts w:eastAsia="Times New Roman" w:cs="Times New Roman"/>
          <w:b/>
          <w:szCs w:val="24"/>
        </w:rPr>
      </w:pPr>
      <w:r w:rsidRPr="00574E3A">
        <w:rPr>
          <w:rFonts w:eastAsia="Times New Roman" w:cs="Times New Roman"/>
          <w:b/>
          <w:szCs w:val="24"/>
        </w:rPr>
        <w:t xml:space="preserve">      </w:t>
      </w:r>
      <w:r w:rsidRPr="00574E3A">
        <w:rPr>
          <w:rFonts w:eastAsia="Times New Roman" w:cs="Times New Roman"/>
          <w:b/>
          <w:szCs w:val="24"/>
        </w:rPr>
        <w:tab/>
      </w:r>
      <w:r w:rsidRPr="00574E3A">
        <w:rPr>
          <w:rFonts w:eastAsia="Times New Roman" w:cs="Times New Roman"/>
          <w:szCs w:val="24"/>
        </w:rPr>
        <w:t>За място на доставяне на лекарствените продукти за лечение на туберкулоза се определят крайните получатели, съгласно</w:t>
      </w:r>
      <w:r w:rsidR="008B285A">
        <w:rPr>
          <w:rFonts w:eastAsia="Times New Roman" w:cs="Times New Roman"/>
          <w:b/>
          <w:szCs w:val="24"/>
        </w:rPr>
        <w:t xml:space="preserve"> Приложение № 1а</w:t>
      </w:r>
      <w:r w:rsidRPr="00574E3A">
        <w:rPr>
          <w:rFonts w:eastAsia="Times New Roman" w:cs="Times New Roman"/>
          <w:b/>
          <w:szCs w:val="24"/>
        </w:rPr>
        <w:t xml:space="preserve"> – Списък на крайните получатели на лекарствени продукти за лечение на пациенти с туберкулоза през 2014 г.</w:t>
      </w:r>
    </w:p>
    <w:p w:rsidR="002312A9" w:rsidRPr="001E49EE" w:rsidRDefault="00574E3A" w:rsidP="001E49EE">
      <w:pPr>
        <w:pStyle w:val="ListParagraph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240" w:lineRule="auto"/>
        <w:ind w:hanging="153"/>
        <w:jc w:val="both"/>
        <w:rPr>
          <w:rFonts w:eastAsia="Calibri" w:cs="Times New Roman"/>
          <w:b/>
          <w:bCs/>
          <w:szCs w:val="24"/>
        </w:rPr>
      </w:pPr>
      <w:r w:rsidRPr="001E49EE">
        <w:rPr>
          <w:rFonts w:eastAsia="Times New Roman" w:cs="Times New Roman"/>
          <w:b/>
          <w:szCs w:val="24"/>
        </w:rPr>
        <w:t xml:space="preserve"> </w:t>
      </w:r>
      <w:r w:rsidR="002312A9" w:rsidRPr="001E49EE">
        <w:rPr>
          <w:rFonts w:eastAsia="Calibri" w:cs="Times New Roman"/>
          <w:b/>
          <w:bCs/>
          <w:szCs w:val="24"/>
        </w:rPr>
        <w:t>КРИТЕРИЙ ЗА ОЦЕНКА НА ОФЕРТАТА</w:t>
      </w:r>
    </w:p>
    <w:p w:rsidR="002312A9" w:rsidRPr="004618A2" w:rsidRDefault="002312A9" w:rsidP="00B16423">
      <w:pPr>
        <w:spacing w:after="0" w:line="240" w:lineRule="auto"/>
        <w:ind w:firstLine="567"/>
        <w:jc w:val="both"/>
        <w:rPr>
          <w:rFonts w:eastAsia="Calibri" w:cs="Times New Roman"/>
          <w:bCs/>
          <w:szCs w:val="24"/>
        </w:rPr>
      </w:pPr>
      <w:r w:rsidRPr="004618A2">
        <w:rPr>
          <w:rFonts w:eastAsia="Calibri" w:cs="Times New Roman"/>
          <w:bCs/>
          <w:szCs w:val="24"/>
        </w:rPr>
        <w:t>За всяка отделна оферта, която отговаря на изискванията на Закона за обществените поръчки и изискванията на Възложителя, посочени в настоящата документация, назначената комисия извършва класация, въз основа на критерия по чл. 37, ал. 1, т. 1 от ЗОП –  „най-ниска цена”.</w:t>
      </w:r>
    </w:p>
    <w:p w:rsidR="00B16423" w:rsidRPr="00B16423" w:rsidRDefault="00B16423" w:rsidP="00CD5B81">
      <w:pPr>
        <w:pStyle w:val="ListParagraph"/>
        <w:spacing w:after="0"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Минимален срок на годност.</w:t>
      </w:r>
    </w:p>
    <w:p w:rsidR="00B16423" w:rsidRPr="00B16423" w:rsidRDefault="00B16423" w:rsidP="00B16423">
      <w:pPr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С</w:t>
      </w:r>
      <w:r w:rsidRPr="00B16423">
        <w:rPr>
          <w:rFonts w:eastAsia="Calibri" w:cs="Times New Roman"/>
          <w:szCs w:val="24"/>
        </w:rPr>
        <w:t>рок на годност на</w:t>
      </w:r>
      <w:r>
        <w:rPr>
          <w:rFonts w:eastAsia="Calibri" w:cs="Times New Roman"/>
          <w:szCs w:val="24"/>
        </w:rPr>
        <w:t xml:space="preserve"> предлаганите лекарствени продукти </w:t>
      </w:r>
      <w:r w:rsidRPr="00B16423">
        <w:rPr>
          <w:rFonts w:eastAsia="Calibri" w:cs="Times New Roman"/>
          <w:szCs w:val="24"/>
        </w:rPr>
        <w:t>следва да бъде не по–малък от 60 /шестдесет/ на сто от обявения от производителя към датата на всяка доставка.</w:t>
      </w:r>
    </w:p>
    <w:p w:rsidR="00B16423" w:rsidRDefault="00B16423" w:rsidP="002557FD">
      <w:pPr>
        <w:pStyle w:val="ListParagraph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eastAsia="Calibri" w:cs="Times New Roman"/>
          <w:b/>
          <w:bCs/>
          <w:szCs w:val="24"/>
        </w:rPr>
      </w:pPr>
      <w:r>
        <w:rPr>
          <w:rFonts w:eastAsia="Calibri" w:cs="Times New Roman"/>
          <w:b/>
          <w:bCs/>
          <w:szCs w:val="24"/>
        </w:rPr>
        <w:t>Размер на неустойката за неизпълнение на задълженията по договора.</w:t>
      </w:r>
    </w:p>
    <w:p w:rsidR="00B16423" w:rsidRPr="00B16423" w:rsidRDefault="002557FD" w:rsidP="002557FD">
      <w:pPr>
        <w:tabs>
          <w:tab w:val="left" w:pos="851"/>
        </w:tabs>
        <w:spacing w:after="0" w:line="240" w:lineRule="auto"/>
        <w:ind w:left="360"/>
        <w:jc w:val="both"/>
        <w:rPr>
          <w:rFonts w:eastAsia="Calibri" w:cs="Times New Roman"/>
          <w:b/>
          <w:bCs/>
          <w:szCs w:val="24"/>
        </w:rPr>
      </w:pPr>
      <w:r>
        <w:rPr>
          <w:rFonts w:eastAsia="Calibri" w:cs="Times New Roman"/>
          <w:szCs w:val="24"/>
        </w:rPr>
        <w:t xml:space="preserve">   </w:t>
      </w:r>
      <w:r w:rsidR="0012468C">
        <w:rPr>
          <w:rFonts w:eastAsia="Calibri" w:cs="Times New Roman"/>
          <w:szCs w:val="24"/>
        </w:rPr>
        <w:t>4</w:t>
      </w:r>
      <w:r w:rsidR="00B16423">
        <w:rPr>
          <w:rFonts w:eastAsia="Calibri" w:cs="Times New Roman"/>
          <w:szCs w:val="24"/>
        </w:rPr>
        <w:t xml:space="preserve">.1. </w:t>
      </w:r>
      <w:r w:rsidR="00B16423" w:rsidRPr="00B16423">
        <w:rPr>
          <w:rFonts w:eastAsia="Calibri" w:cs="Times New Roman"/>
          <w:szCs w:val="24"/>
        </w:rPr>
        <w:t xml:space="preserve">В случай на доставка на лекарствения продукт с по – кратък от договорения срок на годност, </w:t>
      </w:r>
      <w:r w:rsidR="00B16423" w:rsidRPr="00B16423">
        <w:rPr>
          <w:rFonts w:eastAsia="Calibri" w:cs="Times New Roman"/>
          <w:bCs/>
          <w:szCs w:val="24"/>
        </w:rPr>
        <w:t>ИЗПЪЛНИТЕЛЯТ</w:t>
      </w:r>
      <w:r w:rsidR="00B16423" w:rsidRPr="00B16423">
        <w:rPr>
          <w:rFonts w:eastAsia="Calibri" w:cs="Times New Roman"/>
          <w:b/>
          <w:bCs/>
          <w:szCs w:val="24"/>
        </w:rPr>
        <w:t xml:space="preserve"> </w:t>
      </w:r>
      <w:r w:rsidR="00B16423" w:rsidRPr="00B16423">
        <w:rPr>
          <w:rFonts w:eastAsia="Calibri" w:cs="Times New Roman"/>
          <w:szCs w:val="24"/>
        </w:rPr>
        <w:t>дължи неустойка, както следва:</w:t>
      </w:r>
    </w:p>
    <w:p w:rsidR="00B16423" w:rsidRPr="00B16423" w:rsidRDefault="00B16423" w:rsidP="00B16423">
      <w:pPr>
        <w:spacing w:after="0" w:line="240" w:lineRule="auto"/>
        <w:ind w:firstLine="709"/>
        <w:jc w:val="both"/>
        <w:rPr>
          <w:rFonts w:eastAsia="Calibri" w:cs="Times New Roman"/>
          <w:szCs w:val="24"/>
          <w:lang w:val="en-US"/>
        </w:rPr>
      </w:pPr>
      <w:r w:rsidRPr="00B16423">
        <w:rPr>
          <w:rFonts w:eastAsia="Calibri" w:cs="Times New Roman"/>
          <w:szCs w:val="24"/>
        </w:rPr>
        <w:tab/>
        <w:t>от 59,99% до 50% - 20 % върху стойността на доставката;</w:t>
      </w:r>
      <w:r w:rsidRPr="00B16423">
        <w:rPr>
          <w:rFonts w:eastAsia="Calibri" w:cs="Times New Roman"/>
          <w:szCs w:val="24"/>
          <w:lang w:val="en-US"/>
        </w:rPr>
        <w:t xml:space="preserve"> </w:t>
      </w:r>
    </w:p>
    <w:p w:rsidR="00B16423" w:rsidRPr="00B16423" w:rsidRDefault="00B16423" w:rsidP="00B16423">
      <w:pPr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B16423">
        <w:rPr>
          <w:rFonts w:eastAsia="Calibri" w:cs="Times New Roman"/>
          <w:szCs w:val="24"/>
        </w:rPr>
        <w:tab/>
        <w:t>от 49,99% до 40% - 30 % върху стойността на доставката;</w:t>
      </w:r>
    </w:p>
    <w:p w:rsidR="00B16423" w:rsidRPr="00B16423" w:rsidRDefault="00B16423" w:rsidP="00B16423">
      <w:pPr>
        <w:spacing w:after="0" w:line="240" w:lineRule="auto"/>
        <w:ind w:firstLine="709"/>
        <w:jc w:val="both"/>
        <w:rPr>
          <w:rFonts w:eastAsia="Calibri" w:cs="Times New Roman"/>
          <w:b/>
          <w:bCs/>
          <w:szCs w:val="24"/>
        </w:rPr>
      </w:pPr>
      <w:r w:rsidRPr="00B16423">
        <w:rPr>
          <w:rFonts w:eastAsia="Calibri" w:cs="Times New Roman"/>
          <w:szCs w:val="24"/>
        </w:rPr>
        <w:tab/>
        <w:t>от 39,99% до 30% - 60 % върху стойността на доставката;</w:t>
      </w:r>
    </w:p>
    <w:p w:rsidR="00B16423" w:rsidRPr="00B16423" w:rsidRDefault="00B16423" w:rsidP="00B16423">
      <w:pPr>
        <w:spacing w:after="0" w:line="240" w:lineRule="auto"/>
        <w:ind w:firstLine="709"/>
        <w:jc w:val="both"/>
        <w:rPr>
          <w:rFonts w:eastAsia="Calibri" w:cs="Times New Roman"/>
          <w:b/>
          <w:bCs/>
          <w:szCs w:val="24"/>
        </w:rPr>
      </w:pPr>
      <w:r w:rsidRPr="00B16423">
        <w:rPr>
          <w:rFonts w:eastAsia="Calibri" w:cs="Times New Roman"/>
          <w:szCs w:val="24"/>
        </w:rPr>
        <w:tab/>
        <w:t>от 29,99% до 20% - 75 % върху стойността на доставката;</w:t>
      </w:r>
    </w:p>
    <w:p w:rsidR="00B16423" w:rsidRPr="00B16423" w:rsidRDefault="00B16423" w:rsidP="00B16423">
      <w:pPr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B16423">
        <w:rPr>
          <w:rFonts w:eastAsia="Calibri" w:cs="Times New Roman"/>
          <w:szCs w:val="24"/>
        </w:rPr>
        <w:tab/>
        <w:t>- под 20% - 90 % върху стойността на доставката.</w:t>
      </w:r>
      <w:r w:rsidRPr="00B16423">
        <w:rPr>
          <w:rFonts w:eastAsia="Calibri" w:cs="Times New Roman"/>
          <w:bCs/>
          <w:szCs w:val="24"/>
        </w:rPr>
        <w:tab/>
      </w:r>
    </w:p>
    <w:p w:rsidR="00B16423" w:rsidRPr="00B16423" w:rsidRDefault="00B16423" w:rsidP="00B16423">
      <w:pPr>
        <w:spacing w:after="0"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        </w:t>
      </w:r>
      <w:r w:rsidR="0012468C">
        <w:rPr>
          <w:rFonts w:eastAsia="Calibri" w:cs="Times New Roman"/>
          <w:szCs w:val="24"/>
        </w:rPr>
        <w:t>4</w:t>
      </w:r>
      <w:r w:rsidRPr="00B16423">
        <w:rPr>
          <w:rFonts w:eastAsia="Calibri" w:cs="Times New Roman"/>
          <w:szCs w:val="24"/>
        </w:rPr>
        <w:t>.</w:t>
      </w:r>
      <w:r w:rsidRPr="00B16423">
        <w:rPr>
          <w:rFonts w:eastAsia="Calibri" w:cs="Times New Roman"/>
          <w:szCs w:val="24"/>
          <w:lang w:val="en-US"/>
        </w:rPr>
        <w:t>2</w:t>
      </w:r>
      <w:r w:rsidRPr="00B16423">
        <w:rPr>
          <w:rFonts w:eastAsia="Calibri" w:cs="Times New Roman"/>
          <w:szCs w:val="24"/>
        </w:rPr>
        <w:t>. Доставката на лекарствен продукт с остатъчен срок на годност по-малък от 30 на сто от обявения от производителя се извършва само с писмено съгласие на</w:t>
      </w:r>
      <w:r w:rsidRPr="00B16423">
        <w:rPr>
          <w:rFonts w:eastAsia="Calibri" w:cs="Times New Roman"/>
          <w:b/>
          <w:bCs/>
          <w:szCs w:val="24"/>
        </w:rPr>
        <w:t xml:space="preserve"> </w:t>
      </w:r>
      <w:r w:rsidRPr="00B16423">
        <w:rPr>
          <w:rFonts w:eastAsia="Calibri" w:cs="Times New Roman"/>
          <w:bCs/>
          <w:szCs w:val="24"/>
        </w:rPr>
        <w:t>ВЪЗЛОЖИТЕЛЯ</w:t>
      </w:r>
      <w:r w:rsidRPr="00B16423">
        <w:rPr>
          <w:rFonts w:eastAsia="Calibri" w:cs="Times New Roman"/>
          <w:b/>
          <w:bCs/>
          <w:szCs w:val="24"/>
        </w:rPr>
        <w:t xml:space="preserve"> </w:t>
      </w:r>
      <w:r w:rsidRPr="00B16423">
        <w:rPr>
          <w:rFonts w:eastAsia="Calibri" w:cs="Times New Roman"/>
          <w:szCs w:val="24"/>
        </w:rPr>
        <w:t>за конкретно количество</w:t>
      </w:r>
      <w:r w:rsidRPr="00B16423">
        <w:rPr>
          <w:rFonts w:eastAsia="Calibri" w:cs="Times New Roman"/>
          <w:bCs/>
          <w:szCs w:val="24"/>
        </w:rPr>
        <w:t xml:space="preserve">, </w:t>
      </w:r>
      <w:r w:rsidRPr="00B16423">
        <w:rPr>
          <w:rFonts w:eastAsia="Calibri" w:cs="Times New Roman"/>
          <w:szCs w:val="24"/>
        </w:rPr>
        <w:t>определено от него</w:t>
      </w:r>
      <w:r w:rsidRPr="00B16423">
        <w:rPr>
          <w:rFonts w:eastAsia="Calibri" w:cs="Times New Roman"/>
          <w:i/>
          <w:iCs/>
          <w:szCs w:val="24"/>
        </w:rPr>
        <w:t>.</w:t>
      </w:r>
      <w:r w:rsidRPr="00B16423">
        <w:rPr>
          <w:rFonts w:eastAsia="Calibri" w:cs="Times New Roman"/>
          <w:szCs w:val="24"/>
        </w:rPr>
        <w:t xml:space="preserve"> Без изрично писмено съгласие на </w:t>
      </w:r>
      <w:r w:rsidRPr="00B16423">
        <w:rPr>
          <w:rFonts w:eastAsia="Calibri" w:cs="Times New Roman"/>
          <w:bCs/>
          <w:szCs w:val="24"/>
        </w:rPr>
        <w:t>ВЪЗЛОЖИТЕЛЯ</w:t>
      </w:r>
      <w:r w:rsidRPr="00B16423">
        <w:rPr>
          <w:rFonts w:eastAsia="Calibri" w:cs="Times New Roman"/>
          <w:b/>
          <w:bCs/>
          <w:szCs w:val="24"/>
        </w:rPr>
        <w:t xml:space="preserve"> </w:t>
      </w:r>
      <w:r w:rsidRPr="00B16423">
        <w:rPr>
          <w:rFonts w:eastAsia="Calibri" w:cs="Times New Roman"/>
          <w:szCs w:val="24"/>
        </w:rPr>
        <w:t>стоките няма да бъдат заплащани. Искането за писмено съгласие следва да постъпи в деловодството на ВЪЗЛОЖИТЕЛЯ в срок до 3 (три) дни от получаване на заявката-разпределение.</w:t>
      </w:r>
    </w:p>
    <w:p w:rsidR="002312A9" w:rsidRDefault="002557FD" w:rsidP="00B16423">
      <w:pPr>
        <w:tabs>
          <w:tab w:val="left" w:pos="1065"/>
        </w:tabs>
        <w:spacing w:after="0" w:line="240" w:lineRule="auto"/>
        <w:jc w:val="both"/>
        <w:rPr>
          <w:rFonts w:eastAsia="Calibri" w:cs="Times New Roman"/>
          <w:b/>
          <w:bCs/>
          <w:szCs w:val="24"/>
        </w:rPr>
      </w:pPr>
      <w:r w:rsidRPr="002557FD">
        <w:rPr>
          <w:rFonts w:eastAsia="Calibri" w:cs="Times New Roman"/>
          <w:b/>
          <w:bCs/>
          <w:szCs w:val="24"/>
        </w:rPr>
        <w:t xml:space="preserve">         5. Документи за плащане.</w:t>
      </w:r>
    </w:p>
    <w:p w:rsidR="002557FD" w:rsidRPr="002557FD" w:rsidRDefault="002557FD" w:rsidP="002557FD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2557FD">
        <w:rPr>
          <w:rFonts w:eastAsia="Calibri" w:cs="Times New Roman"/>
          <w:szCs w:val="24"/>
        </w:rPr>
        <w:t>Заплащането на стоките по договора се извършва отложено в срок до 60 /шестдесетия/  ден, след представяне на следните документи:</w:t>
      </w:r>
    </w:p>
    <w:p w:rsidR="002557FD" w:rsidRPr="002557FD" w:rsidRDefault="002557FD" w:rsidP="002557FD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Calibri" w:cs="Times New Roman"/>
          <w:b/>
          <w:szCs w:val="24"/>
          <w:lang w:val="ru-RU"/>
        </w:rPr>
      </w:pPr>
      <w:proofErr w:type="spellStart"/>
      <w:r w:rsidRPr="002557FD">
        <w:rPr>
          <w:rFonts w:eastAsia="Calibri" w:cs="Times New Roman"/>
          <w:szCs w:val="24"/>
        </w:rPr>
        <w:t>Доставна</w:t>
      </w:r>
      <w:proofErr w:type="spellEnd"/>
      <w:r w:rsidRPr="002557FD">
        <w:rPr>
          <w:rFonts w:eastAsia="Calibri" w:cs="Times New Roman"/>
          <w:szCs w:val="24"/>
        </w:rPr>
        <w:t xml:space="preserve"> фактура, съставена съгласно изискванията на ЗДДС и ППЗДДС – оригинал и 2 /два/ броя заверени копия;</w:t>
      </w:r>
    </w:p>
    <w:p w:rsidR="002557FD" w:rsidRPr="002557FD" w:rsidRDefault="002557FD" w:rsidP="002557FD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Calibri" w:cs="Times New Roman"/>
          <w:b/>
          <w:szCs w:val="24"/>
          <w:lang w:val="ru-RU"/>
        </w:rPr>
      </w:pPr>
      <w:r w:rsidRPr="002557FD">
        <w:rPr>
          <w:rFonts w:eastAsia="Calibri" w:cs="Times New Roman"/>
          <w:szCs w:val="24"/>
        </w:rPr>
        <w:t>Приемателно-предавателни протоколи, по образец на Министерството на здравеопазването;</w:t>
      </w:r>
    </w:p>
    <w:p w:rsidR="002557FD" w:rsidRPr="002557FD" w:rsidRDefault="002557FD" w:rsidP="002557FD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Calibri" w:cs="Times New Roman"/>
          <w:szCs w:val="24"/>
          <w:lang w:val="ru-RU"/>
        </w:rPr>
      </w:pPr>
      <w:r w:rsidRPr="002557FD">
        <w:rPr>
          <w:rFonts w:eastAsia="Calibri" w:cs="Times New Roman"/>
          <w:szCs w:val="24"/>
        </w:rPr>
        <w:t>Обобщен опис на протоколите – 3 /три/ броя;</w:t>
      </w:r>
    </w:p>
    <w:p w:rsidR="002557FD" w:rsidRPr="002557FD" w:rsidRDefault="002557FD" w:rsidP="002557FD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Calibri" w:cs="Times New Roman"/>
          <w:szCs w:val="24"/>
          <w:lang w:val="ru-RU"/>
        </w:rPr>
      </w:pPr>
      <w:r w:rsidRPr="002557FD">
        <w:rPr>
          <w:rFonts w:eastAsia="Calibri" w:cs="Times New Roman"/>
          <w:szCs w:val="24"/>
        </w:rPr>
        <w:t>Писмени заявки-разпределения, изготвени от Министерството на здравеопазването и заверени от крайните получатели;</w:t>
      </w:r>
    </w:p>
    <w:p w:rsidR="002557FD" w:rsidRPr="002557FD" w:rsidRDefault="002557FD" w:rsidP="002557FD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Calibri" w:cs="Times New Roman"/>
          <w:szCs w:val="24"/>
          <w:lang w:val="ru-RU"/>
        </w:rPr>
      </w:pPr>
      <w:r w:rsidRPr="002557FD">
        <w:rPr>
          <w:rFonts w:eastAsia="Calibri" w:cs="Times New Roman"/>
          <w:szCs w:val="24"/>
        </w:rPr>
        <w:t xml:space="preserve"> Сертификат за освобождаване на всяка партида, издаден от квалифицирано лице по ЗЛПХМ – заверено от ИЗПЪЛНИТЕЛЯ</w:t>
      </w:r>
      <w:r w:rsidRPr="002557FD">
        <w:rPr>
          <w:rFonts w:eastAsia="Calibri" w:cs="Times New Roman"/>
          <w:b/>
          <w:szCs w:val="24"/>
        </w:rPr>
        <w:t xml:space="preserve"> </w:t>
      </w:r>
      <w:r w:rsidRPr="002557FD">
        <w:rPr>
          <w:rFonts w:eastAsia="Calibri" w:cs="Times New Roman"/>
          <w:szCs w:val="24"/>
        </w:rPr>
        <w:t>копие, в превод на български език от фирма, сключила договор с Министерство на външните работи за извършване на официални преводи.</w:t>
      </w:r>
    </w:p>
    <w:p w:rsidR="002557FD" w:rsidRPr="002557FD" w:rsidRDefault="002557FD" w:rsidP="002557FD">
      <w:pPr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2557FD">
        <w:rPr>
          <w:rFonts w:eastAsia="Calibri" w:cs="Times New Roman"/>
          <w:szCs w:val="24"/>
        </w:rPr>
        <w:t>Изброените документи се представят в деловодството на Министерство на здравеопазването, класирани и прикачени в папка. В папката се прилага писмо с опис на съдържащите се в нея документи, като задължително се посочват номерата, датите и броя на приложените документи от всеки вид.</w:t>
      </w:r>
    </w:p>
    <w:p w:rsidR="00B128C0" w:rsidRDefault="00B128C0" w:rsidP="001B5349">
      <w:pPr>
        <w:spacing w:after="0" w:line="240" w:lineRule="auto"/>
        <w:jc w:val="both"/>
        <w:rPr>
          <w:rFonts w:eastAsia="Calibri" w:cs="Times New Roman"/>
          <w:bCs/>
          <w:sz w:val="20"/>
          <w:szCs w:val="20"/>
        </w:rPr>
      </w:pPr>
    </w:p>
    <w:p w:rsidR="008F33D4" w:rsidRDefault="008F33D4">
      <w:pPr>
        <w:rPr>
          <w:rFonts w:eastAsia="Batang" w:cs="Times New Roman"/>
          <w:b/>
          <w:i/>
          <w:spacing w:val="-3"/>
          <w:szCs w:val="24"/>
          <w:lang w:val="en-GB"/>
        </w:rPr>
      </w:pPr>
      <w:r>
        <w:rPr>
          <w:rFonts w:eastAsia="Batang" w:cs="Times New Roman"/>
          <w:b/>
          <w:i/>
          <w:spacing w:val="-3"/>
          <w:szCs w:val="24"/>
          <w:lang w:val="en-GB"/>
        </w:rPr>
        <w:br w:type="page"/>
      </w:r>
    </w:p>
    <w:p w:rsidR="004618A2" w:rsidRPr="008B285A" w:rsidRDefault="004618A2" w:rsidP="004618A2">
      <w:pPr>
        <w:widowControl w:val="0"/>
        <w:tabs>
          <w:tab w:val="left" w:pos="-720"/>
        </w:tabs>
        <w:suppressAutoHyphens/>
        <w:spacing w:after="0" w:line="240" w:lineRule="auto"/>
        <w:jc w:val="right"/>
        <w:rPr>
          <w:rFonts w:eastAsia="Batang" w:cs="Times New Roman"/>
          <w:b/>
          <w:i/>
          <w:spacing w:val="-3"/>
          <w:szCs w:val="24"/>
        </w:rPr>
      </w:pPr>
      <w:bookmarkStart w:id="0" w:name="_GoBack"/>
      <w:bookmarkEnd w:id="0"/>
      <w:proofErr w:type="spellStart"/>
      <w:r w:rsidRPr="004618A2">
        <w:rPr>
          <w:rFonts w:eastAsia="Batang" w:cs="Times New Roman"/>
          <w:b/>
          <w:i/>
          <w:spacing w:val="-3"/>
          <w:szCs w:val="24"/>
          <w:lang w:val="en-GB"/>
        </w:rPr>
        <w:lastRenderedPageBreak/>
        <w:t>Приложение</w:t>
      </w:r>
      <w:proofErr w:type="spellEnd"/>
      <w:r w:rsidRPr="004618A2">
        <w:rPr>
          <w:rFonts w:eastAsia="Batang" w:cs="Times New Roman"/>
          <w:b/>
          <w:i/>
          <w:spacing w:val="-3"/>
          <w:szCs w:val="24"/>
          <w:lang w:val="en-GB"/>
        </w:rPr>
        <w:t xml:space="preserve"> № 1</w:t>
      </w:r>
      <w:r w:rsidR="008B285A">
        <w:rPr>
          <w:rFonts w:eastAsia="Batang" w:cs="Times New Roman"/>
          <w:b/>
          <w:i/>
          <w:spacing w:val="-3"/>
          <w:szCs w:val="24"/>
        </w:rPr>
        <w:t>а</w:t>
      </w:r>
    </w:p>
    <w:p w:rsidR="004618A2" w:rsidRPr="004618A2" w:rsidRDefault="004618A2" w:rsidP="004618A2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eastAsia="Batang" w:cs="Times New Roman"/>
          <w:b/>
          <w:spacing w:val="-3"/>
          <w:szCs w:val="24"/>
          <w:lang w:val="en-GB"/>
        </w:rPr>
      </w:pPr>
    </w:p>
    <w:p w:rsidR="004618A2" w:rsidRPr="004618A2" w:rsidRDefault="004618A2" w:rsidP="004618A2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4618A2">
        <w:rPr>
          <w:rFonts w:eastAsia="Times New Roman" w:cs="Times New Roman"/>
          <w:b/>
          <w:szCs w:val="24"/>
        </w:rPr>
        <w:t>СПИСЪК НА КРАЙНИТЕ ПОЛУЧАТЕЛИ НА ЛЕКАРСТВЕНИ ПРОДУКТИ ЗА ЛЕЧЕНИЕ НА ПАЦИЕНТИ С ТУБЕРКУЛОЗА ПРЕЗ 2014 ГОДИНА</w:t>
      </w:r>
    </w:p>
    <w:p w:rsidR="004618A2" w:rsidRPr="004618A2" w:rsidRDefault="004618A2" w:rsidP="004618A2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Cs w:val="24"/>
        </w:rPr>
      </w:pPr>
    </w:p>
    <w:p w:rsidR="004618A2" w:rsidRPr="004618A2" w:rsidRDefault="004618A2" w:rsidP="004618A2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szCs w:val="24"/>
        </w:rPr>
      </w:pPr>
    </w:p>
    <w:p w:rsidR="004618A2" w:rsidRPr="004618A2" w:rsidRDefault="004618A2" w:rsidP="004618A2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szCs w:val="24"/>
        </w:rPr>
      </w:pPr>
    </w:p>
    <w:p w:rsidR="004618A2" w:rsidRPr="004618A2" w:rsidRDefault="004618A2" w:rsidP="004618A2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4"/>
        </w:rPr>
      </w:pPr>
      <w:r w:rsidRPr="004618A2">
        <w:rPr>
          <w:rFonts w:eastAsia="Times New Roman" w:cs="Times New Roman"/>
          <w:szCs w:val="24"/>
        </w:rPr>
        <w:t xml:space="preserve">Специализирана болница за активно лечение на </w:t>
      </w:r>
      <w:proofErr w:type="spellStart"/>
      <w:r w:rsidRPr="004618A2">
        <w:rPr>
          <w:rFonts w:eastAsia="Times New Roman" w:cs="Times New Roman"/>
          <w:szCs w:val="24"/>
        </w:rPr>
        <w:t>пневмо-фтизиатрични</w:t>
      </w:r>
      <w:proofErr w:type="spellEnd"/>
      <w:r w:rsidRPr="004618A2">
        <w:rPr>
          <w:rFonts w:eastAsia="Times New Roman" w:cs="Times New Roman"/>
          <w:szCs w:val="24"/>
        </w:rPr>
        <w:t xml:space="preserve"> заболявания ЕООД – гр. Благоевград</w:t>
      </w:r>
    </w:p>
    <w:p w:rsidR="004618A2" w:rsidRPr="004618A2" w:rsidRDefault="004618A2" w:rsidP="004618A2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4"/>
        </w:rPr>
      </w:pPr>
      <w:r w:rsidRPr="004618A2">
        <w:rPr>
          <w:rFonts w:eastAsia="Times New Roman" w:cs="Times New Roman"/>
          <w:szCs w:val="24"/>
        </w:rPr>
        <w:t xml:space="preserve">Специализирана болница за активно лечение на </w:t>
      </w:r>
      <w:proofErr w:type="spellStart"/>
      <w:r w:rsidRPr="004618A2">
        <w:rPr>
          <w:rFonts w:eastAsia="Times New Roman" w:cs="Times New Roman"/>
          <w:szCs w:val="24"/>
        </w:rPr>
        <w:t>пневмо-фтизиатрични</w:t>
      </w:r>
      <w:proofErr w:type="spellEnd"/>
      <w:r w:rsidRPr="004618A2">
        <w:rPr>
          <w:rFonts w:eastAsia="Times New Roman" w:cs="Times New Roman"/>
          <w:szCs w:val="24"/>
        </w:rPr>
        <w:t xml:space="preserve"> заболявания  Бургас ЕООД – гр. Бургас</w:t>
      </w:r>
    </w:p>
    <w:p w:rsidR="004618A2" w:rsidRPr="004618A2" w:rsidRDefault="004618A2" w:rsidP="004618A2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4"/>
        </w:rPr>
      </w:pPr>
      <w:r w:rsidRPr="004618A2">
        <w:rPr>
          <w:rFonts w:eastAsia="Times New Roman" w:cs="Times New Roman"/>
          <w:szCs w:val="24"/>
        </w:rPr>
        <w:t xml:space="preserve">Специализирана болница за активно лечение на </w:t>
      </w:r>
      <w:proofErr w:type="spellStart"/>
      <w:r w:rsidRPr="004618A2">
        <w:rPr>
          <w:rFonts w:eastAsia="Times New Roman" w:cs="Times New Roman"/>
          <w:szCs w:val="24"/>
        </w:rPr>
        <w:t>пневмо-фтизиатрични</w:t>
      </w:r>
      <w:proofErr w:type="spellEnd"/>
      <w:r w:rsidRPr="004618A2">
        <w:rPr>
          <w:rFonts w:eastAsia="Times New Roman" w:cs="Times New Roman"/>
          <w:szCs w:val="24"/>
        </w:rPr>
        <w:t xml:space="preserve"> заболявания  Варна ЕООД – гр. Варна</w:t>
      </w:r>
    </w:p>
    <w:p w:rsidR="004618A2" w:rsidRPr="004618A2" w:rsidRDefault="004618A2" w:rsidP="004618A2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4"/>
        </w:rPr>
      </w:pPr>
      <w:r w:rsidRPr="004618A2">
        <w:rPr>
          <w:rFonts w:eastAsia="Times New Roman" w:cs="Times New Roman"/>
          <w:szCs w:val="24"/>
        </w:rPr>
        <w:t xml:space="preserve">Специализирана болница за активно лечение на </w:t>
      </w:r>
      <w:proofErr w:type="spellStart"/>
      <w:r w:rsidRPr="004618A2">
        <w:rPr>
          <w:rFonts w:eastAsia="Times New Roman" w:cs="Times New Roman"/>
          <w:szCs w:val="24"/>
        </w:rPr>
        <w:t>пневмо-фтизиатрични</w:t>
      </w:r>
      <w:proofErr w:type="spellEnd"/>
      <w:r w:rsidRPr="004618A2">
        <w:rPr>
          <w:rFonts w:eastAsia="Times New Roman" w:cs="Times New Roman"/>
          <w:szCs w:val="24"/>
        </w:rPr>
        <w:t xml:space="preserve"> заболявания „Д-р </w:t>
      </w:r>
      <w:proofErr w:type="spellStart"/>
      <w:r w:rsidRPr="004618A2">
        <w:rPr>
          <w:rFonts w:eastAsia="Times New Roman" w:cs="Times New Roman"/>
          <w:szCs w:val="24"/>
        </w:rPr>
        <w:t>Трейман</w:t>
      </w:r>
      <w:proofErr w:type="spellEnd"/>
      <w:r w:rsidRPr="004618A2">
        <w:rPr>
          <w:rFonts w:eastAsia="Times New Roman" w:cs="Times New Roman"/>
          <w:szCs w:val="24"/>
        </w:rPr>
        <w:t>” ЕООД – гр. Велико Търново</w:t>
      </w:r>
    </w:p>
    <w:p w:rsidR="004618A2" w:rsidRPr="004618A2" w:rsidRDefault="004618A2" w:rsidP="004618A2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4"/>
        </w:rPr>
      </w:pPr>
      <w:proofErr w:type="spellStart"/>
      <w:r w:rsidRPr="004618A2">
        <w:rPr>
          <w:rFonts w:eastAsia="Times New Roman" w:cs="Times New Roman"/>
          <w:szCs w:val="24"/>
        </w:rPr>
        <w:t>Многопрофилна</w:t>
      </w:r>
      <w:proofErr w:type="spellEnd"/>
      <w:r w:rsidRPr="004618A2">
        <w:rPr>
          <w:rFonts w:eastAsia="Times New Roman" w:cs="Times New Roman"/>
          <w:szCs w:val="24"/>
        </w:rPr>
        <w:t xml:space="preserve"> болница за активно лечение „Света Петка” АД – гр. Видин</w:t>
      </w:r>
    </w:p>
    <w:p w:rsidR="004618A2" w:rsidRPr="004618A2" w:rsidRDefault="004618A2" w:rsidP="004618A2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4"/>
        </w:rPr>
      </w:pPr>
      <w:r w:rsidRPr="004618A2">
        <w:rPr>
          <w:rFonts w:eastAsia="Times New Roman" w:cs="Times New Roman"/>
          <w:szCs w:val="24"/>
        </w:rPr>
        <w:t xml:space="preserve">Специализирана болница за активно лечение на </w:t>
      </w:r>
      <w:proofErr w:type="spellStart"/>
      <w:r w:rsidRPr="004618A2">
        <w:rPr>
          <w:rFonts w:eastAsia="Times New Roman" w:cs="Times New Roman"/>
          <w:szCs w:val="24"/>
        </w:rPr>
        <w:t>пневмо-фтизиатрични</w:t>
      </w:r>
      <w:proofErr w:type="spellEnd"/>
      <w:r w:rsidRPr="004618A2">
        <w:rPr>
          <w:rFonts w:eastAsia="Times New Roman" w:cs="Times New Roman"/>
          <w:szCs w:val="24"/>
        </w:rPr>
        <w:t xml:space="preserve"> заболявания Враца ЕООД – гр. Враца</w:t>
      </w:r>
    </w:p>
    <w:p w:rsidR="004618A2" w:rsidRPr="004618A2" w:rsidRDefault="004618A2" w:rsidP="004618A2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4"/>
        </w:rPr>
      </w:pPr>
      <w:r w:rsidRPr="004618A2">
        <w:rPr>
          <w:rFonts w:eastAsia="Times New Roman" w:cs="Times New Roman"/>
          <w:szCs w:val="24"/>
        </w:rPr>
        <w:t xml:space="preserve">Специализирана болница за активно лечение на </w:t>
      </w:r>
      <w:proofErr w:type="spellStart"/>
      <w:r w:rsidRPr="004618A2">
        <w:rPr>
          <w:rFonts w:eastAsia="Times New Roman" w:cs="Times New Roman"/>
          <w:szCs w:val="24"/>
        </w:rPr>
        <w:t>белодбробни</w:t>
      </w:r>
      <w:proofErr w:type="spellEnd"/>
      <w:r w:rsidRPr="004618A2">
        <w:rPr>
          <w:rFonts w:eastAsia="Times New Roman" w:cs="Times New Roman"/>
          <w:szCs w:val="24"/>
        </w:rPr>
        <w:t xml:space="preserve"> болести ЕООД – гр. Габрово</w:t>
      </w:r>
    </w:p>
    <w:p w:rsidR="004618A2" w:rsidRPr="004618A2" w:rsidRDefault="004618A2" w:rsidP="004618A2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4"/>
        </w:rPr>
      </w:pPr>
      <w:r w:rsidRPr="004618A2">
        <w:rPr>
          <w:rFonts w:eastAsia="Times New Roman" w:cs="Times New Roman"/>
          <w:szCs w:val="24"/>
        </w:rPr>
        <w:t xml:space="preserve">Детска специализирана болница за </w:t>
      </w:r>
      <w:proofErr w:type="spellStart"/>
      <w:r w:rsidRPr="004618A2">
        <w:rPr>
          <w:rFonts w:eastAsia="Times New Roman" w:cs="Times New Roman"/>
          <w:szCs w:val="24"/>
        </w:rPr>
        <w:t>долекуване</w:t>
      </w:r>
      <w:proofErr w:type="spellEnd"/>
      <w:r w:rsidRPr="004618A2">
        <w:rPr>
          <w:rFonts w:eastAsia="Times New Roman" w:cs="Times New Roman"/>
          <w:szCs w:val="24"/>
        </w:rPr>
        <w:t xml:space="preserve"> и продължително лечение на белодробни болести „Царица Йоанна” ЕООД – гр. Трявна</w:t>
      </w:r>
    </w:p>
    <w:p w:rsidR="004618A2" w:rsidRPr="004618A2" w:rsidRDefault="004618A2" w:rsidP="004618A2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4"/>
        </w:rPr>
      </w:pPr>
      <w:proofErr w:type="spellStart"/>
      <w:r w:rsidRPr="004618A2">
        <w:rPr>
          <w:rFonts w:eastAsia="Times New Roman" w:cs="Times New Roman"/>
          <w:szCs w:val="24"/>
        </w:rPr>
        <w:t>Многопрофилна</w:t>
      </w:r>
      <w:proofErr w:type="spellEnd"/>
      <w:r w:rsidRPr="004618A2">
        <w:rPr>
          <w:rFonts w:eastAsia="Times New Roman" w:cs="Times New Roman"/>
          <w:szCs w:val="24"/>
        </w:rPr>
        <w:t xml:space="preserve"> болница за активно лечение Добрич АД – гр. Добрич</w:t>
      </w:r>
    </w:p>
    <w:p w:rsidR="004618A2" w:rsidRPr="004618A2" w:rsidRDefault="004618A2" w:rsidP="004618A2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4"/>
        </w:rPr>
      </w:pPr>
      <w:r w:rsidRPr="004618A2">
        <w:rPr>
          <w:rFonts w:eastAsia="Times New Roman" w:cs="Times New Roman"/>
          <w:szCs w:val="24"/>
        </w:rPr>
        <w:t>Държавна психиатрична болница – село Карвуна</w:t>
      </w:r>
    </w:p>
    <w:p w:rsidR="004618A2" w:rsidRPr="004618A2" w:rsidRDefault="004618A2" w:rsidP="004618A2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4"/>
        </w:rPr>
      </w:pPr>
      <w:proofErr w:type="spellStart"/>
      <w:r w:rsidRPr="004618A2">
        <w:rPr>
          <w:rFonts w:eastAsia="Times New Roman" w:cs="Times New Roman"/>
          <w:szCs w:val="24"/>
        </w:rPr>
        <w:t>Многопрофилна</w:t>
      </w:r>
      <w:proofErr w:type="spellEnd"/>
      <w:r w:rsidRPr="004618A2">
        <w:rPr>
          <w:rFonts w:eastAsia="Times New Roman" w:cs="Times New Roman"/>
          <w:szCs w:val="24"/>
        </w:rPr>
        <w:t xml:space="preserve"> болница за активно лечение „Д-р Атанас </w:t>
      </w:r>
      <w:proofErr w:type="spellStart"/>
      <w:r w:rsidRPr="004618A2">
        <w:rPr>
          <w:rFonts w:eastAsia="Times New Roman" w:cs="Times New Roman"/>
          <w:szCs w:val="24"/>
        </w:rPr>
        <w:t>Дафовски</w:t>
      </w:r>
      <w:proofErr w:type="spellEnd"/>
      <w:r w:rsidRPr="004618A2">
        <w:rPr>
          <w:rFonts w:eastAsia="Times New Roman" w:cs="Times New Roman"/>
          <w:szCs w:val="24"/>
        </w:rPr>
        <w:t>” АД – гр. Кърджали</w:t>
      </w:r>
    </w:p>
    <w:p w:rsidR="004618A2" w:rsidRPr="004618A2" w:rsidRDefault="004618A2" w:rsidP="004618A2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4"/>
        </w:rPr>
      </w:pPr>
      <w:proofErr w:type="spellStart"/>
      <w:r w:rsidRPr="004618A2">
        <w:rPr>
          <w:rFonts w:eastAsia="Times New Roman" w:cs="Times New Roman"/>
          <w:szCs w:val="24"/>
        </w:rPr>
        <w:t>Многопрофилна</w:t>
      </w:r>
      <w:proofErr w:type="spellEnd"/>
      <w:r w:rsidRPr="004618A2">
        <w:rPr>
          <w:rFonts w:eastAsia="Times New Roman" w:cs="Times New Roman"/>
          <w:szCs w:val="24"/>
        </w:rPr>
        <w:t xml:space="preserve"> болница за активно лечение „Д-р Никола Василев” АД – гр. Кюстендил</w:t>
      </w:r>
    </w:p>
    <w:p w:rsidR="004618A2" w:rsidRPr="004618A2" w:rsidRDefault="004618A2" w:rsidP="004618A2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4"/>
        </w:rPr>
      </w:pPr>
      <w:proofErr w:type="spellStart"/>
      <w:r w:rsidRPr="004618A2">
        <w:rPr>
          <w:rFonts w:eastAsia="Times New Roman" w:cs="Times New Roman"/>
          <w:szCs w:val="24"/>
        </w:rPr>
        <w:t>Многопрофилна</w:t>
      </w:r>
      <w:proofErr w:type="spellEnd"/>
      <w:r w:rsidRPr="004618A2">
        <w:rPr>
          <w:rFonts w:eastAsia="Times New Roman" w:cs="Times New Roman"/>
          <w:szCs w:val="24"/>
        </w:rPr>
        <w:t xml:space="preserve"> болница за активно лечение „Св. Иван Рилски” ЕООД – гр. Дупница</w:t>
      </w:r>
    </w:p>
    <w:p w:rsidR="004618A2" w:rsidRPr="004618A2" w:rsidRDefault="004618A2" w:rsidP="004618A2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4"/>
        </w:rPr>
      </w:pPr>
      <w:r w:rsidRPr="004618A2">
        <w:rPr>
          <w:rFonts w:eastAsia="Times New Roman" w:cs="Times New Roman"/>
          <w:szCs w:val="24"/>
        </w:rPr>
        <w:t>Специализирана болница за активно лечение на лишени от свобода – гр. Ловеч</w:t>
      </w:r>
    </w:p>
    <w:p w:rsidR="004618A2" w:rsidRPr="004618A2" w:rsidRDefault="004618A2" w:rsidP="004618A2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4"/>
        </w:rPr>
      </w:pPr>
      <w:r w:rsidRPr="004618A2">
        <w:rPr>
          <w:rFonts w:eastAsia="Times New Roman" w:cs="Times New Roman"/>
          <w:szCs w:val="24"/>
        </w:rPr>
        <w:t>Специализирана болница за активно лечение на белодробни болести Троян ЕООД – гр. Троян</w:t>
      </w:r>
    </w:p>
    <w:p w:rsidR="004618A2" w:rsidRPr="004618A2" w:rsidRDefault="004618A2" w:rsidP="004618A2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4"/>
        </w:rPr>
      </w:pPr>
      <w:proofErr w:type="spellStart"/>
      <w:r w:rsidRPr="004618A2">
        <w:rPr>
          <w:rFonts w:eastAsia="Times New Roman" w:cs="Times New Roman"/>
          <w:szCs w:val="24"/>
        </w:rPr>
        <w:t>Многопрофилна</w:t>
      </w:r>
      <w:proofErr w:type="spellEnd"/>
      <w:r w:rsidRPr="004618A2">
        <w:rPr>
          <w:rFonts w:eastAsia="Times New Roman" w:cs="Times New Roman"/>
          <w:szCs w:val="24"/>
        </w:rPr>
        <w:t xml:space="preserve"> болница за активно лечение „Д-р Стамен Илиев” АД – гр. Монтана</w:t>
      </w:r>
    </w:p>
    <w:p w:rsidR="004618A2" w:rsidRPr="004618A2" w:rsidRDefault="004618A2" w:rsidP="004618A2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4"/>
        </w:rPr>
      </w:pPr>
      <w:r w:rsidRPr="004618A2">
        <w:rPr>
          <w:rFonts w:eastAsia="Times New Roman" w:cs="Times New Roman"/>
          <w:szCs w:val="24"/>
        </w:rPr>
        <w:t xml:space="preserve">Специализирана болница за активно лечение на </w:t>
      </w:r>
      <w:proofErr w:type="spellStart"/>
      <w:r w:rsidRPr="004618A2">
        <w:rPr>
          <w:rFonts w:eastAsia="Times New Roman" w:cs="Times New Roman"/>
          <w:szCs w:val="24"/>
        </w:rPr>
        <w:t>пневмо-фтизиатрични</w:t>
      </w:r>
      <w:proofErr w:type="spellEnd"/>
      <w:r w:rsidRPr="004618A2">
        <w:rPr>
          <w:rFonts w:eastAsia="Times New Roman" w:cs="Times New Roman"/>
          <w:szCs w:val="24"/>
        </w:rPr>
        <w:t xml:space="preserve"> заболявания Пазарджик ЕООД – гр. Пазарджик</w:t>
      </w:r>
    </w:p>
    <w:p w:rsidR="004618A2" w:rsidRPr="004618A2" w:rsidRDefault="004618A2" w:rsidP="004618A2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4"/>
        </w:rPr>
      </w:pPr>
      <w:r w:rsidRPr="004618A2">
        <w:rPr>
          <w:rFonts w:eastAsia="Times New Roman" w:cs="Times New Roman"/>
          <w:szCs w:val="24"/>
        </w:rPr>
        <w:t xml:space="preserve">Специализирана болница за активно лечение на </w:t>
      </w:r>
      <w:proofErr w:type="spellStart"/>
      <w:r w:rsidRPr="004618A2">
        <w:rPr>
          <w:rFonts w:eastAsia="Times New Roman" w:cs="Times New Roman"/>
          <w:szCs w:val="24"/>
        </w:rPr>
        <w:t>белодбробни</w:t>
      </w:r>
      <w:proofErr w:type="spellEnd"/>
      <w:r w:rsidRPr="004618A2">
        <w:rPr>
          <w:rFonts w:eastAsia="Times New Roman" w:cs="Times New Roman"/>
          <w:szCs w:val="24"/>
        </w:rPr>
        <w:t xml:space="preserve"> болести Перник ЕООД – гр. Перник</w:t>
      </w:r>
    </w:p>
    <w:p w:rsidR="004618A2" w:rsidRPr="004618A2" w:rsidRDefault="004618A2" w:rsidP="004618A2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4"/>
        </w:rPr>
      </w:pPr>
      <w:r w:rsidRPr="004618A2">
        <w:rPr>
          <w:rFonts w:eastAsia="Times New Roman" w:cs="Times New Roman"/>
          <w:szCs w:val="24"/>
        </w:rPr>
        <w:t xml:space="preserve">Университетска </w:t>
      </w:r>
      <w:proofErr w:type="spellStart"/>
      <w:r w:rsidRPr="004618A2">
        <w:rPr>
          <w:rFonts w:eastAsia="Times New Roman" w:cs="Times New Roman"/>
          <w:szCs w:val="24"/>
        </w:rPr>
        <w:t>многопрофилна</w:t>
      </w:r>
      <w:proofErr w:type="spellEnd"/>
      <w:r w:rsidRPr="004618A2">
        <w:rPr>
          <w:rFonts w:eastAsia="Times New Roman" w:cs="Times New Roman"/>
          <w:szCs w:val="24"/>
        </w:rPr>
        <w:t xml:space="preserve"> болница за активно лечение „Д-р Георги </w:t>
      </w:r>
      <w:proofErr w:type="spellStart"/>
      <w:r w:rsidRPr="004618A2">
        <w:rPr>
          <w:rFonts w:eastAsia="Times New Roman" w:cs="Times New Roman"/>
          <w:szCs w:val="24"/>
        </w:rPr>
        <w:t>Странски</w:t>
      </w:r>
      <w:proofErr w:type="spellEnd"/>
      <w:r w:rsidRPr="004618A2">
        <w:rPr>
          <w:rFonts w:eastAsia="Times New Roman" w:cs="Times New Roman"/>
          <w:szCs w:val="24"/>
        </w:rPr>
        <w:t>” ЕАД– гр. Плевен</w:t>
      </w:r>
    </w:p>
    <w:p w:rsidR="004618A2" w:rsidRPr="004618A2" w:rsidRDefault="004618A2" w:rsidP="004618A2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4"/>
        </w:rPr>
      </w:pPr>
      <w:r w:rsidRPr="004618A2">
        <w:rPr>
          <w:rFonts w:eastAsia="Times New Roman" w:cs="Times New Roman"/>
          <w:szCs w:val="24"/>
        </w:rPr>
        <w:t xml:space="preserve">Специализирана болница за </w:t>
      </w:r>
      <w:proofErr w:type="spellStart"/>
      <w:r w:rsidRPr="004618A2">
        <w:rPr>
          <w:rFonts w:eastAsia="Times New Roman" w:cs="Times New Roman"/>
          <w:szCs w:val="24"/>
        </w:rPr>
        <w:t>пневмо-фтизиатрични</w:t>
      </w:r>
      <w:proofErr w:type="spellEnd"/>
      <w:r w:rsidRPr="004618A2">
        <w:rPr>
          <w:rFonts w:eastAsia="Times New Roman" w:cs="Times New Roman"/>
          <w:szCs w:val="24"/>
        </w:rPr>
        <w:t xml:space="preserve"> заболявания за активно лечение „Димитър Петров </w:t>
      </w:r>
      <w:proofErr w:type="spellStart"/>
      <w:r w:rsidRPr="004618A2">
        <w:rPr>
          <w:rFonts w:eastAsia="Times New Roman" w:cs="Times New Roman"/>
          <w:szCs w:val="24"/>
        </w:rPr>
        <w:t>Кудоглу</w:t>
      </w:r>
      <w:proofErr w:type="spellEnd"/>
      <w:r w:rsidRPr="004618A2">
        <w:rPr>
          <w:rFonts w:eastAsia="Times New Roman" w:cs="Times New Roman"/>
          <w:szCs w:val="24"/>
        </w:rPr>
        <w:t>” ЕООД – гр. Пловдив</w:t>
      </w:r>
    </w:p>
    <w:p w:rsidR="004618A2" w:rsidRPr="004618A2" w:rsidRDefault="004618A2" w:rsidP="004618A2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4"/>
        </w:rPr>
      </w:pPr>
      <w:proofErr w:type="spellStart"/>
      <w:r w:rsidRPr="004618A2">
        <w:rPr>
          <w:rFonts w:eastAsia="Times New Roman" w:cs="Times New Roman"/>
          <w:szCs w:val="24"/>
        </w:rPr>
        <w:t>Многопрофилна</w:t>
      </w:r>
      <w:proofErr w:type="spellEnd"/>
      <w:r w:rsidRPr="004618A2">
        <w:rPr>
          <w:rFonts w:eastAsia="Times New Roman" w:cs="Times New Roman"/>
          <w:szCs w:val="24"/>
        </w:rPr>
        <w:t xml:space="preserve"> болница за активно лечение „Св. Иван Рилски” АД – гр. Разград</w:t>
      </w:r>
    </w:p>
    <w:p w:rsidR="004618A2" w:rsidRPr="004618A2" w:rsidRDefault="004618A2" w:rsidP="004618A2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4"/>
        </w:rPr>
      </w:pPr>
      <w:r w:rsidRPr="004618A2">
        <w:rPr>
          <w:rFonts w:eastAsia="Times New Roman" w:cs="Times New Roman"/>
          <w:szCs w:val="24"/>
        </w:rPr>
        <w:t xml:space="preserve">Специализирана болница за активно лечение на </w:t>
      </w:r>
      <w:proofErr w:type="spellStart"/>
      <w:r w:rsidRPr="004618A2">
        <w:rPr>
          <w:rFonts w:eastAsia="Times New Roman" w:cs="Times New Roman"/>
          <w:szCs w:val="24"/>
        </w:rPr>
        <w:t>пневмо-фтизиатрични</w:t>
      </w:r>
      <w:proofErr w:type="spellEnd"/>
      <w:r w:rsidRPr="004618A2">
        <w:rPr>
          <w:rFonts w:eastAsia="Times New Roman" w:cs="Times New Roman"/>
          <w:szCs w:val="24"/>
        </w:rPr>
        <w:t xml:space="preserve"> заболявания Русе ЕООД – гр. Русе</w:t>
      </w:r>
    </w:p>
    <w:p w:rsidR="004618A2" w:rsidRPr="004618A2" w:rsidRDefault="004618A2" w:rsidP="004618A2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4"/>
        </w:rPr>
      </w:pPr>
      <w:proofErr w:type="spellStart"/>
      <w:r w:rsidRPr="004618A2">
        <w:rPr>
          <w:rFonts w:eastAsia="Times New Roman" w:cs="Times New Roman"/>
          <w:szCs w:val="24"/>
        </w:rPr>
        <w:t>Многопрофилна</w:t>
      </w:r>
      <w:proofErr w:type="spellEnd"/>
      <w:r w:rsidRPr="004618A2">
        <w:rPr>
          <w:rFonts w:eastAsia="Times New Roman" w:cs="Times New Roman"/>
          <w:szCs w:val="24"/>
        </w:rPr>
        <w:t xml:space="preserve"> болница за активно лечение Силистра АД – гр. Силистра</w:t>
      </w:r>
    </w:p>
    <w:p w:rsidR="004618A2" w:rsidRPr="004618A2" w:rsidRDefault="004618A2" w:rsidP="004618A2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4"/>
        </w:rPr>
      </w:pPr>
      <w:proofErr w:type="spellStart"/>
      <w:r w:rsidRPr="004618A2">
        <w:rPr>
          <w:rFonts w:eastAsia="Times New Roman" w:cs="Times New Roman"/>
          <w:szCs w:val="24"/>
        </w:rPr>
        <w:t>Многопрофилна</w:t>
      </w:r>
      <w:proofErr w:type="spellEnd"/>
      <w:r w:rsidRPr="004618A2">
        <w:rPr>
          <w:rFonts w:eastAsia="Times New Roman" w:cs="Times New Roman"/>
          <w:szCs w:val="24"/>
        </w:rPr>
        <w:t xml:space="preserve"> болница за активно лечение „Д-р Иван </w:t>
      </w:r>
      <w:proofErr w:type="spellStart"/>
      <w:r w:rsidRPr="004618A2">
        <w:rPr>
          <w:rFonts w:eastAsia="Times New Roman" w:cs="Times New Roman"/>
          <w:szCs w:val="24"/>
        </w:rPr>
        <w:t>Селимински</w:t>
      </w:r>
      <w:proofErr w:type="spellEnd"/>
      <w:r w:rsidRPr="004618A2">
        <w:rPr>
          <w:rFonts w:eastAsia="Times New Roman" w:cs="Times New Roman"/>
          <w:szCs w:val="24"/>
        </w:rPr>
        <w:t>” Сливен АД – гр. Сливен</w:t>
      </w:r>
    </w:p>
    <w:p w:rsidR="004618A2" w:rsidRPr="004618A2" w:rsidRDefault="004618A2" w:rsidP="004618A2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4"/>
        </w:rPr>
      </w:pPr>
      <w:proofErr w:type="spellStart"/>
      <w:r w:rsidRPr="004618A2">
        <w:rPr>
          <w:rFonts w:eastAsia="Times New Roman" w:cs="Times New Roman"/>
          <w:szCs w:val="24"/>
        </w:rPr>
        <w:t>Многопрофилна</w:t>
      </w:r>
      <w:proofErr w:type="spellEnd"/>
      <w:r w:rsidRPr="004618A2">
        <w:rPr>
          <w:rFonts w:eastAsia="Times New Roman" w:cs="Times New Roman"/>
          <w:szCs w:val="24"/>
        </w:rPr>
        <w:t xml:space="preserve"> болница за активно лечение „Д-р Братан </w:t>
      </w:r>
      <w:proofErr w:type="spellStart"/>
      <w:r w:rsidRPr="004618A2">
        <w:rPr>
          <w:rFonts w:eastAsia="Times New Roman" w:cs="Times New Roman"/>
          <w:szCs w:val="24"/>
        </w:rPr>
        <w:t>Шукеров</w:t>
      </w:r>
      <w:proofErr w:type="spellEnd"/>
      <w:r w:rsidRPr="004618A2">
        <w:rPr>
          <w:rFonts w:eastAsia="Times New Roman" w:cs="Times New Roman"/>
          <w:szCs w:val="24"/>
        </w:rPr>
        <w:t>” Смолян АД – гр. Смолян</w:t>
      </w:r>
    </w:p>
    <w:p w:rsidR="004618A2" w:rsidRPr="004618A2" w:rsidRDefault="004618A2" w:rsidP="004618A2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4"/>
        </w:rPr>
      </w:pPr>
      <w:r w:rsidRPr="004618A2">
        <w:rPr>
          <w:rFonts w:eastAsia="Times New Roman" w:cs="Times New Roman"/>
          <w:szCs w:val="24"/>
        </w:rPr>
        <w:lastRenderedPageBreak/>
        <w:t>Специализирана болница за активно лечение на белодробни болести „Св. София” ЕАД – гр. София</w:t>
      </w:r>
    </w:p>
    <w:p w:rsidR="004618A2" w:rsidRPr="004618A2" w:rsidRDefault="004618A2" w:rsidP="004618A2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4"/>
        </w:rPr>
      </w:pPr>
      <w:r w:rsidRPr="004618A2">
        <w:rPr>
          <w:rFonts w:eastAsia="Times New Roman" w:cs="Times New Roman"/>
          <w:szCs w:val="24"/>
        </w:rPr>
        <w:t xml:space="preserve">Специализирана болница за активно лечение на </w:t>
      </w:r>
      <w:proofErr w:type="spellStart"/>
      <w:r w:rsidRPr="004618A2">
        <w:rPr>
          <w:rFonts w:eastAsia="Times New Roman" w:cs="Times New Roman"/>
          <w:szCs w:val="24"/>
        </w:rPr>
        <w:t>пневмо-фтизиатрични</w:t>
      </w:r>
      <w:proofErr w:type="spellEnd"/>
      <w:r w:rsidRPr="004618A2">
        <w:rPr>
          <w:rFonts w:eastAsia="Times New Roman" w:cs="Times New Roman"/>
          <w:szCs w:val="24"/>
        </w:rPr>
        <w:t xml:space="preserve"> заболявания София област ЕООД – гр. София</w:t>
      </w:r>
    </w:p>
    <w:p w:rsidR="004618A2" w:rsidRPr="004618A2" w:rsidRDefault="004618A2" w:rsidP="004618A2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4"/>
        </w:rPr>
      </w:pPr>
      <w:r w:rsidRPr="004618A2">
        <w:rPr>
          <w:rFonts w:eastAsia="Times New Roman" w:cs="Times New Roman"/>
          <w:szCs w:val="24"/>
        </w:rPr>
        <w:t xml:space="preserve">Специализирана болница по </w:t>
      </w:r>
      <w:proofErr w:type="spellStart"/>
      <w:r w:rsidRPr="004618A2">
        <w:rPr>
          <w:rFonts w:eastAsia="Times New Roman" w:cs="Times New Roman"/>
          <w:szCs w:val="24"/>
        </w:rPr>
        <w:t>пневмо-фтизиатрични</w:t>
      </w:r>
      <w:proofErr w:type="spellEnd"/>
      <w:r w:rsidRPr="004618A2">
        <w:rPr>
          <w:rFonts w:eastAsia="Times New Roman" w:cs="Times New Roman"/>
          <w:szCs w:val="24"/>
        </w:rPr>
        <w:t xml:space="preserve"> заболявания за </w:t>
      </w:r>
      <w:proofErr w:type="spellStart"/>
      <w:r w:rsidRPr="004618A2">
        <w:rPr>
          <w:rFonts w:eastAsia="Times New Roman" w:cs="Times New Roman"/>
          <w:szCs w:val="24"/>
        </w:rPr>
        <w:t>долекуване</w:t>
      </w:r>
      <w:proofErr w:type="spellEnd"/>
      <w:r w:rsidRPr="004618A2">
        <w:rPr>
          <w:rFonts w:eastAsia="Times New Roman" w:cs="Times New Roman"/>
          <w:szCs w:val="24"/>
        </w:rPr>
        <w:t xml:space="preserve">, продължително лечение и рехабилитация „Цар Фердинанд І” ЕООД – с. Искрец, </w:t>
      </w:r>
      <w:proofErr w:type="spellStart"/>
      <w:r w:rsidRPr="004618A2">
        <w:rPr>
          <w:rFonts w:eastAsia="Times New Roman" w:cs="Times New Roman"/>
          <w:szCs w:val="24"/>
        </w:rPr>
        <w:t>обл</w:t>
      </w:r>
      <w:proofErr w:type="spellEnd"/>
      <w:r w:rsidRPr="004618A2">
        <w:rPr>
          <w:rFonts w:eastAsia="Times New Roman" w:cs="Times New Roman"/>
          <w:szCs w:val="24"/>
        </w:rPr>
        <w:t>. София</w:t>
      </w:r>
    </w:p>
    <w:p w:rsidR="004618A2" w:rsidRPr="004618A2" w:rsidRDefault="004618A2" w:rsidP="004618A2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4"/>
        </w:rPr>
      </w:pPr>
      <w:proofErr w:type="spellStart"/>
      <w:r w:rsidRPr="004618A2">
        <w:rPr>
          <w:rFonts w:eastAsia="Times New Roman" w:cs="Times New Roman"/>
          <w:szCs w:val="24"/>
        </w:rPr>
        <w:t>Многопрофилна</w:t>
      </w:r>
      <w:proofErr w:type="spellEnd"/>
      <w:r w:rsidRPr="004618A2">
        <w:rPr>
          <w:rFonts w:eastAsia="Times New Roman" w:cs="Times New Roman"/>
          <w:szCs w:val="24"/>
        </w:rPr>
        <w:t xml:space="preserve"> болница за активно лечение Търговище АД – гр. Търговище </w:t>
      </w:r>
    </w:p>
    <w:p w:rsidR="004618A2" w:rsidRPr="004618A2" w:rsidRDefault="004618A2" w:rsidP="004618A2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4"/>
        </w:rPr>
      </w:pPr>
      <w:r w:rsidRPr="004618A2">
        <w:rPr>
          <w:rFonts w:eastAsia="Times New Roman" w:cs="Times New Roman"/>
          <w:szCs w:val="24"/>
        </w:rPr>
        <w:t xml:space="preserve">Специализирана болница за активно лечение на </w:t>
      </w:r>
      <w:proofErr w:type="spellStart"/>
      <w:r w:rsidRPr="004618A2">
        <w:rPr>
          <w:rFonts w:eastAsia="Times New Roman" w:cs="Times New Roman"/>
          <w:szCs w:val="24"/>
        </w:rPr>
        <w:t>пневмо-фтизиатрични</w:t>
      </w:r>
      <w:proofErr w:type="spellEnd"/>
      <w:r w:rsidRPr="004618A2">
        <w:rPr>
          <w:rFonts w:eastAsia="Times New Roman" w:cs="Times New Roman"/>
          <w:szCs w:val="24"/>
        </w:rPr>
        <w:t xml:space="preserve"> заболявания Стара Загора ЕООД – гр. Стара Загора</w:t>
      </w:r>
    </w:p>
    <w:p w:rsidR="004618A2" w:rsidRPr="004618A2" w:rsidRDefault="004618A2" w:rsidP="004618A2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4"/>
        </w:rPr>
      </w:pPr>
      <w:r w:rsidRPr="004618A2">
        <w:rPr>
          <w:rFonts w:eastAsia="Times New Roman" w:cs="Times New Roman"/>
          <w:szCs w:val="24"/>
        </w:rPr>
        <w:t xml:space="preserve">Специализирана болница за </w:t>
      </w:r>
      <w:proofErr w:type="spellStart"/>
      <w:r w:rsidRPr="004618A2">
        <w:rPr>
          <w:rFonts w:eastAsia="Times New Roman" w:cs="Times New Roman"/>
          <w:szCs w:val="24"/>
        </w:rPr>
        <w:t>долекуване</w:t>
      </w:r>
      <w:proofErr w:type="spellEnd"/>
      <w:r w:rsidRPr="004618A2">
        <w:rPr>
          <w:rFonts w:eastAsia="Times New Roman" w:cs="Times New Roman"/>
          <w:szCs w:val="24"/>
        </w:rPr>
        <w:t xml:space="preserve"> и продължително лечение на </w:t>
      </w:r>
      <w:proofErr w:type="spellStart"/>
      <w:r w:rsidRPr="004618A2">
        <w:rPr>
          <w:rFonts w:eastAsia="Times New Roman" w:cs="Times New Roman"/>
          <w:szCs w:val="24"/>
        </w:rPr>
        <w:t>пневмо-фтизиатрични</w:t>
      </w:r>
      <w:proofErr w:type="spellEnd"/>
      <w:r w:rsidRPr="004618A2">
        <w:rPr>
          <w:rFonts w:eastAsia="Times New Roman" w:cs="Times New Roman"/>
          <w:szCs w:val="24"/>
        </w:rPr>
        <w:t xml:space="preserve"> заболявания и рехабилитация Радунци ЕООД – с. Радунци, </w:t>
      </w:r>
      <w:proofErr w:type="spellStart"/>
      <w:r w:rsidRPr="004618A2">
        <w:rPr>
          <w:rFonts w:eastAsia="Times New Roman" w:cs="Times New Roman"/>
          <w:szCs w:val="24"/>
        </w:rPr>
        <w:t>обл</w:t>
      </w:r>
      <w:proofErr w:type="spellEnd"/>
      <w:r w:rsidRPr="004618A2">
        <w:rPr>
          <w:rFonts w:eastAsia="Times New Roman" w:cs="Times New Roman"/>
          <w:szCs w:val="24"/>
        </w:rPr>
        <w:t>. Стара Загора</w:t>
      </w:r>
    </w:p>
    <w:p w:rsidR="004618A2" w:rsidRPr="004618A2" w:rsidRDefault="004618A2" w:rsidP="004618A2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4"/>
        </w:rPr>
      </w:pPr>
      <w:proofErr w:type="spellStart"/>
      <w:r w:rsidRPr="004618A2">
        <w:rPr>
          <w:rFonts w:eastAsia="Times New Roman" w:cs="Times New Roman"/>
          <w:szCs w:val="24"/>
        </w:rPr>
        <w:t>Многопрофилна</w:t>
      </w:r>
      <w:proofErr w:type="spellEnd"/>
      <w:r w:rsidRPr="004618A2">
        <w:rPr>
          <w:rFonts w:eastAsia="Times New Roman" w:cs="Times New Roman"/>
          <w:szCs w:val="24"/>
        </w:rPr>
        <w:t xml:space="preserve"> болница за активно лечение ЕАД – гр. Омуртаг</w:t>
      </w:r>
    </w:p>
    <w:p w:rsidR="004618A2" w:rsidRPr="004618A2" w:rsidRDefault="004618A2" w:rsidP="004618A2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4"/>
        </w:rPr>
      </w:pPr>
      <w:r w:rsidRPr="004618A2">
        <w:rPr>
          <w:rFonts w:eastAsia="Times New Roman" w:cs="Times New Roman"/>
          <w:szCs w:val="24"/>
        </w:rPr>
        <w:t xml:space="preserve">Специализирана болница за активно лечение на </w:t>
      </w:r>
      <w:proofErr w:type="spellStart"/>
      <w:r w:rsidRPr="004618A2">
        <w:rPr>
          <w:rFonts w:eastAsia="Times New Roman" w:cs="Times New Roman"/>
          <w:szCs w:val="24"/>
        </w:rPr>
        <w:t>пневмо-фтизиатрични</w:t>
      </w:r>
      <w:proofErr w:type="spellEnd"/>
      <w:r w:rsidRPr="004618A2">
        <w:rPr>
          <w:rFonts w:eastAsia="Times New Roman" w:cs="Times New Roman"/>
          <w:szCs w:val="24"/>
        </w:rPr>
        <w:t xml:space="preserve"> заболявания Хасково ЕООД – гр. Хасково</w:t>
      </w:r>
    </w:p>
    <w:p w:rsidR="004618A2" w:rsidRPr="004618A2" w:rsidRDefault="004618A2" w:rsidP="004618A2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4"/>
        </w:rPr>
      </w:pPr>
      <w:proofErr w:type="spellStart"/>
      <w:r w:rsidRPr="004618A2">
        <w:rPr>
          <w:rFonts w:eastAsia="Times New Roman" w:cs="Times New Roman"/>
          <w:szCs w:val="24"/>
        </w:rPr>
        <w:t>Многопрофилна</w:t>
      </w:r>
      <w:proofErr w:type="spellEnd"/>
      <w:r w:rsidRPr="004618A2">
        <w:rPr>
          <w:rFonts w:eastAsia="Times New Roman" w:cs="Times New Roman"/>
          <w:szCs w:val="24"/>
        </w:rPr>
        <w:t xml:space="preserve"> болница за активно лечение Шумен АД – гр. Шумен </w:t>
      </w:r>
    </w:p>
    <w:p w:rsidR="004618A2" w:rsidRPr="004618A2" w:rsidRDefault="004618A2" w:rsidP="004618A2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4"/>
        </w:rPr>
      </w:pPr>
      <w:proofErr w:type="spellStart"/>
      <w:r w:rsidRPr="004618A2">
        <w:rPr>
          <w:rFonts w:eastAsia="Times New Roman" w:cs="Times New Roman"/>
          <w:szCs w:val="24"/>
        </w:rPr>
        <w:t>Многопрофилна</w:t>
      </w:r>
      <w:proofErr w:type="spellEnd"/>
      <w:r w:rsidRPr="004618A2">
        <w:rPr>
          <w:rFonts w:eastAsia="Times New Roman" w:cs="Times New Roman"/>
          <w:szCs w:val="24"/>
        </w:rPr>
        <w:t xml:space="preserve"> болница за активно лечение „Св. </w:t>
      </w:r>
      <w:proofErr w:type="spellStart"/>
      <w:r w:rsidRPr="004618A2">
        <w:rPr>
          <w:rFonts w:eastAsia="Times New Roman" w:cs="Times New Roman"/>
          <w:szCs w:val="24"/>
        </w:rPr>
        <w:t>Панталеймон</w:t>
      </w:r>
      <w:proofErr w:type="spellEnd"/>
      <w:r w:rsidRPr="004618A2">
        <w:rPr>
          <w:rFonts w:eastAsia="Times New Roman" w:cs="Times New Roman"/>
          <w:szCs w:val="24"/>
        </w:rPr>
        <w:t>” АД – гр. Ямбол</w:t>
      </w:r>
    </w:p>
    <w:p w:rsidR="004618A2" w:rsidRPr="004618A2" w:rsidRDefault="004618A2" w:rsidP="004618A2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4"/>
        </w:rPr>
      </w:pPr>
    </w:p>
    <w:p w:rsidR="004618A2" w:rsidRPr="004618A2" w:rsidRDefault="004618A2" w:rsidP="004618A2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eastAsia="Batang" w:cs="Times New Roman"/>
          <w:spacing w:val="-3"/>
          <w:szCs w:val="24"/>
          <w:lang w:val="en-GB"/>
        </w:rPr>
      </w:pPr>
    </w:p>
    <w:p w:rsidR="004618A2" w:rsidRPr="004618A2" w:rsidRDefault="004618A2" w:rsidP="004618A2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eastAsia="Batang" w:cs="Times New Roman"/>
          <w:spacing w:val="-3"/>
          <w:szCs w:val="24"/>
          <w:lang w:val="en-GB"/>
        </w:rPr>
      </w:pPr>
    </w:p>
    <w:p w:rsidR="004618A2" w:rsidRPr="004618A2" w:rsidRDefault="004618A2" w:rsidP="004618A2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eastAsia="Batang" w:cs="Times New Roman"/>
          <w:spacing w:val="-3"/>
          <w:szCs w:val="24"/>
          <w:lang w:val="en-GB"/>
        </w:rPr>
      </w:pPr>
    </w:p>
    <w:p w:rsidR="004618A2" w:rsidRPr="004618A2" w:rsidRDefault="004618A2" w:rsidP="004618A2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eastAsia="Batang" w:cs="Times New Roman"/>
          <w:spacing w:val="-3"/>
          <w:szCs w:val="24"/>
          <w:lang w:val="en-GB"/>
        </w:rPr>
      </w:pPr>
    </w:p>
    <w:p w:rsidR="004618A2" w:rsidRPr="004618A2" w:rsidRDefault="004618A2" w:rsidP="004618A2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eastAsia="Batang" w:cs="Times New Roman"/>
          <w:spacing w:val="-3"/>
          <w:szCs w:val="24"/>
          <w:lang w:val="en-GB"/>
        </w:rPr>
      </w:pPr>
    </w:p>
    <w:p w:rsidR="004618A2" w:rsidRPr="004618A2" w:rsidRDefault="004618A2" w:rsidP="004618A2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eastAsia="Batang" w:cs="Times New Roman"/>
          <w:spacing w:val="-3"/>
          <w:szCs w:val="24"/>
          <w:lang w:val="en-GB"/>
        </w:rPr>
      </w:pPr>
    </w:p>
    <w:p w:rsidR="004618A2" w:rsidRPr="004618A2" w:rsidRDefault="004618A2" w:rsidP="004618A2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Courier New" w:eastAsia="Batang" w:hAnsi="Courier New" w:cs="Times New Roman"/>
          <w:spacing w:val="-3"/>
          <w:szCs w:val="24"/>
        </w:rPr>
      </w:pPr>
    </w:p>
    <w:p w:rsidR="004618A2" w:rsidRPr="004618A2" w:rsidRDefault="004618A2" w:rsidP="004618A2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Courier New" w:eastAsia="Batang" w:hAnsi="Courier New" w:cs="Times New Roman"/>
          <w:spacing w:val="-3"/>
          <w:szCs w:val="24"/>
        </w:rPr>
      </w:pPr>
    </w:p>
    <w:p w:rsidR="004618A2" w:rsidRPr="004618A2" w:rsidRDefault="004618A2" w:rsidP="004618A2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Courier New" w:eastAsia="Batang" w:hAnsi="Courier New" w:cs="Times New Roman"/>
          <w:spacing w:val="-3"/>
          <w:szCs w:val="24"/>
        </w:rPr>
      </w:pPr>
    </w:p>
    <w:p w:rsidR="004618A2" w:rsidRPr="004618A2" w:rsidRDefault="004618A2" w:rsidP="004618A2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Courier New" w:eastAsia="Batang" w:hAnsi="Courier New" w:cs="Times New Roman"/>
          <w:spacing w:val="-3"/>
          <w:szCs w:val="24"/>
        </w:rPr>
      </w:pPr>
    </w:p>
    <w:p w:rsidR="004618A2" w:rsidRPr="004618A2" w:rsidRDefault="004618A2" w:rsidP="004618A2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Courier New" w:eastAsia="Batang" w:hAnsi="Courier New" w:cs="Times New Roman"/>
          <w:spacing w:val="-3"/>
          <w:szCs w:val="24"/>
        </w:rPr>
      </w:pPr>
    </w:p>
    <w:p w:rsidR="004618A2" w:rsidRPr="004618A2" w:rsidRDefault="004618A2" w:rsidP="004618A2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Courier New" w:eastAsia="Batang" w:hAnsi="Courier New" w:cs="Times New Roman"/>
          <w:spacing w:val="-3"/>
          <w:szCs w:val="24"/>
        </w:rPr>
      </w:pPr>
    </w:p>
    <w:p w:rsidR="004618A2" w:rsidRPr="004618A2" w:rsidRDefault="004618A2" w:rsidP="004618A2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Courier New" w:eastAsia="Batang" w:hAnsi="Courier New" w:cs="Times New Roman"/>
          <w:spacing w:val="-3"/>
          <w:szCs w:val="24"/>
        </w:rPr>
      </w:pPr>
    </w:p>
    <w:p w:rsidR="004618A2" w:rsidRPr="004618A2" w:rsidRDefault="004618A2" w:rsidP="004618A2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Courier New" w:eastAsia="Batang" w:hAnsi="Courier New" w:cs="Times New Roman"/>
          <w:spacing w:val="-3"/>
          <w:szCs w:val="24"/>
        </w:rPr>
      </w:pPr>
    </w:p>
    <w:p w:rsidR="004618A2" w:rsidRPr="004618A2" w:rsidRDefault="004618A2" w:rsidP="004618A2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Courier New" w:eastAsia="Batang" w:hAnsi="Courier New" w:cs="Times New Roman"/>
          <w:spacing w:val="-3"/>
          <w:szCs w:val="24"/>
        </w:rPr>
      </w:pPr>
    </w:p>
    <w:p w:rsidR="004618A2" w:rsidRPr="004618A2" w:rsidRDefault="004618A2" w:rsidP="004618A2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Courier New" w:eastAsia="Batang" w:hAnsi="Courier New" w:cs="Times New Roman"/>
          <w:spacing w:val="-3"/>
          <w:szCs w:val="24"/>
        </w:rPr>
      </w:pPr>
    </w:p>
    <w:p w:rsidR="004618A2" w:rsidRPr="004618A2" w:rsidRDefault="004618A2" w:rsidP="004618A2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Courier New" w:eastAsia="Batang" w:hAnsi="Courier New" w:cs="Times New Roman"/>
          <w:spacing w:val="-3"/>
          <w:szCs w:val="24"/>
        </w:rPr>
      </w:pPr>
    </w:p>
    <w:p w:rsidR="004618A2" w:rsidRPr="004618A2" w:rsidRDefault="004618A2" w:rsidP="004618A2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Courier New" w:eastAsia="Batang" w:hAnsi="Courier New" w:cs="Times New Roman"/>
          <w:spacing w:val="-3"/>
          <w:szCs w:val="24"/>
        </w:rPr>
      </w:pPr>
    </w:p>
    <w:p w:rsidR="004618A2" w:rsidRPr="004618A2" w:rsidRDefault="004618A2" w:rsidP="004618A2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Courier New" w:eastAsia="Batang" w:hAnsi="Courier New" w:cs="Times New Roman"/>
          <w:spacing w:val="-3"/>
          <w:szCs w:val="24"/>
        </w:rPr>
      </w:pPr>
    </w:p>
    <w:p w:rsidR="004618A2" w:rsidRPr="004618A2" w:rsidRDefault="004618A2" w:rsidP="004618A2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Courier New" w:eastAsia="Batang" w:hAnsi="Courier New" w:cs="Times New Roman"/>
          <w:spacing w:val="-3"/>
          <w:szCs w:val="24"/>
        </w:rPr>
      </w:pPr>
    </w:p>
    <w:p w:rsidR="004618A2" w:rsidRPr="004618A2" w:rsidRDefault="004618A2" w:rsidP="004618A2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Courier New" w:eastAsia="Batang" w:hAnsi="Courier New" w:cs="Times New Roman"/>
          <w:spacing w:val="-3"/>
          <w:szCs w:val="24"/>
        </w:rPr>
      </w:pPr>
    </w:p>
    <w:p w:rsidR="004618A2" w:rsidRPr="004618A2" w:rsidRDefault="004618A2" w:rsidP="004618A2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Courier New" w:eastAsia="Batang" w:hAnsi="Courier New" w:cs="Times New Roman"/>
          <w:spacing w:val="-3"/>
          <w:szCs w:val="24"/>
        </w:rPr>
      </w:pPr>
    </w:p>
    <w:p w:rsidR="004618A2" w:rsidRPr="004618A2" w:rsidRDefault="004618A2" w:rsidP="004618A2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Courier New" w:eastAsia="Batang" w:hAnsi="Courier New" w:cs="Times New Roman"/>
          <w:spacing w:val="-3"/>
          <w:szCs w:val="24"/>
        </w:rPr>
      </w:pPr>
    </w:p>
    <w:p w:rsidR="004618A2" w:rsidRPr="004618A2" w:rsidRDefault="004618A2" w:rsidP="004618A2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Courier New" w:eastAsia="Batang" w:hAnsi="Courier New" w:cs="Times New Roman"/>
          <w:spacing w:val="-3"/>
          <w:szCs w:val="24"/>
        </w:rPr>
      </w:pPr>
    </w:p>
    <w:p w:rsidR="004618A2" w:rsidRPr="004618A2" w:rsidRDefault="004618A2" w:rsidP="004618A2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Courier New" w:eastAsia="Batang" w:hAnsi="Courier New" w:cs="Times New Roman"/>
          <w:spacing w:val="-3"/>
          <w:szCs w:val="24"/>
        </w:rPr>
      </w:pPr>
    </w:p>
    <w:p w:rsidR="004618A2" w:rsidRPr="004618A2" w:rsidRDefault="004618A2" w:rsidP="004618A2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Courier New" w:eastAsia="Batang" w:hAnsi="Courier New" w:cs="Times New Roman"/>
          <w:spacing w:val="-3"/>
          <w:szCs w:val="24"/>
        </w:rPr>
      </w:pPr>
    </w:p>
    <w:p w:rsidR="004618A2" w:rsidRPr="004618A2" w:rsidRDefault="004618A2" w:rsidP="004618A2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Courier New" w:eastAsia="Batang" w:hAnsi="Courier New" w:cs="Times New Roman"/>
          <w:spacing w:val="-3"/>
          <w:szCs w:val="24"/>
        </w:rPr>
      </w:pPr>
    </w:p>
    <w:p w:rsidR="004618A2" w:rsidRPr="004618A2" w:rsidRDefault="004618A2" w:rsidP="004618A2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Courier New" w:eastAsia="Batang" w:hAnsi="Courier New" w:cs="Times New Roman"/>
          <w:spacing w:val="-3"/>
          <w:szCs w:val="24"/>
        </w:rPr>
      </w:pPr>
    </w:p>
    <w:p w:rsidR="004618A2" w:rsidRPr="004618A2" w:rsidRDefault="004618A2" w:rsidP="004618A2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Courier New" w:eastAsia="Batang" w:hAnsi="Courier New" w:cs="Times New Roman"/>
          <w:spacing w:val="-3"/>
          <w:szCs w:val="24"/>
        </w:rPr>
      </w:pPr>
    </w:p>
    <w:p w:rsidR="004618A2" w:rsidRPr="004618A2" w:rsidRDefault="004618A2" w:rsidP="004618A2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Courier New" w:eastAsia="Batang" w:hAnsi="Courier New" w:cs="Times New Roman"/>
          <w:spacing w:val="-3"/>
          <w:szCs w:val="24"/>
        </w:rPr>
      </w:pPr>
    </w:p>
    <w:p w:rsidR="008B285A" w:rsidRDefault="008B285A">
      <w:pPr>
        <w:rPr>
          <w:rFonts w:eastAsia="Calibri" w:cs="Times New Roman"/>
          <w:b/>
          <w:bCs/>
          <w:szCs w:val="24"/>
        </w:rPr>
      </w:pPr>
    </w:p>
    <w:sectPr w:rsidR="008B285A" w:rsidSect="001B5349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7249A"/>
    <w:multiLevelType w:val="hybridMultilevel"/>
    <w:tmpl w:val="39140010"/>
    <w:lvl w:ilvl="0" w:tplc="EF2604FA">
      <w:start w:val="1"/>
      <w:numFmt w:val="decimal"/>
      <w:lvlText w:val="%1)"/>
      <w:lvlJc w:val="left"/>
      <w:pPr>
        <w:ind w:left="1812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532" w:hanging="360"/>
      </w:pPr>
    </w:lvl>
    <w:lvl w:ilvl="2" w:tplc="0402001B" w:tentative="1">
      <w:start w:val="1"/>
      <w:numFmt w:val="lowerRoman"/>
      <w:lvlText w:val="%3."/>
      <w:lvlJc w:val="right"/>
      <w:pPr>
        <w:ind w:left="3252" w:hanging="180"/>
      </w:pPr>
    </w:lvl>
    <w:lvl w:ilvl="3" w:tplc="0402000F" w:tentative="1">
      <w:start w:val="1"/>
      <w:numFmt w:val="decimal"/>
      <w:lvlText w:val="%4."/>
      <w:lvlJc w:val="left"/>
      <w:pPr>
        <w:ind w:left="3972" w:hanging="360"/>
      </w:pPr>
    </w:lvl>
    <w:lvl w:ilvl="4" w:tplc="04020019" w:tentative="1">
      <w:start w:val="1"/>
      <w:numFmt w:val="lowerLetter"/>
      <w:lvlText w:val="%5."/>
      <w:lvlJc w:val="left"/>
      <w:pPr>
        <w:ind w:left="4692" w:hanging="360"/>
      </w:pPr>
    </w:lvl>
    <w:lvl w:ilvl="5" w:tplc="0402001B" w:tentative="1">
      <w:start w:val="1"/>
      <w:numFmt w:val="lowerRoman"/>
      <w:lvlText w:val="%6."/>
      <w:lvlJc w:val="right"/>
      <w:pPr>
        <w:ind w:left="5412" w:hanging="180"/>
      </w:pPr>
    </w:lvl>
    <w:lvl w:ilvl="6" w:tplc="0402000F" w:tentative="1">
      <w:start w:val="1"/>
      <w:numFmt w:val="decimal"/>
      <w:lvlText w:val="%7."/>
      <w:lvlJc w:val="left"/>
      <w:pPr>
        <w:ind w:left="6132" w:hanging="360"/>
      </w:pPr>
    </w:lvl>
    <w:lvl w:ilvl="7" w:tplc="04020019" w:tentative="1">
      <w:start w:val="1"/>
      <w:numFmt w:val="lowerLetter"/>
      <w:lvlText w:val="%8."/>
      <w:lvlJc w:val="left"/>
      <w:pPr>
        <w:ind w:left="6852" w:hanging="360"/>
      </w:pPr>
    </w:lvl>
    <w:lvl w:ilvl="8" w:tplc="0402001B" w:tentative="1">
      <w:start w:val="1"/>
      <w:numFmt w:val="lowerRoman"/>
      <w:lvlText w:val="%9."/>
      <w:lvlJc w:val="right"/>
      <w:pPr>
        <w:ind w:left="7572" w:hanging="180"/>
      </w:pPr>
    </w:lvl>
  </w:abstractNum>
  <w:abstractNum w:abstractNumId="1">
    <w:nsid w:val="12102933"/>
    <w:multiLevelType w:val="multilevel"/>
    <w:tmpl w:val="E444B3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76" w:hanging="1800"/>
      </w:pPr>
      <w:rPr>
        <w:rFonts w:hint="default"/>
      </w:rPr>
    </w:lvl>
  </w:abstractNum>
  <w:abstractNum w:abstractNumId="2">
    <w:nsid w:val="223E5866"/>
    <w:multiLevelType w:val="hybridMultilevel"/>
    <w:tmpl w:val="4F6444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331FC"/>
    <w:multiLevelType w:val="multilevel"/>
    <w:tmpl w:val="6D387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849" w:hanging="11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98" w:hanging="114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47" w:hanging="11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96" w:hanging="11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5" w:hanging="11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4">
    <w:nsid w:val="32274694"/>
    <w:multiLevelType w:val="hybridMultilevel"/>
    <w:tmpl w:val="4F6444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AE9"/>
    <w:rsid w:val="00015318"/>
    <w:rsid w:val="000B57FC"/>
    <w:rsid w:val="000C2B71"/>
    <w:rsid w:val="00120F93"/>
    <w:rsid w:val="0012468C"/>
    <w:rsid w:val="001B5349"/>
    <w:rsid w:val="001E49EE"/>
    <w:rsid w:val="002312A9"/>
    <w:rsid w:val="002557FD"/>
    <w:rsid w:val="0029403A"/>
    <w:rsid w:val="003011C9"/>
    <w:rsid w:val="00365B00"/>
    <w:rsid w:val="003C6C22"/>
    <w:rsid w:val="00436B09"/>
    <w:rsid w:val="004618A2"/>
    <w:rsid w:val="00544579"/>
    <w:rsid w:val="00574E3A"/>
    <w:rsid w:val="008B285A"/>
    <w:rsid w:val="008D1AE9"/>
    <w:rsid w:val="008F33D4"/>
    <w:rsid w:val="00960411"/>
    <w:rsid w:val="00AB15F2"/>
    <w:rsid w:val="00B128C0"/>
    <w:rsid w:val="00B16423"/>
    <w:rsid w:val="00CD5B81"/>
    <w:rsid w:val="00EF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8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Ralitsa Kalinova</dc:creator>
  <cp:keywords/>
  <dc:description/>
  <cp:lastModifiedBy>Ralitsa Kalinova</cp:lastModifiedBy>
  <cp:revision>16</cp:revision>
  <dcterms:created xsi:type="dcterms:W3CDTF">2014-03-10T14:53:00Z</dcterms:created>
  <dcterms:modified xsi:type="dcterms:W3CDTF">2014-03-27T14:40:00Z</dcterms:modified>
</cp:coreProperties>
</file>