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8B5" w:rsidRDefault="00DF38B5" w:rsidP="003D247E">
      <w:pPr>
        <w:pStyle w:val="Heading1"/>
        <w:numPr>
          <w:ilvl w:val="0"/>
          <w:numId w:val="0"/>
        </w:numPr>
        <w:spacing w:before="120"/>
        <w:jc w:val="center"/>
        <w:rPr>
          <w:lang w:val="bg-BG"/>
        </w:rPr>
      </w:pPr>
      <w:r>
        <w:rPr>
          <w:lang w:val="bg-BG"/>
        </w:rPr>
        <w:tab/>
      </w:r>
      <w:r>
        <w:rPr>
          <w:lang w:val="bg-BG"/>
        </w:rPr>
        <w:tab/>
      </w:r>
      <w:r>
        <w:rPr>
          <w:lang w:val="bg-BG"/>
        </w:rPr>
        <w:tab/>
      </w:r>
      <w:r>
        <w:rPr>
          <w:lang w:val="bg-BG"/>
        </w:rPr>
        <w:tab/>
      </w:r>
      <w:r>
        <w:rPr>
          <w:lang w:val="bg-BG"/>
        </w:rPr>
        <w:tab/>
        <w:t>Проект! /за позиции 9,10 и 11</w:t>
      </w:r>
      <w:bookmarkStart w:id="0" w:name="_GoBack"/>
      <w:bookmarkEnd w:id="0"/>
      <w:r>
        <w:rPr>
          <w:lang w:val="bg-BG"/>
        </w:rPr>
        <w:t>/</w:t>
      </w:r>
    </w:p>
    <w:p w:rsidR="000D2A9C" w:rsidRPr="003D247E" w:rsidRDefault="000D2A9C" w:rsidP="003D247E">
      <w:pPr>
        <w:pStyle w:val="Heading1"/>
        <w:numPr>
          <w:ilvl w:val="0"/>
          <w:numId w:val="0"/>
        </w:numPr>
        <w:spacing w:before="120"/>
        <w:jc w:val="center"/>
        <w:rPr>
          <w:b w:val="0"/>
          <w:iCs/>
          <w:sz w:val="24"/>
          <w:szCs w:val="24"/>
          <w:lang w:val="bg-BG" w:eastAsia="bg-BG"/>
        </w:rPr>
      </w:pPr>
      <w:r w:rsidRPr="003D247E">
        <w:t>ДОГОВОР</w:t>
      </w:r>
    </w:p>
    <w:p w:rsidR="000D2A9C" w:rsidRPr="003D247E" w:rsidRDefault="000D2A9C" w:rsidP="003D247E">
      <w:pPr>
        <w:pStyle w:val="Heading1"/>
        <w:numPr>
          <w:ilvl w:val="0"/>
          <w:numId w:val="0"/>
        </w:numPr>
        <w:jc w:val="center"/>
        <w:rPr>
          <w:b w:val="0"/>
          <w:iCs/>
          <w:sz w:val="24"/>
          <w:szCs w:val="24"/>
          <w:lang w:eastAsia="bg-BG"/>
        </w:rPr>
      </w:pPr>
      <w:r w:rsidRPr="003D247E">
        <w:rPr>
          <w:b w:val="0"/>
          <w:iCs/>
          <w:sz w:val="24"/>
          <w:szCs w:val="24"/>
          <w:lang w:eastAsia="bg-BG"/>
        </w:rPr>
        <w:t>№................... / ................. 2012г.</w:t>
      </w:r>
    </w:p>
    <w:p w:rsidR="000D2A9C" w:rsidRPr="003D247E" w:rsidRDefault="000D2A9C" w:rsidP="0002600F">
      <w:pPr>
        <w:spacing w:after="0" w:line="240" w:lineRule="auto"/>
        <w:jc w:val="both"/>
        <w:rPr>
          <w:bCs/>
          <w:iCs/>
          <w:sz w:val="24"/>
          <w:szCs w:val="24"/>
        </w:rPr>
      </w:pPr>
    </w:p>
    <w:p w:rsidR="000D2A9C" w:rsidRPr="00D97253" w:rsidRDefault="000D2A9C" w:rsidP="00D97253">
      <w:pPr>
        <w:jc w:val="center"/>
        <w:rPr>
          <w:sz w:val="24"/>
          <w:szCs w:val="24"/>
        </w:rPr>
      </w:pPr>
      <w:r w:rsidRPr="00D97253">
        <w:rPr>
          <w:b/>
          <w:sz w:val="24"/>
          <w:szCs w:val="24"/>
        </w:rPr>
        <w:t xml:space="preserve">ЗА ДОСТАВКА НА КАНЦЕЛАРСКИ МАТЕРИАЛИ И КОНСУМАТИВИ ЗА НУЖДИТЕ НА ПРОЕКТ BG051PO001 – 5.2.10 - 0001 „ПОСОКА: СЕМЕЙСТВО” </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ind w:firstLine="720"/>
        <w:jc w:val="both"/>
        <w:rPr>
          <w:sz w:val="24"/>
          <w:szCs w:val="24"/>
        </w:rPr>
      </w:pPr>
      <w:r w:rsidRPr="00D97253">
        <w:rPr>
          <w:sz w:val="24"/>
          <w:szCs w:val="24"/>
        </w:rPr>
        <w:t>Днес, ………...........2012 г., в гр.София, между:</w:t>
      </w:r>
    </w:p>
    <w:p w:rsidR="000D2A9C" w:rsidRPr="00D97253" w:rsidRDefault="000D2A9C" w:rsidP="00D97253">
      <w:pPr>
        <w:spacing w:after="0" w:line="240" w:lineRule="auto"/>
        <w:ind w:firstLine="720"/>
        <w:jc w:val="both"/>
        <w:rPr>
          <w:sz w:val="24"/>
          <w:szCs w:val="24"/>
        </w:rPr>
      </w:pPr>
    </w:p>
    <w:p w:rsidR="000D2A9C" w:rsidRPr="00D97253" w:rsidRDefault="000D2A9C" w:rsidP="00D97253">
      <w:pPr>
        <w:spacing w:after="0" w:line="240" w:lineRule="auto"/>
        <w:ind w:firstLine="720"/>
        <w:jc w:val="both"/>
        <w:rPr>
          <w:sz w:val="24"/>
          <w:szCs w:val="24"/>
        </w:rPr>
      </w:pPr>
      <w:r w:rsidRPr="00D97253">
        <w:rPr>
          <w:b/>
          <w:sz w:val="24"/>
          <w:szCs w:val="24"/>
        </w:rPr>
        <w:t>МИНИСТЕРСТВОТО НА ЗДРАВЕОПАЗВАНЕТО</w:t>
      </w:r>
      <w:r w:rsidRPr="00D97253">
        <w:rPr>
          <w:sz w:val="24"/>
          <w:szCs w:val="24"/>
        </w:rPr>
        <w:t>, с адрес: София 1000, пл. “Света Неделя” № 5, тел. и факс 981 18 33, с ИН: 000695317 и ИН по ЗДДС: BG000695317, представлявано съгласно заповед № РД-15-</w:t>
      </w:r>
      <w:r w:rsidR="008F081D">
        <w:rPr>
          <w:sz w:val="24"/>
          <w:szCs w:val="24"/>
        </w:rPr>
        <w:t>819</w:t>
      </w:r>
      <w:r w:rsidRPr="00D97253">
        <w:rPr>
          <w:sz w:val="24"/>
          <w:szCs w:val="24"/>
        </w:rPr>
        <w:t>/</w:t>
      </w:r>
      <w:r w:rsidR="008F081D">
        <w:rPr>
          <w:sz w:val="24"/>
          <w:szCs w:val="24"/>
        </w:rPr>
        <w:t>07</w:t>
      </w:r>
      <w:r w:rsidRPr="00D97253">
        <w:rPr>
          <w:sz w:val="24"/>
          <w:szCs w:val="24"/>
        </w:rPr>
        <w:t>.</w:t>
      </w:r>
      <w:r w:rsidR="008F081D">
        <w:rPr>
          <w:sz w:val="24"/>
          <w:szCs w:val="24"/>
        </w:rPr>
        <w:t>08</w:t>
      </w:r>
      <w:r w:rsidRPr="00D97253">
        <w:rPr>
          <w:sz w:val="24"/>
          <w:szCs w:val="24"/>
        </w:rPr>
        <w:t>.201</w:t>
      </w:r>
      <w:r w:rsidR="008F081D">
        <w:rPr>
          <w:sz w:val="24"/>
          <w:szCs w:val="24"/>
        </w:rPr>
        <w:t>2</w:t>
      </w:r>
      <w:r w:rsidRPr="00D97253">
        <w:rPr>
          <w:sz w:val="24"/>
          <w:szCs w:val="24"/>
        </w:rPr>
        <w:t xml:space="preserve"> г. от </w:t>
      </w:r>
      <w:r w:rsidR="008F081D">
        <w:rPr>
          <w:sz w:val="24"/>
          <w:szCs w:val="24"/>
        </w:rPr>
        <w:t>Маргарита Йорданова</w:t>
      </w:r>
      <w:r w:rsidRPr="00D97253">
        <w:rPr>
          <w:sz w:val="24"/>
          <w:szCs w:val="24"/>
        </w:rPr>
        <w:t xml:space="preserve"> – </w:t>
      </w:r>
      <w:r w:rsidR="008F081D">
        <w:rPr>
          <w:sz w:val="24"/>
          <w:szCs w:val="24"/>
        </w:rPr>
        <w:t>главен секретар</w:t>
      </w:r>
      <w:r w:rsidRPr="00D97253">
        <w:rPr>
          <w:sz w:val="24"/>
          <w:szCs w:val="24"/>
        </w:rPr>
        <w:t xml:space="preserve"> и от Зоя Вълева – директор на дирекция „Бюджет и финанси”, наричано по-долу за краткост </w:t>
      </w:r>
      <w:r w:rsidRPr="00D97253">
        <w:rPr>
          <w:b/>
          <w:sz w:val="24"/>
          <w:szCs w:val="24"/>
        </w:rPr>
        <w:t>“ВЪЗЛОЖИТЕЛ”</w:t>
      </w:r>
      <w:r w:rsidRPr="00D97253">
        <w:rPr>
          <w:sz w:val="24"/>
          <w:szCs w:val="24"/>
        </w:rPr>
        <w:t xml:space="preserve"> от една страна</w:t>
      </w:r>
    </w:p>
    <w:p w:rsidR="000D2A9C" w:rsidRPr="00D97253" w:rsidRDefault="000D2A9C" w:rsidP="00D97253">
      <w:pPr>
        <w:spacing w:after="0" w:line="240" w:lineRule="auto"/>
        <w:jc w:val="both"/>
        <w:rPr>
          <w:sz w:val="24"/>
          <w:szCs w:val="24"/>
        </w:rPr>
      </w:pPr>
      <w:r w:rsidRPr="00D97253">
        <w:rPr>
          <w:sz w:val="24"/>
          <w:szCs w:val="24"/>
        </w:rPr>
        <w:t>и</w:t>
      </w:r>
    </w:p>
    <w:p w:rsidR="000D2A9C" w:rsidRPr="00D97253" w:rsidRDefault="000D2A9C" w:rsidP="00D97253">
      <w:pPr>
        <w:spacing w:after="0" w:line="240" w:lineRule="auto"/>
        <w:jc w:val="both"/>
        <w:rPr>
          <w:b/>
          <w:sz w:val="24"/>
          <w:szCs w:val="24"/>
        </w:rPr>
      </w:pPr>
      <w:r w:rsidRPr="00D97253">
        <w:rPr>
          <w:b/>
          <w:sz w:val="24"/>
          <w:szCs w:val="24"/>
        </w:rPr>
        <w:t>…………………………..………….…..,</w:t>
      </w:r>
      <w:r w:rsidRPr="00D97253">
        <w:rPr>
          <w:sz w:val="24"/>
          <w:szCs w:val="24"/>
        </w:rPr>
        <w:t xml:space="preserve"> със седалище и адрес на управление гр……………………………….. с ЕИК:………………… и ИН по ЗДДС: ………….………, представлявано от …………….……… – управител, от друга страна, наричан за краткост по – долу </w:t>
      </w:r>
      <w:r w:rsidRPr="00D97253">
        <w:rPr>
          <w:b/>
          <w:sz w:val="24"/>
          <w:szCs w:val="24"/>
        </w:rPr>
        <w:t>“ИЗПЪЛНИТЕЛ”,</w:t>
      </w:r>
    </w:p>
    <w:p w:rsidR="000D2A9C" w:rsidRPr="00D97253" w:rsidRDefault="000D2A9C" w:rsidP="00D97253">
      <w:pPr>
        <w:spacing w:after="0" w:line="240" w:lineRule="auto"/>
        <w:jc w:val="both"/>
        <w:rPr>
          <w:b/>
          <w:sz w:val="24"/>
          <w:szCs w:val="24"/>
        </w:rPr>
      </w:pPr>
    </w:p>
    <w:p w:rsidR="000D2A9C" w:rsidRPr="00D97253" w:rsidRDefault="000D2A9C" w:rsidP="00D97253">
      <w:pPr>
        <w:spacing w:after="0" w:line="240" w:lineRule="auto"/>
        <w:jc w:val="both"/>
        <w:rPr>
          <w:sz w:val="24"/>
          <w:szCs w:val="24"/>
        </w:rPr>
      </w:pPr>
      <w:r w:rsidRPr="00D97253">
        <w:rPr>
          <w:sz w:val="24"/>
          <w:szCs w:val="24"/>
        </w:rPr>
        <w:t>на основание чл. 41 от Закона за обществените поръчки и Решение № РД- ……………. от ……….2012 г. на Десислава Димитрова, заместник-министър на здравеопазването, се сключи настоящият договор за следното:</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I. ПРЕДМЕТ НА ДОГОВОРА</w:t>
      </w:r>
    </w:p>
    <w:p w:rsidR="000D2A9C" w:rsidRPr="00D97253" w:rsidRDefault="000D2A9C" w:rsidP="00D97253">
      <w:pPr>
        <w:spacing w:after="0" w:line="240" w:lineRule="auto"/>
        <w:ind w:firstLine="720"/>
        <w:jc w:val="both"/>
        <w:rPr>
          <w:sz w:val="24"/>
          <w:szCs w:val="24"/>
        </w:rPr>
      </w:pPr>
      <w:r w:rsidRPr="00D97253">
        <w:rPr>
          <w:sz w:val="24"/>
          <w:szCs w:val="24"/>
        </w:rPr>
        <w:t>1. ИЗПЪЛНИТЕЛЯТ се задължава да доставя на възложителя канцеларски материали и консумативи за нуждите на проект „ПОСОКА:семейство” BG051PO001-5.2.10-0001, финансиран по Оперативна програма „Развитие на човешките ресурси”, Приоритетна ос 5 „Социално включване и насърчаване на социалната икономика”, процедура за директно предоставяне на безвъзмездна помощ BG051PO001-5.2.10 „Шанс за щастливо бъдеще”, Компонент 1 „Подготовка за преструктуриране на ДМСГД”, съгласно техническото предложение на ИЗПЪЛНИТЕЛЯ - Приложение № 1, неразделна част от настоящия договор.</w:t>
      </w:r>
    </w:p>
    <w:p w:rsidR="000D2A9C" w:rsidRPr="00D97253" w:rsidRDefault="000D2A9C" w:rsidP="00D97253">
      <w:pPr>
        <w:spacing w:after="0" w:line="240" w:lineRule="auto"/>
        <w:jc w:val="both"/>
        <w:rPr>
          <w:sz w:val="24"/>
          <w:szCs w:val="24"/>
        </w:rPr>
      </w:pPr>
    </w:p>
    <w:p w:rsidR="000D2A9C" w:rsidRDefault="000D2A9C" w:rsidP="009B6411">
      <w:pPr>
        <w:spacing w:after="0" w:line="240" w:lineRule="auto"/>
        <w:jc w:val="center"/>
        <w:rPr>
          <w:b/>
          <w:sz w:val="24"/>
          <w:szCs w:val="24"/>
        </w:rPr>
      </w:pPr>
      <w:r w:rsidRPr="00D97253">
        <w:rPr>
          <w:b/>
          <w:sz w:val="24"/>
          <w:szCs w:val="24"/>
        </w:rPr>
        <w:t>II. ЦЕНИ И ОБЩА СТОЙНОСТ НА ДОГОВОРА</w:t>
      </w:r>
    </w:p>
    <w:p w:rsidR="000D2A9C" w:rsidRPr="009B6411" w:rsidRDefault="000D2A9C" w:rsidP="00CD2562">
      <w:pPr>
        <w:spacing w:after="0" w:line="240" w:lineRule="auto"/>
        <w:jc w:val="both"/>
        <w:rPr>
          <w:b/>
          <w:sz w:val="24"/>
          <w:szCs w:val="24"/>
        </w:rPr>
      </w:pPr>
      <w:r>
        <w:rPr>
          <w:b/>
          <w:sz w:val="24"/>
          <w:szCs w:val="24"/>
        </w:rPr>
        <w:t xml:space="preserve">           </w:t>
      </w:r>
      <w:r w:rsidRPr="00D97253">
        <w:rPr>
          <w:sz w:val="24"/>
          <w:szCs w:val="24"/>
        </w:rPr>
        <w:t xml:space="preserve">2.1. Единичните цени и общата стойност на договора в лева са съгласно ценовото предложение – Приложение № 2, неразделна част </w:t>
      </w:r>
      <w:r>
        <w:rPr>
          <w:sz w:val="24"/>
          <w:szCs w:val="24"/>
        </w:rPr>
        <w:t>от настоящия договор, с включен</w:t>
      </w:r>
      <w:r w:rsidR="00E46232">
        <w:rPr>
          <w:sz w:val="24"/>
          <w:szCs w:val="24"/>
        </w:rPr>
        <w:t xml:space="preserve"> </w:t>
      </w:r>
      <w:r w:rsidRPr="00D97253">
        <w:rPr>
          <w:sz w:val="24"/>
          <w:szCs w:val="24"/>
        </w:rPr>
        <w:t>ДДС.</w:t>
      </w:r>
    </w:p>
    <w:p w:rsidR="000D2A9C" w:rsidRPr="00D97253" w:rsidRDefault="000D2A9C" w:rsidP="00CD2562">
      <w:pPr>
        <w:spacing w:after="0" w:line="240" w:lineRule="auto"/>
        <w:ind w:firstLine="720"/>
        <w:jc w:val="both"/>
        <w:rPr>
          <w:sz w:val="24"/>
          <w:szCs w:val="24"/>
        </w:rPr>
      </w:pPr>
      <w:r w:rsidRPr="00D97253">
        <w:rPr>
          <w:sz w:val="24"/>
          <w:szCs w:val="24"/>
        </w:rPr>
        <w:t>2.2. Цената включва всички разходи до краен получател с ДДС, както и всички други разходи до краен получател (опаковка, транспорт, застраховка, мита, такси и др.).</w:t>
      </w:r>
    </w:p>
    <w:p w:rsidR="000D2A9C" w:rsidRPr="00D97253" w:rsidRDefault="000D2A9C" w:rsidP="00CD2562">
      <w:pPr>
        <w:spacing w:after="0" w:line="240" w:lineRule="auto"/>
        <w:ind w:firstLine="720"/>
        <w:jc w:val="both"/>
        <w:rPr>
          <w:sz w:val="24"/>
          <w:szCs w:val="24"/>
        </w:rPr>
      </w:pPr>
      <w:r w:rsidRPr="00D97253">
        <w:rPr>
          <w:sz w:val="24"/>
          <w:szCs w:val="24"/>
        </w:rPr>
        <w:t>2.3. Цените са максимални и не подлежат на завишаване през периода на изпълнение на договора.</w:t>
      </w:r>
    </w:p>
    <w:p w:rsidR="000D2A9C" w:rsidRPr="00D97253" w:rsidRDefault="000D2A9C" w:rsidP="00CD2562">
      <w:pPr>
        <w:spacing w:after="0" w:line="240" w:lineRule="auto"/>
        <w:ind w:firstLine="720"/>
        <w:jc w:val="both"/>
        <w:rPr>
          <w:sz w:val="24"/>
          <w:szCs w:val="24"/>
        </w:rPr>
      </w:pPr>
      <w:r w:rsidRPr="00D97253">
        <w:rPr>
          <w:sz w:val="24"/>
          <w:szCs w:val="24"/>
        </w:rPr>
        <w:lastRenderedPageBreak/>
        <w:t>2.4. Общата стойност на договора е до ………….. (……………………) лева без ДДС и до ………….…….. (……………..………) лева с включен ДДС.</w:t>
      </w:r>
    </w:p>
    <w:p w:rsidR="000D2A9C" w:rsidRPr="00D97253" w:rsidRDefault="000D2A9C" w:rsidP="00CD2562">
      <w:pPr>
        <w:spacing w:after="0" w:line="240" w:lineRule="auto"/>
        <w:ind w:firstLine="720"/>
        <w:jc w:val="both"/>
        <w:rPr>
          <w:sz w:val="24"/>
          <w:szCs w:val="24"/>
        </w:rPr>
      </w:pPr>
      <w:r w:rsidRPr="00D97253">
        <w:rPr>
          <w:sz w:val="24"/>
          <w:szCs w:val="24"/>
        </w:rPr>
        <w:t>2.5. Възложителят не се задължава да заяви изпълнението на услуги за цялата стойност на договора.</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III. УСЛОВИЯ И НАЧИН НА ПЛАЩАНЕ</w:t>
      </w:r>
    </w:p>
    <w:p w:rsidR="000D2A9C" w:rsidRPr="00D97253" w:rsidRDefault="000D2A9C" w:rsidP="00D97253">
      <w:pPr>
        <w:spacing w:after="0" w:line="240" w:lineRule="auto"/>
        <w:ind w:firstLine="720"/>
        <w:jc w:val="both"/>
        <w:rPr>
          <w:sz w:val="24"/>
          <w:szCs w:val="24"/>
        </w:rPr>
      </w:pPr>
      <w:r w:rsidRPr="00D97253">
        <w:rPr>
          <w:sz w:val="24"/>
          <w:szCs w:val="24"/>
        </w:rPr>
        <w:t>3.1. Заплащането на услугите се извършва в български лева, по банков път, в срок до 30 (тридесет) работни дни след представяне на следните документи:</w:t>
      </w:r>
    </w:p>
    <w:p w:rsidR="000D2A9C" w:rsidRPr="00D97253" w:rsidRDefault="000D2A9C" w:rsidP="00D97253">
      <w:pPr>
        <w:spacing w:after="0" w:line="240" w:lineRule="auto"/>
        <w:ind w:firstLine="720"/>
        <w:jc w:val="both"/>
        <w:rPr>
          <w:sz w:val="24"/>
          <w:szCs w:val="24"/>
        </w:rPr>
      </w:pPr>
      <w:r w:rsidRPr="00D97253">
        <w:rPr>
          <w:sz w:val="24"/>
          <w:szCs w:val="24"/>
        </w:rPr>
        <w:t>- фактура-оригинал за общата стойност на конкретната доставка, с вписано: „Разходът е за сметка на Договор BG051PO001-5.2.10-0001-С0001”;</w:t>
      </w:r>
    </w:p>
    <w:p w:rsidR="000D2A9C" w:rsidRPr="00D97253" w:rsidRDefault="000D2A9C" w:rsidP="00D97253">
      <w:pPr>
        <w:spacing w:after="0" w:line="240" w:lineRule="auto"/>
        <w:ind w:firstLine="720"/>
        <w:jc w:val="both"/>
        <w:rPr>
          <w:sz w:val="24"/>
          <w:szCs w:val="24"/>
        </w:rPr>
      </w:pPr>
      <w:r w:rsidRPr="00D97253">
        <w:rPr>
          <w:sz w:val="24"/>
          <w:szCs w:val="24"/>
        </w:rPr>
        <w:t>- предварителна заявка, подписана от Възложителя;</w:t>
      </w:r>
    </w:p>
    <w:p w:rsidR="000D2A9C" w:rsidRPr="00D97253" w:rsidRDefault="000D2A9C" w:rsidP="00D97253">
      <w:pPr>
        <w:spacing w:after="0" w:line="240" w:lineRule="auto"/>
        <w:ind w:firstLine="720"/>
        <w:jc w:val="both"/>
        <w:rPr>
          <w:sz w:val="24"/>
          <w:szCs w:val="24"/>
        </w:rPr>
      </w:pPr>
      <w:r w:rsidRPr="00D97253">
        <w:rPr>
          <w:sz w:val="24"/>
          <w:szCs w:val="24"/>
        </w:rPr>
        <w:t>- приемо-предавателен протокол, подписан от страните или от техни представители.</w:t>
      </w:r>
    </w:p>
    <w:p w:rsidR="000D2A9C" w:rsidRPr="00D97253" w:rsidRDefault="000D2A9C" w:rsidP="00D97253">
      <w:pPr>
        <w:spacing w:after="0" w:line="240" w:lineRule="auto"/>
        <w:ind w:firstLine="720"/>
        <w:jc w:val="both"/>
        <w:rPr>
          <w:sz w:val="24"/>
          <w:szCs w:val="24"/>
        </w:rPr>
      </w:pPr>
      <w:r w:rsidRPr="00D97253">
        <w:rPr>
          <w:sz w:val="24"/>
          <w:szCs w:val="24"/>
        </w:rPr>
        <w:t>3.2. Възложителят превежда дължимите суми по договора по посочената от изпълнителя банкова сметка, а именно:</w:t>
      </w:r>
    </w:p>
    <w:p w:rsidR="000D2A9C" w:rsidRPr="00D97253" w:rsidRDefault="000D2A9C" w:rsidP="00D97253">
      <w:pPr>
        <w:spacing w:after="0" w:line="240" w:lineRule="auto"/>
        <w:ind w:firstLine="720"/>
        <w:jc w:val="both"/>
        <w:rPr>
          <w:sz w:val="24"/>
          <w:szCs w:val="24"/>
        </w:rPr>
      </w:pPr>
      <w:r w:rsidRPr="00D97253">
        <w:rPr>
          <w:sz w:val="24"/>
          <w:szCs w:val="24"/>
        </w:rPr>
        <w:t>IBAN ……………………………</w:t>
      </w:r>
    </w:p>
    <w:p w:rsidR="000D2A9C" w:rsidRPr="00D97253" w:rsidRDefault="000D2A9C" w:rsidP="00D97253">
      <w:pPr>
        <w:spacing w:after="0" w:line="240" w:lineRule="auto"/>
        <w:ind w:firstLine="720"/>
        <w:jc w:val="both"/>
        <w:rPr>
          <w:sz w:val="24"/>
          <w:szCs w:val="24"/>
        </w:rPr>
      </w:pPr>
      <w:r w:rsidRPr="00D97253">
        <w:rPr>
          <w:sz w:val="24"/>
          <w:szCs w:val="24"/>
        </w:rPr>
        <w:t>BIC ………………………………</w:t>
      </w:r>
    </w:p>
    <w:p w:rsidR="000D2A9C" w:rsidRPr="00D97253" w:rsidRDefault="000D2A9C" w:rsidP="00D97253">
      <w:pPr>
        <w:spacing w:after="0" w:line="240" w:lineRule="auto"/>
        <w:ind w:firstLine="720"/>
        <w:jc w:val="both"/>
        <w:rPr>
          <w:sz w:val="24"/>
          <w:szCs w:val="24"/>
        </w:rPr>
      </w:pPr>
      <w:r w:rsidRPr="00D97253">
        <w:rPr>
          <w:sz w:val="24"/>
          <w:szCs w:val="24"/>
        </w:rPr>
        <w:t xml:space="preserve">Обслужваща банка ……………………………………………… </w:t>
      </w:r>
    </w:p>
    <w:p w:rsidR="000D2A9C" w:rsidRPr="00D97253" w:rsidRDefault="000D2A9C" w:rsidP="00D97253">
      <w:pPr>
        <w:spacing w:after="0" w:line="240" w:lineRule="auto"/>
        <w:ind w:firstLine="720"/>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IV. НАЧИН И СРОК НА ИЗПЪЛНЕНИЕ</w:t>
      </w:r>
    </w:p>
    <w:p w:rsidR="000D2A9C" w:rsidRPr="00D97253" w:rsidRDefault="000D2A9C" w:rsidP="00116D83">
      <w:pPr>
        <w:spacing w:after="0" w:line="240" w:lineRule="auto"/>
        <w:ind w:firstLine="720"/>
        <w:jc w:val="both"/>
        <w:rPr>
          <w:sz w:val="24"/>
          <w:szCs w:val="24"/>
        </w:rPr>
      </w:pPr>
      <w:r w:rsidRPr="00D97253">
        <w:rPr>
          <w:sz w:val="24"/>
          <w:szCs w:val="24"/>
        </w:rPr>
        <w:t xml:space="preserve">4.1. ИЗПЪЛНИТЕЛЯТ се задължава да организира и предоставя доставките след предварителни писмени заявки на Възложителя за всяко от тях. Изпълнителят се задължава да извършва доставките </w:t>
      </w:r>
      <w:r w:rsidRPr="00D97253">
        <w:rPr>
          <w:sz w:val="24"/>
          <w:szCs w:val="24"/>
          <w:lang w:val="ru-RU"/>
        </w:rPr>
        <w:t>в сроковете по позиции, посочени в</w:t>
      </w:r>
      <w:r w:rsidRPr="00D97253">
        <w:rPr>
          <w:sz w:val="24"/>
          <w:szCs w:val="24"/>
        </w:rPr>
        <w:t xml:space="preserve"> техническото предложение на ИЗПЪЛНИТЕЛЯ - Приложение № 1, неразделна част от настоящия договор.</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V. МЯСТО ЗА ИЗПЪЛНЕНИЕ</w:t>
      </w:r>
    </w:p>
    <w:p w:rsidR="000D2A9C" w:rsidRPr="00D97253" w:rsidRDefault="000D2A9C" w:rsidP="00D97253">
      <w:pPr>
        <w:ind w:firstLine="720"/>
        <w:jc w:val="both"/>
        <w:rPr>
          <w:b/>
          <w:sz w:val="24"/>
          <w:szCs w:val="24"/>
        </w:rPr>
      </w:pPr>
      <w:r w:rsidRPr="00D97253">
        <w:rPr>
          <w:sz w:val="24"/>
          <w:szCs w:val="24"/>
        </w:rPr>
        <w:t xml:space="preserve">5.1. Място на доставяне - Министерство на здравеопазването на адрес пл. “Света Неделя“ № 5 или бул. „Ал. Стамболийски” № 39, като адресът ще бъде конкретизиран във всяка от заявките на възложителя.  </w:t>
      </w:r>
    </w:p>
    <w:p w:rsidR="000D2A9C" w:rsidRPr="00D97253" w:rsidRDefault="000D2A9C" w:rsidP="00D97253">
      <w:pPr>
        <w:spacing w:after="0" w:line="240" w:lineRule="auto"/>
        <w:ind w:firstLine="708"/>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VI. СРОК НА ДОГОВОРА</w:t>
      </w:r>
    </w:p>
    <w:p w:rsidR="000D2A9C" w:rsidRPr="00D97253" w:rsidRDefault="000D2A9C" w:rsidP="00D97253">
      <w:pPr>
        <w:spacing w:after="0" w:line="240" w:lineRule="auto"/>
        <w:ind w:firstLine="720"/>
        <w:jc w:val="both"/>
        <w:rPr>
          <w:sz w:val="24"/>
          <w:szCs w:val="24"/>
        </w:rPr>
      </w:pPr>
      <w:r w:rsidRPr="00D97253">
        <w:rPr>
          <w:sz w:val="24"/>
          <w:szCs w:val="24"/>
        </w:rPr>
        <w:t xml:space="preserve">6.1. Срокът на договора е една година, считано от датата на подписването му. </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VII. ЗАДЪЛЖЕНИЯ НА ИЗПЪЛНИТЕЛЯ</w:t>
      </w:r>
    </w:p>
    <w:p w:rsidR="000D2A9C" w:rsidRPr="00D97253" w:rsidRDefault="000D2A9C" w:rsidP="00D97253">
      <w:pPr>
        <w:spacing w:after="0" w:line="240" w:lineRule="auto"/>
        <w:ind w:firstLine="720"/>
        <w:jc w:val="both"/>
        <w:rPr>
          <w:sz w:val="24"/>
          <w:szCs w:val="24"/>
        </w:rPr>
      </w:pPr>
      <w:r w:rsidRPr="00D97253">
        <w:rPr>
          <w:sz w:val="24"/>
          <w:szCs w:val="24"/>
        </w:rPr>
        <w:t>7. ИЗПЪЛНИТЕЛЯТ се задължава:</w:t>
      </w:r>
    </w:p>
    <w:p w:rsidR="000D2A9C" w:rsidRPr="00D97253" w:rsidRDefault="000D2A9C" w:rsidP="00D97253">
      <w:pPr>
        <w:spacing w:after="0" w:line="240" w:lineRule="auto"/>
        <w:ind w:firstLine="720"/>
        <w:jc w:val="both"/>
        <w:rPr>
          <w:sz w:val="24"/>
          <w:szCs w:val="24"/>
        </w:rPr>
      </w:pPr>
      <w:r w:rsidRPr="00D97253">
        <w:rPr>
          <w:sz w:val="24"/>
          <w:szCs w:val="24"/>
        </w:rPr>
        <w:t xml:space="preserve">7.1. Да извършва доставките на ВЪЗЛОЖИТЕЛЯ, съгласно посочените в неговите заявки количества и на посочения в тях адрес, като спазва стриктно сроковете за доставка, определени в приложение № 1. </w:t>
      </w:r>
    </w:p>
    <w:p w:rsidR="000D2A9C" w:rsidRPr="00D97253" w:rsidRDefault="000D2A9C" w:rsidP="00D97253">
      <w:pPr>
        <w:spacing w:after="0" w:line="240" w:lineRule="auto"/>
        <w:ind w:firstLine="720"/>
        <w:jc w:val="both"/>
        <w:rPr>
          <w:sz w:val="24"/>
          <w:szCs w:val="24"/>
        </w:rPr>
      </w:pPr>
      <w:r w:rsidRPr="00D97253">
        <w:rPr>
          <w:sz w:val="24"/>
          <w:szCs w:val="24"/>
        </w:rPr>
        <w:t>7.2. Заедно с извършването на доставките да представя на ВЪЗЛОЖИТЕЛЯ документите, изброени в т. 3.1. от настоящия договор.</w:t>
      </w:r>
    </w:p>
    <w:p w:rsidR="000D2A9C" w:rsidRPr="00D97253" w:rsidRDefault="000D2A9C" w:rsidP="00D97253">
      <w:pPr>
        <w:spacing w:after="0" w:line="240" w:lineRule="auto"/>
        <w:ind w:firstLine="720"/>
        <w:jc w:val="both"/>
        <w:rPr>
          <w:sz w:val="24"/>
          <w:szCs w:val="24"/>
        </w:rPr>
      </w:pPr>
      <w:r w:rsidRPr="00D97253">
        <w:rPr>
          <w:sz w:val="24"/>
          <w:szCs w:val="24"/>
        </w:rPr>
        <w:t>7.3. При подписването на договора да представи гаранция за добро изпълнение, която се освобождава до 90 (шестдесет) календарни дни след датата на изпълнение на договора, ако ИЗПЪЛНИТЕЛЯТ е изпълнил всички свои задълж</w:t>
      </w:r>
      <w:r>
        <w:rPr>
          <w:sz w:val="24"/>
          <w:szCs w:val="24"/>
        </w:rPr>
        <w:t xml:space="preserve">ения. Гаранцията е в </w:t>
      </w:r>
      <w:r>
        <w:rPr>
          <w:sz w:val="24"/>
          <w:szCs w:val="24"/>
        </w:rPr>
        <w:lastRenderedPageBreak/>
        <w:t>размер на 3</w:t>
      </w:r>
      <w:r w:rsidRPr="00D97253">
        <w:rPr>
          <w:sz w:val="24"/>
          <w:szCs w:val="24"/>
        </w:rPr>
        <w:t>% (</w:t>
      </w:r>
      <w:r>
        <w:rPr>
          <w:sz w:val="24"/>
          <w:szCs w:val="24"/>
        </w:rPr>
        <w:t>три</w:t>
      </w:r>
      <w:r w:rsidRPr="00D97253">
        <w:rPr>
          <w:sz w:val="24"/>
          <w:szCs w:val="24"/>
        </w:rPr>
        <w:t xml:space="preserve"> процент</w:t>
      </w:r>
      <w:r>
        <w:rPr>
          <w:sz w:val="24"/>
          <w:szCs w:val="24"/>
        </w:rPr>
        <w:t>а</w:t>
      </w:r>
      <w:r w:rsidRPr="00D97253">
        <w:rPr>
          <w:sz w:val="24"/>
          <w:szCs w:val="24"/>
        </w:rPr>
        <w:t>) от стойността на договора без ДДС и възлиза на …….……….(…………………………….) лв.</w:t>
      </w:r>
    </w:p>
    <w:p w:rsidR="000D2A9C" w:rsidRPr="00D97253" w:rsidRDefault="000D2A9C" w:rsidP="00D97253">
      <w:pPr>
        <w:spacing w:after="0" w:line="240" w:lineRule="auto"/>
        <w:ind w:firstLine="720"/>
        <w:jc w:val="both"/>
        <w:rPr>
          <w:sz w:val="24"/>
          <w:szCs w:val="24"/>
        </w:rPr>
      </w:pPr>
      <w:r w:rsidRPr="00D97253">
        <w:rPr>
          <w:sz w:val="24"/>
          <w:szCs w:val="24"/>
        </w:rPr>
        <w:t>7.4. Гаранцията за изпълнение на договора се задържа при неговото прекратяване по вина на изпълнителя.</w:t>
      </w:r>
    </w:p>
    <w:p w:rsidR="000D2A9C" w:rsidRPr="00D97253" w:rsidRDefault="000D2A9C" w:rsidP="00D97253">
      <w:pPr>
        <w:spacing w:after="0" w:line="240" w:lineRule="auto"/>
        <w:ind w:firstLine="720"/>
        <w:jc w:val="both"/>
        <w:rPr>
          <w:sz w:val="24"/>
          <w:szCs w:val="24"/>
        </w:rPr>
      </w:pPr>
      <w:r w:rsidRPr="00D97253">
        <w:rPr>
          <w:sz w:val="24"/>
          <w:szCs w:val="24"/>
        </w:rPr>
        <w:t>7.5. В случаите, когато гаранцията за добро изпълнение на договора е банкова, то тя е безусловна и неотменяема, издадена от българска или чуждестранна банка, в полза на Министерство на здравеопазването, със срок на валидност 60 (шестдесет) календарни дни след датата на прекратяване на договора. Банковите гаранции, издадени от чуждестранни банки, следва да са авизирани чрез българска банка, потвърждаваща автентичността на съобщението, в превод на български език.</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VIII. ЗАДЪЛЖЕНИЯ НА ВЪЗЛОЖИТЕЛЯ</w:t>
      </w:r>
    </w:p>
    <w:p w:rsidR="000D2A9C" w:rsidRPr="00D97253" w:rsidRDefault="000D2A9C" w:rsidP="00D97253">
      <w:pPr>
        <w:spacing w:after="0" w:line="240" w:lineRule="auto"/>
        <w:ind w:firstLine="720"/>
        <w:jc w:val="both"/>
        <w:rPr>
          <w:sz w:val="24"/>
          <w:szCs w:val="24"/>
        </w:rPr>
      </w:pPr>
      <w:r w:rsidRPr="00D97253">
        <w:rPr>
          <w:sz w:val="24"/>
          <w:szCs w:val="24"/>
        </w:rPr>
        <w:t>8. ВЪЗЛОЖИТЕЛЯТ се задължава:</w:t>
      </w:r>
    </w:p>
    <w:p w:rsidR="000D2A9C" w:rsidRPr="00D97253" w:rsidRDefault="000D2A9C" w:rsidP="00D97253">
      <w:pPr>
        <w:spacing w:after="0" w:line="240" w:lineRule="auto"/>
        <w:ind w:firstLine="720"/>
        <w:jc w:val="both"/>
        <w:rPr>
          <w:sz w:val="24"/>
          <w:szCs w:val="24"/>
        </w:rPr>
      </w:pPr>
      <w:r w:rsidRPr="00D97253">
        <w:rPr>
          <w:sz w:val="24"/>
          <w:szCs w:val="24"/>
        </w:rPr>
        <w:t>8.1. Да заплати извършените доставки в уговорените срокове и съобразно договорените цени в част II.</w:t>
      </w:r>
    </w:p>
    <w:p w:rsidR="000D2A9C" w:rsidRPr="00D97253" w:rsidRDefault="000D2A9C" w:rsidP="00D97253">
      <w:pPr>
        <w:spacing w:after="0" w:line="240" w:lineRule="auto"/>
        <w:ind w:firstLine="720"/>
        <w:jc w:val="both"/>
        <w:rPr>
          <w:sz w:val="24"/>
          <w:szCs w:val="24"/>
        </w:rPr>
      </w:pPr>
      <w:r w:rsidRPr="00D97253">
        <w:rPr>
          <w:sz w:val="24"/>
          <w:szCs w:val="24"/>
        </w:rPr>
        <w:t>8.2. Да предоставя на ИЗПЪЛНИТЕЛЯ всяка необходима за изпълнение на задълженията му информация и да му осигурява необходимите условия за извършване на доставките.</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IХ. КАЧЕСТВО</w:t>
      </w:r>
    </w:p>
    <w:p w:rsidR="000D2A9C" w:rsidRPr="00D97253" w:rsidRDefault="000D2A9C" w:rsidP="00D97253">
      <w:pPr>
        <w:spacing w:after="0" w:line="240" w:lineRule="auto"/>
        <w:ind w:firstLine="720"/>
        <w:jc w:val="both"/>
        <w:rPr>
          <w:sz w:val="24"/>
          <w:szCs w:val="24"/>
        </w:rPr>
      </w:pPr>
      <w:r w:rsidRPr="00D97253">
        <w:rPr>
          <w:sz w:val="24"/>
          <w:szCs w:val="24"/>
        </w:rPr>
        <w:t>9.1. Предлаганите артикули, предмет на настоящия договор, следва да отговарят на изискванията на ВЪЗЛОЖИТЕЛЯ и на всички действащи в Р. България нормативни документи.</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X. ОТГОВОРНОСТ ЗА НЕТОЧНО ИЗПЪЛНЕНИЕ. РЕКЛАМАЦИИ</w:t>
      </w:r>
    </w:p>
    <w:p w:rsidR="000D2A9C" w:rsidRPr="00D97253" w:rsidRDefault="000D2A9C" w:rsidP="00D97253">
      <w:pPr>
        <w:spacing w:after="0" w:line="240" w:lineRule="auto"/>
        <w:ind w:firstLine="720"/>
        <w:jc w:val="both"/>
        <w:rPr>
          <w:sz w:val="24"/>
          <w:szCs w:val="24"/>
        </w:rPr>
      </w:pPr>
      <w:r w:rsidRPr="00D97253">
        <w:rPr>
          <w:sz w:val="24"/>
          <w:szCs w:val="24"/>
        </w:rPr>
        <w:t>10.1. ВЪЗЛОЖИТЕЛЯТ може да предявява рекламации пред ИЗПЪЛНИТЕЛЯ за качество на доставяните стоки.</w:t>
      </w:r>
    </w:p>
    <w:p w:rsidR="000D2A9C" w:rsidRPr="00D97253" w:rsidRDefault="000D2A9C" w:rsidP="00D97253">
      <w:pPr>
        <w:spacing w:after="0" w:line="240" w:lineRule="auto"/>
        <w:ind w:firstLine="720"/>
        <w:jc w:val="both"/>
        <w:rPr>
          <w:sz w:val="24"/>
          <w:szCs w:val="24"/>
        </w:rPr>
      </w:pPr>
      <w:r w:rsidRPr="00D97253">
        <w:rPr>
          <w:sz w:val="24"/>
          <w:szCs w:val="24"/>
        </w:rPr>
        <w:t>10.2. ВЪЗЛОЖИТЕЛЯТ е длъжен да уведоми писмено ИЗПЪЛНИТЕЛЯ за установените пропуски по т.10.1. незабавно след констатирането им на място или в срок до 5 (пет) дни след констатирането им.</w:t>
      </w:r>
    </w:p>
    <w:p w:rsidR="000D2A9C" w:rsidRPr="00D97253" w:rsidRDefault="000D2A9C" w:rsidP="00D97253">
      <w:pPr>
        <w:spacing w:after="0" w:line="240" w:lineRule="auto"/>
        <w:ind w:firstLine="720"/>
        <w:jc w:val="both"/>
        <w:rPr>
          <w:sz w:val="24"/>
          <w:szCs w:val="24"/>
        </w:rPr>
      </w:pPr>
      <w:r w:rsidRPr="00D97253">
        <w:rPr>
          <w:sz w:val="24"/>
          <w:szCs w:val="24"/>
        </w:rPr>
        <w:t>10.3. При невъзможност на ИЗПЪЛНИТЕЛЯ да отстрани незабавно и на място констатираните от ВЪЗЛОЖИТЕЛЯ пропуски, в 5 (пет) дневен срок от получаване на рекламацията ИЗПЪЛНИТЕЛЯТ следва да отговори на ВЪЗЛОЖИТЕЛЯ писмено дали отхвърля рекламацията.</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ХІ. ОТГОВОРНОСТ ПРИ ЗАБАВА. НЕУСТОЙКИ</w:t>
      </w:r>
    </w:p>
    <w:p w:rsidR="000D2A9C" w:rsidRPr="00D97253" w:rsidRDefault="000D2A9C" w:rsidP="00CD2562">
      <w:pPr>
        <w:spacing w:after="0" w:line="240" w:lineRule="auto"/>
        <w:ind w:firstLine="720"/>
        <w:jc w:val="both"/>
        <w:rPr>
          <w:sz w:val="24"/>
          <w:szCs w:val="24"/>
        </w:rPr>
      </w:pPr>
      <w:r w:rsidRPr="00D97253">
        <w:rPr>
          <w:sz w:val="24"/>
          <w:szCs w:val="24"/>
        </w:rPr>
        <w:t>11.1. За неизпълнение на задълженията си по настоящия договор, неизправната страна дължи неустойка в размер на 0,1 % (нула цяло и една десета процента) на ден върху стойността на неизпълненото в договорените срокове задължение, но не повече от 10% (десет процента) от стойността на неизпълнението, както и обезщетение за претърпените вреди в случаите, когато те надхвърлят договорената неустойка.</w:t>
      </w:r>
    </w:p>
    <w:p w:rsidR="000D2A9C" w:rsidRPr="00D97253" w:rsidRDefault="000D2A9C" w:rsidP="00D97253">
      <w:pPr>
        <w:spacing w:after="0" w:line="240" w:lineRule="auto"/>
        <w:ind w:firstLine="720"/>
        <w:jc w:val="both"/>
        <w:rPr>
          <w:sz w:val="24"/>
          <w:szCs w:val="24"/>
        </w:rPr>
      </w:pPr>
      <w:r w:rsidRPr="00D97253">
        <w:rPr>
          <w:sz w:val="24"/>
          <w:szCs w:val="24"/>
        </w:rPr>
        <w:t>11.2. Когато при наличие на рекламации, ИЗПЪЛНИТЕЛЯТ не изпълни задълженията си по раздел Х от настоящия договор в срок, същият дължи на ВЪЗЛОЖИТЕЛЯ неустойка в размер на 25% (двадесет и пет процента) от цената на извършената услуга, за която е направена рекламацията.</w:t>
      </w:r>
    </w:p>
    <w:p w:rsidR="000D2A9C" w:rsidRPr="00D97253" w:rsidRDefault="000D2A9C" w:rsidP="00D97253">
      <w:pPr>
        <w:spacing w:after="0" w:line="240" w:lineRule="auto"/>
        <w:ind w:firstLine="720"/>
        <w:jc w:val="both"/>
        <w:rPr>
          <w:sz w:val="24"/>
          <w:szCs w:val="24"/>
        </w:rPr>
      </w:pPr>
      <w:r w:rsidRPr="00D97253">
        <w:rPr>
          <w:sz w:val="24"/>
          <w:szCs w:val="24"/>
        </w:rPr>
        <w:lastRenderedPageBreak/>
        <w:t>11.3. При виновна забава на една от страните, продължила повече от 10 (десет) дни, другата страна има право да развали едностранно и без предизвестие този договор.</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XII. ПРЕКРАТЯВАНЕ НА ДОГОВОРА</w:t>
      </w:r>
    </w:p>
    <w:p w:rsidR="000D2A9C" w:rsidRPr="00D97253" w:rsidRDefault="000D2A9C" w:rsidP="00D97253">
      <w:pPr>
        <w:spacing w:after="0" w:line="240" w:lineRule="auto"/>
        <w:ind w:firstLine="720"/>
        <w:rPr>
          <w:sz w:val="24"/>
          <w:szCs w:val="24"/>
        </w:rPr>
      </w:pPr>
      <w:r w:rsidRPr="00D97253">
        <w:rPr>
          <w:sz w:val="24"/>
          <w:szCs w:val="24"/>
        </w:rPr>
        <w:t>12.1 Договорът се прекратява в следните случаи:</w:t>
      </w:r>
    </w:p>
    <w:p w:rsidR="000D2A9C" w:rsidRPr="00D97253" w:rsidRDefault="000D2A9C" w:rsidP="00D97253">
      <w:pPr>
        <w:spacing w:after="0" w:line="240" w:lineRule="auto"/>
        <w:ind w:firstLine="720"/>
        <w:rPr>
          <w:sz w:val="24"/>
          <w:szCs w:val="24"/>
        </w:rPr>
      </w:pPr>
      <w:r w:rsidRPr="00D97253">
        <w:rPr>
          <w:sz w:val="24"/>
          <w:szCs w:val="24"/>
        </w:rPr>
        <w:t>а) с изтичане на срока, посочен в т. 6.1;</w:t>
      </w:r>
    </w:p>
    <w:p w:rsidR="000D2A9C" w:rsidRPr="00D97253" w:rsidRDefault="000D2A9C" w:rsidP="00D97253">
      <w:pPr>
        <w:spacing w:after="0" w:line="240" w:lineRule="auto"/>
        <w:ind w:firstLine="720"/>
        <w:rPr>
          <w:sz w:val="24"/>
          <w:szCs w:val="24"/>
        </w:rPr>
      </w:pPr>
      <w:r w:rsidRPr="00D97253">
        <w:rPr>
          <w:sz w:val="24"/>
          <w:szCs w:val="24"/>
        </w:rPr>
        <w:t>б) по взаимно съгласие, изразено в писмена форма;</w:t>
      </w:r>
    </w:p>
    <w:p w:rsidR="000D2A9C" w:rsidRPr="00D97253" w:rsidRDefault="000D2A9C" w:rsidP="00D97253">
      <w:pPr>
        <w:spacing w:after="0" w:line="240" w:lineRule="auto"/>
        <w:ind w:firstLine="720"/>
        <w:rPr>
          <w:sz w:val="24"/>
          <w:szCs w:val="24"/>
        </w:rPr>
      </w:pPr>
      <w:r w:rsidRPr="00D97253">
        <w:rPr>
          <w:sz w:val="24"/>
          <w:szCs w:val="24"/>
        </w:rPr>
        <w:t>в) едностранно без предизвестие – от ВЪЗЛОЖИТЕЛЯ, ако изпълнителят не изпълни задълженията си по договора.</w:t>
      </w:r>
    </w:p>
    <w:p w:rsidR="000D2A9C" w:rsidRPr="00D97253" w:rsidRDefault="000D2A9C" w:rsidP="00D97253">
      <w:pPr>
        <w:spacing w:after="0" w:line="240" w:lineRule="auto"/>
        <w:jc w:val="center"/>
        <w:rPr>
          <w:b/>
          <w:sz w:val="24"/>
          <w:szCs w:val="24"/>
        </w:rPr>
      </w:pPr>
    </w:p>
    <w:p w:rsidR="000D2A9C" w:rsidRPr="00D97253" w:rsidRDefault="000D2A9C" w:rsidP="00D97253">
      <w:pPr>
        <w:spacing w:after="0" w:line="240" w:lineRule="auto"/>
        <w:jc w:val="center"/>
        <w:rPr>
          <w:b/>
          <w:sz w:val="24"/>
          <w:szCs w:val="24"/>
        </w:rPr>
      </w:pPr>
      <w:r w:rsidRPr="00D97253">
        <w:rPr>
          <w:b/>
          <w:sz w:val="24"/>
          <w:szCs w:val="24"/>
        </w:rPr>
        <w:t>XIII. ИЗВЪНРЕДНИ ОБСТОЯТЕЛСТВА</w:t>
      </w:r>
    </w:p>
    <w:p w:rsidR="000D2A9C" w:rsidRPr="00D97253" w:rsidRDefault="000D2A9C" w:rsidP="00D97253">
      <w:pPr>
        <w:spacing w:after="0" w:line="240" w:lineRule="auto"/>
        <w:ind w:firstLine="720"/>
        <w:jc w:val="both"/>
        <w:rPr>
          <w:sz w:val="24"/>
          <w:szCs w:val="24"/>
        </w:rPr>
      </w:pPr>
      <w:r w:rsidRPr="00D97253">
        <w:rPr>
          <w:sz w:val="24"/>
          <w:szCs w:val="24"/>
        </w:rPr>
        <w:t>13.1. Страните по настоящия договор не дължат обезщетение за понесени вреди и загуби, ако последните са причинени в резултат на непреодолима сила.</w:t>
      </w:r>
    </w:p>
    <w:p w:rsidR="000D2A9C" w:rsidRPr="00D97253" w:rsidRDefault="000D2A9C" w:rsidP="00D97253">
      <w:pPr>
        <w:spacing w:after="0" w:line="240" w:lineRule="auto"/>
        <w:ind w:firstLine="720"/>
        <w:jc w:val="both"/>
        <w:rPr>
          <w:sz w:val="24"/>
          <w:szCs w:val="24"/>
        </w:rPr>
      </w:pPr>
      <w:r w:rsidRPr="00D97253">
        <w:rPr>
          <w:sz w:val="24"/>
          <w:szCs w:val="24"/>
        </w:rPr>
        <w:t>13.2. Ако страната, която е следвало да изпълни свое задължение по договора е била в забава преди настъпване на непреодолима сила, тя не може да се позовава на непреодолима сила за периода на забава преди настъпването й.</w:t>
      </w:r>
    </w:p>
    <w:p w:rsidR="000D2A9C" w:rsidRPr="00D97253" w:rsidRDefault="000D2A9C" w:rsidP="00D97253">
      <w:pPr>
        <w:spacing w:after="0" w:line="240" w:lineRule="auto"/>
        <w:ind w:firstLine="720"/>
        <w:jc w:val="both"/>
        <w:rPr>
          <w:sz w:val="24"/>
          <w:szCs w:val="24"/>
        </w:rPr>
      </w:pPr>
      <w:r w:rsidRPr="00D97253">
        <w:rPr>
          <w:sz w:val="24"/>
          <w:szCs w:val="24"/>
        </w:rPr>
        <w:t>13.3. “Непреодолима сила” по смисъла на този договор е непредвидено и/или непредотвратимо събитие от извънреден характер, възникнало след сключването на договора.</w:t>
      </w:r>
    </w:p>
    <w:p w:rsidR="000D2A9C" w:rsidRPr="00D97253" w:rsidRDefault="000D2A9C" w:rsidP="00D97253">
      <w:pPr>
        <w:spacing w:after="0" w:line="240" w:lineRule="auto"/>
        <w:ind w:firstLine="720"/>
        <w:jc w:val="both"/>
        <w:rPr>
          <w:sz w:val="24"/>
          <w:szCs w:val="24"/>
        </w:rPr>
      </w:pPr>
      <w:r w:rsidRPr="00D97253">
        <w:rPr>
          <w:sz w:val="24"/>
          <w:szCs w:val="24"/>
        </w:rPr>
        <w:t>13.4. Страната, засегната от непреодолима сила, е длъжна да предприеме всички действия с грижата на добър търговец, за да намали до минимум понесените вреди и загуби, както и да уведоми писмено другата страна в двуседмичен срок от настъпването на непреодолимата сила. При неуведомяване се дължи обезщетение за настъпилите от това вреди.</w:t>
      </w:r>
    </w:p>
    <w:p w:rsidR="000D2A9C" w:rsidRPr="00D97253" w:rsidRDefault="000D2A9C" w:rsidP="00CD2562">
      <w:pPr>
        <w:spacing w:after="0" w:line="240" w:lineRule="auto"/>
        <w:ind w:firstLine="720"/>
        <w:jc w:val="both"/>
        <w:rPr>
          <w:sz w:val="24"/>
          <w:szCs w:val="24"/>
        </w:rPr>
      </w:pPr>
      <w:r w:rsidRPr="00D97253">
        <w:rPr>
          <w:sz w:val="24"/>
          <w:szCs w:val="24"/>
        </w:rPr>
        <w:t>13.5. Докато трае непреодолимата сила, изпълнението на задълженията и свързаните с тях насрещни задължения се спира.</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ind w:firstLine="720"/>
        <w:jc w:val="both"/>
        <w:rPr>
          <w:sz w:val="24"/>
          <w:szCs w:val="24"/>
        </w:rPr>
      </w:pPr>
      <w:r w:rsidRPr="00D97253">
        <w:rPr>
          <w:sz w:val="24"/>
          <w:szCs w:val="24"/>
        </w:rPr>
        <w:t>13.6. Не представлява “непреодолима сила” събитие, причинено по небрежност или чрез умишлено действие на страните или на техни представители и/или служители, както и недостига на парични средства на ИЗПЪЛНИТЕЛЯ.</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ХIV. СПОРОВЕ</w:t>
      </w:r>
    </w:p>
    <w:p w:rsidR="000D2A9C" w:rsidRPr="00D97253" w:rsidRDefault="000D2A9C" w:rsidP="00D97253">
      <w:pPr>
        <w:spacing w:after="0" w:line="240" w:lineRule="auto"/>
        <w:ind w:firstLine="720"/>
        <w:jc w:val="both"/>
        <w:rPr>
          <w:sz w:val="24"/>
          <w:szCs w:val="24"/>
        </w:rPr>
      </w:pPr>
      <w:r w:rsidRPr="00D97253">
        <w:rPr>
          <w:sz w:val="24"/>
          <w:szCs w:val="24"/>
        </w:rPr>
        <w:t>14.1. Възникналите през времетраенето на договора спорове и разногласия между страните се решават чрез преговори между тях. Постигнатите договорености се оформят в писмена форма и се превръщат в неразделна част от договора.</w:t>
      </w:r>
    </w:p>
    <w:p w:rsidR="000D2A9C" w:rsidRPr="00D97253" w:rsidRDefault="000D2A9C" w:rsidP="00D97253">
      <w:pPr>
        <w:spacing w:after="0" w:line="240" w:lineRule="auto"/>
        <w:ind w:firstLine="720"/>
        <w:jc w:val="both"/>
        <w:rPr>
          <w:sz w:val="24"/>
          <w:szCs w:val="24"/>
        </w:rPr>
      </w:pPr>
      <w:r w:rsidRPr="00D97253">
        <w:rPr>
          <w:sz w:val="24"/>
          <w:szCs w:val="24"/>
        </w:rPr>
        <w:t>14.2. В случай на непостигане на договореност по предходния член, всички спорове, породени от този договор или отнасящи се до него, включително споровете, породени от или отнасящи се до неговото тълкуване, недействителност, неизпълнение или прекратяване, ще бъдат разрешавани според българските материални и процесуални закони от компетентния съд по реда на ГПК.</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ХV. СЪОБЩЕНИЯ</w:t>
      </w:r>
    </w:p>
    <w:p w:rsidR="000D2A9C" w:rsidRPr="00D97253" w:rsidRDefault="000D2A9C" w:rsidP="00D97253">
      <w:pPr>
        <w:spacing w:after="0" w:line="240" w:lineRule="auto"/>
        <w:ind w:firstLine="720"/>
        <w:jc w:val="both"/>
        <w:rPr>
          <w:sz w:val="24"/>
          <w:szCs w:val="24"/>
        </w:rPr>
      </w:pPr>
      <w:r w:rsidRPr="00D97253">
        <w:rPr>
          <w:sz w:val="24"/>
          <w:szCs w:val="24"/>
        </w:rPr>
        <w:t>15.1. Всички съобщения между страните, свързани с изпълнението на този договор са валидни, ако са направени в писмена форма, подписани от упълномощените представители на ИЗПЪЛНИТЕЛЯ и ВЪЗЛОЖИТЕЛЯ.</w:t>
      </w:r>
    </w:p>
    <w:p w:rsidR="000D2A9C" w:rsidRPr="00D97253" w:rsidRDefault="000D2A9C" w:rsidP="00D97253">
      <w:pPr>
        <w:spacing w:after="0" w:line="240" w:lineRule="auto"/>
        <w:ind w:firstLine="720"/>
        <w:jc w:val="both"/>
        <w:rPr>
          <w:sz w:val="24"/>
          <w:szCs w:val="24"/>
        </w:rPr>
      </w:pPr>
      <w:r w:rsidRPr="00D97253">
        <w:rPr>
          <w:sz w:val="24"/>
          <w:szCs w:val="24"/>
        </w:rPr>
        <w:t>15.2. За дата на съобщението се смята :</w:t>
      </w:r>
    </w:p>
    <w:p w:rsidR="000D2A9C" w:rsidRPr="00D97253" w:rsidRDefault="000D2A9C" w:rsidP="00D97253">
      <w:pPr>
        <w:spacing w:after="0" w:line="240" w:lineRule="auto"/>
        <w:jc w:val="both"/>
        <w:rPr>
          <w:sz w:val="24"/>
          <w:szCs w:val="24"/>
        </w:rPr>
      </w:pPr>
      <w:r w:rsidRPr="00D97253">
        <w:rPr>
          <w:sz w:val="24"/>
          <w:szCs w:val="24"/>
        </w:rPr>
        <w:lastRenderedPageBreak/>
        <w:t>- датата на предаването – при ръчно предаване на съобщението;</w:t>
      </w:r>
    </w:p>
    <w:p w:rsidR="000D2A9C" w:rsidRPr="00D97253" w:rsidRDefault="000D2A9C" w:rsidP="00D97253">
      <w:pPr>
        <w:spacing w:after="0" w:line="240" w:lineRule="auto"/>
        <w:jc w:val="both"/>
        <w:rPr>
          <w:sz w:val="24"/>
          <w:szCs w:val="24"/>
        </w:rPr>
      </w:pPr>
      <w:r w:rsidRPr="00D97253">
        <w:rPr>
          <w:sz w:val="24"/>
          <w:szCs w:val="24"/>
        </w:rPr>
        <w:t>- датата на пощенското клеймо на обратната разписка – при изпращане по пощата;</w:t>
      </w:r>
    </w:p>
    <w:p w:rsidR="000D2A9C" w:rsidRPr="00D97253" w:rsidRDefault="000D2A9C" w:rsidP="00D97253">
      <w:pPr>
        <w:spacing w:after="0" w:line="240" w:lineRule="auto"/>
        <w:jc w:val="both"/>
        <w:rPr>
          <w:sz w:val="24"/>
          <w:szCs w:val="24"/>
        </w:rPr>
      </w:pPr>
      <w:r w:rsidRPr="00D97253">
        <w:rPr>
          <w:sz w:val="24"/>
          <w:szCs w:val="24"/>
        </w:rPr>
        <w:t>- датата на приемането – при изпращане по телефакс, телекс или e-mail.</w:t>
      </w:r>
    </w:p>
    <w:p w:rsidR="000D2A9C" w:rsidRPr="00D97253" w:rsidRDefault="000D2A9C" w:rsidP="00D97253">
      <w:pPr>
        <w:spacing w:after="0" w:line="240" w:lineRule="auto"/>
        <w:ind w:firstLine="720"/>
        <w:jc w:val="both"/>
        <w:rPr>
          <w:sz w:val="24"/>
          <w:szCs w:val="24"/>
        </w:rPr>
      </w:pPr>
      <w:r w:rsidRPr="00D97253">
        <w:rPr>
          <w:sz w:val="24"/>
          <w:szCs w:val="24"/>
        </w:rPr>
        <w:t>15.3. За валидни адреси за приемане на съобщения, свързани с настоящия договор се смятат:</w:t>
      </w:r>
    </w:p>
    <w:p w:rsidR="000D2A9C" w:rsidRPr="00D97253" w:rsidRDefault="000D2A9C" w:rsidP="00D97253">
      <w:pPr>
        <w:spacing w:after="0" w:line="240" w:lineRule="auto"/>
        <w:jc w:val="both"/>
        <w:rPr>
          <w:sz w:val="24"/>
          <w:szCs w:val="24"/>
        </w:rPr>
      </w:pPr>
      <w:r w:rsidRPr="00D97253">
        <w:rPr>
          <w:sz w:val="24"/>
          <w:szCs w:val="24"/>
        </w:rPr>
        <w:t>ЗА ИЗПЪЛНИТЕЛЯ:                                                                    ЗА ВЪЗЛОЖИТЕЛЯ:</w:t>
      </w:r>
    </w:p>
    <w:p w:rsidR="000D2A9C" w:rsidRPr="00D97253" w:rsidRDefault="000D2A9C" w:rsidP="00D97253">
      <w:pPr>
        <w:spacing w:after="0" w:line="240" w:lineRule="auto"/>
        <w:jc w:val="both"/>
        <w:rPr>
          <w:sz w:val="24"/>
          <w:szCs w:val="24"/>
        </w:rPr>
      </w:pPr>
      <w:r w:rsidRPr="00D97253">
        <w:rPr>
          <w:sz w:val="24"/>
          <w:szCs w:val="24"/>
        </w:rPr>
        <w:t xml:space="preserve">                                                              “……………..” Министерство на здравеопазването</w:t>
      </w:r>
    </w:p>
    <w:p w:rsidR="000D2A9C" w:rsidRPr="00D97253" w:rsidRDefault="000D2A9C" w:rsidP="00D97253">
      <w:pPr>
        <w:spacing w:after="0" w:line="240" w:lineRule="auto"/>
        <w:jc w:val="both"/>
        <w:rPr>
          <w:sz w:val="24"/>
          <w:szCs w:val="24"/>
        </w:rPr>
      </w:pPr>
      <w:r w:rsidRPr="00D97253">
        <w:rPr>
          <w:sz w:val="24"/>
          <w:szCs w:val="24"/>
        </w:rPr>
        <w:t xml:space="preserve">                                                               гр. ……………………….. София 1040</w:t>
      </w:r>
    </w:p>
    <w:p w:rsidR="000D2A9C" w:rsidRPr="00D97253" w:rsidRDefault="000D2A9C" w:rsidP="00D97253">
      <w:pPr>
        <w:spacing w:after="0" w:line="240" w:lineRule="auto"/>
        <w:jc w:val="both"/>
        <w:rPr>
          <w:sz w:val="24"/>
          <w:szCs w:val="24"/>
        </w:rPr>
      </w:pPr>
      <w:r w:rsidRPr="00D97253">
        <w:rPr>
          <w:sz w:val="24"/>
          <w:szCs w:val="24"/>
        </w:rPr>
        <w:t xml:space="preserve">                                                               ул. ……………………….. пл. “Света Неделя” № 5</w:t>
      </w:r>
    </w:p>
    <w:p w:rsidR="000D2A9C" w:rsidRPr="00D97253" w:rsidRDefault="000D2A9C" w:rsidP="00D97253">
      <w:pPr>
        <w:spacing w:after="0" w:line="240" w:lineRule="auto"/>
        <w:jc w:val="both"/>
        <w:rPr>
          <w:sz w:val="24"/>
          <w:szCs w:val="24"/>
        </w:rPr>
      </w:pPr>
      <w:r w:rsidRPr="00D97253">
        <w:rPr>
          <w:sz w:val="24"/>
          <w:szCs w:val="24"/>
        </w:rPr>
        <w:t xml:space="preserve">                                                               Банка: …… БНБ - Централно управление</w:t>
      </w:r>
    </w:p>
    <w:p w:rsidR="000D2A9C" w:rsidRPr="00D97253" w:rsidRDefault="000D2A9C" w:rsidP="00D97253">
      <w:pPr>
        <w:spacing w:after="0" w:line="240" w:lineRule="auto"/>
        <w:jc w:val="both"/>
        <w:rPr>
          <w:sz w:val="24"/>
          <w:szCs w:val="24"/>
        </w:rPr>
      </w:pPr>
      <w:r w:rsidRPr="00D97253">
        <w:rPr>
          <w:sz w:val="24"/>
          <w:szCs w:val="24"/>
        </w:rPr>
        <w:t xml:space="preserve">                                                               </w:t>
      </w:r>
      <w:r>
        <w:rPr>
          <w:sz w:val="24"/>
          <w:szCs w:val="24"/>
        </w:rPr>
        <w:t>клон ……… IBAN:</w:t>
      </w:r>
      <w:r w:rsidRPr="00D97253">
        <w:rPr>
          <w:sz w:val="24"/>
          <w:szCs w:val="24"/>
        </w:rPr>
        <w:t>BG83 BNBG 9661 3000 1293 01,</w:t>
      </w:r>
    </w:p>
    <w:p w:rsidR="000D2A9C" w:rsidRPr="00D97253" w:rsidRDefault="000D2A9C" w:rsidP="00D97253">
      <w:pPr>
        <w:spacing w:after="0" w:line="240" w:lineRule="auto"/>
        <w:jc w:val="both"/>
        <w:rPr>
          <w:sz w:val="24"/>
          <w:szCs w:val="24"/>
        </w:rPr>
      </w:pPr>
      <w:r w:rsidRPr="00D97253">
        <w:rPr>
          <w:sz w:val="24"/>
          <w:szCs w:val="24"/>
        </w:rPr>
        <w:t xml:space="preserve">                                                               BIC код на банката: …….. BIC код на БНБ – BNBG</w:t>
      </w:r>
    </w:p>
    <w:p w:rsidR="000D2A9C" w:rsidRPr="00D97253" w:rsidRDefault="000D2A9C" w:rsidP="00D97253">
      <w:pPr>
        <w:spacing w:after="0" w:line="240" w:lineRule="auto"/>
        <w:jc w:val="both"/>
        <w:rPr>
          <w:sz w:val="24"/>
          <w:szCs w:val="24"/>
        </w:rPr>
      </w:pPr>
      <w:r w:rsidRPr="00D97253">
        <w:rPr>
          <w:sz w:val="24"/>
          <w:szCs w:val="24"/>
        </w:rPr>
        <w:t xml:space="preserve">                                                               IBAN: …………………….</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ind w:firstLine="720"/>
        <w:jc w:val="both"/>
        <w:rPr>
          <w:sz w:val="24"/>
          <w:szCs w:val="24"/>
        </w:rPr>
      </w:pPr>
      <w:r w:rsidRPr="00D97253">
        <w:rPr>
          <w:sz w:val="24"/>
          <w:szCs w:val="24"/>
        </w:rPr>
        <w:t>15.4. При промяна на адреса, съответната страна е длъжна да уведоми другата в тридневен срок от промяната.</w:t>
      </w:r>
    </w:p>
    <w:p w:rsidR="000D2A9C" w:rsidRPr="00D97253" w:rsidRDefault="000D2A9C" w:rsidP="00D97253">
      <w:pPr>
        <w:spacing w:after="0" w:line="240" w:lineRule="auto"/>
        <w:jc w:val="center"/>
        <w:rPr>
          <w:b/>
          <w:sz w:val="24"/>
          <w:szCs w:val="24"/>
        </w:rPr>
      </w:pPr>
    </w:p>
    <w:p w:rsidR="000D2A9C" w:rsidRPr="00D97253" w:rsidRDefault="000D2A9C" w:rsidP="00D97253">
      <w:pPr>
        <w:spacing w:after="0" w:line="240" w:lineRule="auto"/>
        <w:jc w:val="center"/>
        <w:rPr>
          <w:b/>
          <w:sz w:val="24"/>
          <w:szCs w:val="24"/>
        </w:rPr>
      </w:pPr>
      <w:r w:rsidRPr="00D97253">
        <w:rPr>
          <w:b/>
          <w:sz w:val="24"/>
          <w:szCs w:val="24"/>
        </w:rPr>
        <w:t>ХVI. ДРУГИ УСЛОВИЯ</w:t>
      </w:r>
    </w:p>
    <w:p w:rsidR="000D2A9C" w:rsidRPr="00D97253" w:rsidRDefault="000D2A9C" w:rsidP="00D97253">
      <w:pPr>
        <w:spacing w:after="0" w:line="240" w:lineRule="auto"/>
        <w:ind w:firstLine="720"/>
        <w:jc w:val="both"/>
        <w:rPr>
          <w:sz w:val="24"/>
          <w:szCs w:val="24"/>
        </w:rPr>
      </w:pPr>
      <w:r w:rsidRPr="00D97253">
        <w:rPr>
          <w:sz w:val="24"/>
          <w:szCs w:val="24"/>
        </w:rPr>
        <w:t>16.1. Нито една от страните няма право да прехвърля правата и задълженията, произтичащи от този договор.</w:t>
      </w:r>
    </w:p>
    <w:p w:rsidR="000D2A9C" w:rsidRPr="00D97253" w:rsidRDefault="000D2A9C" w:rsidP="00D97253">
      <w:pPr>
        <w:spacing w:after="0" w:line="240" w:lineRule="auto"/>
        <w:ind w:firstLine="720"/>
        <w:jc w:val="both"/>
        <w:rPr>
          <w:sz w:val="24"/>
          <w:szCs w:val="24"/>
        </w:rPr>
      </w:pPr>
      <w:r w:rsidRPr="00D97253">
        <w:rPr>
          <w:sz w:val="24"/>
          <w:szCs w:val="24"/>
        </w:rPr>
        <w:t>16.2. За неуредените въпроси в настоящия договор се прилага действащото българско законодателство.</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center"/>
        <w:rPr>
          <w:b/>
          <w:sz w:val="24"/>
          <w:szCs w:val="24"/>
        </w:rPr>
      </w:pPr>
      <w:r w:rsidRPr="00D97253">
        <w:rPr>
          <w:b/>
          <w:sz w:val="24"/>
          <w:szCs w:val="24"/>
        </w:rPr>
        <w:t>XVII . ЗАКЛЮЧИТЕЛНИ РАЗПОРЕДБИ</w:t>
      </w:r>
    </w:p>
    <w:p w:rsidR="000D2A9C" w:rsidRPr="00D97253" w:rsidRDefault="000D2A9C" w:rsidP="00D97253">
      <w:pPr>
        <w:spacing w:after="0" w:line="240" w:lineRule="auto"/>
        <w:ind w:firstLine="720"/>
        <w:jc w:val="both"/>
        <w:rPr>
          <w:sz w:val="24"/>
          <w:szCs w:val="24"/>
        </w:rPr>
      </w:pPr>
      <w:r w:rsidRPr="00D97253">
        <w:rPr>
          <w:sz w:val="24"/>
          <w:szCs w:val="24"/>
        </w:rPr>
        <w:t>17.1. Договорът влиза в сила от датата на подписването му от двете страни и е със срок, съгласно чл.6.1. По отношение на условия, начин и срок на плащане е със срок на действие съгласно договореното в Раздел ІІІ т.3.1. от настоящия договор.</w:t>
      </w:r>
    </w:p>
    <w:p w:rsidR="000D2A9C" w:rsidRPr="00D97253" w:rsidRDefault="000D2A9C" w:rsidP="00D97253">
      <w:pPr>
        <w:spacing w:after="0" w:line="240" w:lineRule="auto"/>
        <w:ind w:firstLine="720"/>
        <w:jc w:val="both"/>
        <w:rPr>
          <w:sz w:val="24"/>
          <w:szCs w:val="24"/>
        </w:rPr>
      </w:pPr>
      <w:r w:rsidRPr="00D97253">
        <w:rPr>
          <w:sz w:val="24"/>
          <w:szCs w:val="24"/>
        </w:rPr>
        <w:t>17.2. При съставянето на настоящия договор се представиха следните документи, които са неразделна негова част:</w:t>
      </w:r>
    </w:p>
    <w:p w:rsidR="000D2A9C" w:rsidRPr="00D97253" w:rsidRDefault="000D2A9C" w:rsidP="00D97253">
      <w:pPr>
        <w:spacing w:after="0" w:line="240" w:lineRule="auto"/>
        <w:ind w:firstLine="720"/>
        <w:jc w:val="both"/>
        <w:rPr>
          <w:sz w:val="24"/>
          <w:szCs w:val="24"/>
        </w:rPr>
      </w:pPr>
      <w:r w:rsidRPr="00D97253">
        <w:rPr>
          <w:sz w:val="24"/>
          <w:szCs w:val="24"/>
        </w:rPr>
        <w:t>1. Приложение 1 – техническо предложение.</w:t>
      </w:r>
    </w:p>
    <w:p w:rsidR="000D2A9C" w:rsidRPr="00D97253" w:rsidRDefault="000D2A9C" w:rsidP="00D97253">
      <w:pPr>
        <w:spacing w:after="0" w:line="240" w:lineRule="auto"/>
        <w:ind w:firstLine="720"/>
        <w:jc w:val="both"/>
        <w:rPr>
          <w:sz w:val="24"/>
          <w:szCs w:val="24"/>
        </w:rPr>
      </w:pPr>
      <w:r w:rsidRPr="00D97253">
        <w:rPr>
          <w:sz w:val="24"/>
          <w:szCs w:val="24"/>
        </w:rPr>
        <w:t>2. Приложение 2 – единични цени на услугите.</w:t>
      </w:r>
    </w:p>
    <w:p w:rsidR="000D2A9C" w:rsidRPr="00D97253" w:rsidRDefault="000D2A9C" w:rsidP="00D97253">
      <w:pPr>
        <w:spacing w:after="0" w:line="240" w:lineRule="auto"/>
        <w:ind w:firstLine="720"/>
        <w:jc w:val="both"/>
        <w:rPr>
          <w:sz w:val="24"/>
          <w:szCs w:val="24"/>
        </w:rPr>
      </w:pPr>
      <w:r w:rsidRPr="00D97253">
        <w:rPr>
          <w:sz w:val="24"/>
          <w:szCs w:val="24"/>
        </w:rPr>
        <w:t>3. Решение на № .......……./……….2012 г. за избор на изпълнител.</w:t>
      </w:r>
    </w:p>
    <w:p w:rsidR="000D2A9C" w:rsidRPr="00D97253" w:rsidRDefault="000D2A9C" w:rsidP="00D97253">
      <w:pPr>
        <w:spacing w:after="0" w:line="240" w:lineRule="auto"/>
        <w:ind w:firstLine="720"/>
        <w:jc w:val="both"/>
        <w:rPr>
          <w:sz w:val="24"/>
          <w:szCs w:val="24"/>
        </w:rPr>
      </w:pPr>
      <w:r w:rsidRPr="00D97253">
        <w:rPr>
          <w:sz w:val="24"/>
          <w:szCs w:val="24"/>
        </w:rPr>
        <w:t>4. Документи по чл.47 от ЗОП.</w:t>
      </w:r>
    </w:p>
    <w:p w:rsidR="000D2A9C" w:rsidRPr="00D97253" w:rsidRDefault="000D2A9C" w:rsidP="00D97253">
      <w:pPr>
        <w:spacing w:after="0" w:line="240" w:lineRule="auto"/>
        <w:ind w:firstLine="720"/>
        <w:jc w:val="both"/>
        <w:rPr>
          <w:sz w:val="24"/>
          <w:szCs w:val="24"/>
        </w:rPr>
      </w:pPr>
      <w:r w:rsidRPr="00D97253">
        <w:rPr>
          <w:sz w:val="24"/>
          <w:szCs w:val="24"/>
        </w:rPr>
        <w:t>5. Гаранция за изпълнение на договора;</w:t>
      </w:r>
    </w:p>
    <w:p w:rsidR="000D2A9C" w:rsidRPr="00D97253" w:rsidRDefault="000D2A9C" w:rsidP="00D97253">
      <w:pPr>
        <w:spacing w:after="0" w:line="240" w:lineRule="auto"/>
        <w:jc w:val="both"/>
        <w:rPr>
          <w:sz w:val="24"/>
          <w:szCs w:val="24"/>
        </w:rPr>
      </w:pPr>
    </w:p>
    <w:p w:rsidR="000D2A9C" w:rsidRDefault="000D2A9C" w:rsidP="00D97253">
      <w:pPr>
        <w:spacing w:after="0" w:line="240" w:lineRule="auto"/>
        <w:ind w:firstLine="720"/>
        <w:jc w:val="both"/>
        <w:rPr>
          <w:sz w:val="24"/>
          <w:szCs w:val="24"/>
        </w:rPr>
      </w:pPr>
      <w:r w:rsidRPr="00D97253">
        <w:rPr>
          <w:sz w:val="24"/>
          <w:szCs w:val="24"/>
        </w:rPr>
        <w:t>17.3. Настоящият договор се състави в три еднообразни екземпляра на български език - един за ИЗПЪЛНИТЕЛЯ и два за ВЪЗЛОЖИТЕЛЯ.</w:t>
      </w:r>
    </w:p>
    <w:p w:rsidR="000D2A9C" w:rsidRPr="00D97253" w:rsidRDefault="000D2A9C" w:rsidP="00D97253">
      <w:pPr>
        <w:spacing w:after="0" w:line="240" w:lineRule="auto"/>
        <w:ind w:firstLine="720"/>
        <w:jc w:val="both"/>
        <w:rPr>
          <w:sz w:val="24"/>
          <w:szCs w:val="24"/>
        </w:rPr>
      </w:pPr>
    </w:p>
    <w:p w:rsidR="000D2A9C" w:rsidRPr="00D97253" w:rsidRDefault="000D2A9C" w:rsidP="00D97253">
      <w:pPr>
        <w:spacing w:after="0" w:line="240" w:lineRule="auto"/>
        <w:jc w:val="both"/>
        <w:rPr>
          <w:sz w:val="24"/>
          <w:szCs w:val="24"/>
        </w:rPr>
      </w:pPr>
    </w:p>
    <w:p w:rsidR="000D2A9C" w:rsidRDefault="000D2A9C" w:rsidP="00D97253">
      <w:pPr>
        <w:spacing w:after="0" w:line="240" w:lineRule="auto"/>
        <w:jc w:val="both"/>
        <w:rPr>
          <w:sz w:val="24"/>
          <w:szCs w:val="24"/>
        </w:rPr>
      </w:pPr>
      <w:r w:rsidRPr="00D97253">
        <w:rPr>
          <w:sz w:val="24"/>
          <w:szCs w:val="24"/>
        </w:rPr>
        <w:t xml:space="preserve">ВЪЗЛОЖИТЕЛ: </w:t>
      </w:r>
      <w:r w:rsidRPr="00D97253">
        <w:rPr>
          <w:sz w:val="24"/>
          <w:szCs w:val="24"/>
        </w:rPr>
        <w:tab/>
      </w:r>
      <w:r w:rsidRPr="00D97253">
        <w:rPr>
          <w:sz w:val="24"/>
          <w:szCs w:val="24"/>
        </w:rPr>
        <w:tab/>
      </w:r>
      <w:r w:rsidRPr="00D97253">
        <w:rPr>
          <w:sz w:val="24"/>
          <w:szCs w:val="24"/>
        </w:rPr>
        <w:tab/>
      </w:r>
      <w:r w:rsidRPr="00D97253">
        <w:rPr>
          <w:sz w:val="24"/>
          <w:szCs w:val="24"/>
        </w:rPr>
        <w:tab/>
      </w:r>
      <w:r w:rsidRPr="00D97253">
        <w:rPr>
          <w:sz w:val="24"/>
          <w:szCs w:val="24"/>
        </w:rPr>
        <w:tab/>
      </w:r>
      <w:r w:rsidRPr="00D97253">
        <w:rPr>
          <w:sz w:val="24"/>
          <w:szCs w:val="24"/>
        </w:rPr>
        <w:tab/>
      </w:r>
      <w:r w:rsidRPr="00D97253">
        <w:rPr>
          <w:sz w:val="24"/>
          <w:szCs w:val="24"/>
        </w:rPr>
        <w:tab/>
        <w:t>ИЗПЪЛНИТЕЛ:</w:t>
      </w:r>
    </w:p>
    <w:p w:rsidR="000D2A9C" w:rsidRDefault="000D2A9C" w:rsidP="00D97253">
      <w:pPr>
        <w:spacing w:after="0" w:line="240" w:lineRule="auto"/>
        <w:jc w:val="both"/>
        <w:rPr>
          <w:sz w:val="24"/>
          <w:szCs w:val="24"/>
        </w:rPr>
      </w:pPr>
    </w:p>
    <w:p w:rsidR="000D2A9C" w:rsidRPr="00D97253" w:rsidRDefault="000D2A9C" w:rsidP="00D97253">
      <w:pPr>
        <w:spacing w:after="0" w:line="240" w:lineRule="auto"/>
        <w:jc w:val="both"/>
        <w:rPr>
          <w:sz w:val="24"/>
          <w:szCs w:val="24"/>
        </w:rPr>
      </w:pPr>
      <w:r w:rsidRPr="00D97253">
        <w:rPr>
          <w:sz w:val="24"/>
          <w:szCs w:val="24"/>
        </w:rPr>
        <w:t xml:space="preserve">________________________________ </w:t>
      </w:r>
      <w:r w:rsidRPr="00D97253">
        <w:rPr>
          <w:sz w:val="24"/>
          <w:szCs w:val="24"/>
        </w:rPr>
        <w:tab/>
      </w:r>
      <w:r w:rsidRPr="00D97253">
        <w:rPr>
          <w:sz w:val="24"/>
          <w:szCs w:val="24"/>
        </w:rPr>
        <w:tab/>
      </w:r>
      <w:r w:rsidRPr="00D97253">
        <w:rPr>
          <w:sz w:val="24"/>
          <w:szCs w:val="24"/>
        </w:rPr>
        <w:tab/>
      </w:r>
      <w:r w:rsidRPr="00D97253">
        <w:rPr>
          <w:sz w:val="24"/>
          <w:szCs w:val="24"/>
        </w:rPr>
        <w:tab/>
        <w:t>____________________</w:t>
      </w:r>
    </w:p>
    <w:p w:rsidR="000D2A9C" w:rsidRDefault="0085313F" w:rsidP="00D97253">
      <w:pPr>
        <w:spacing w:after="0" w:line="240" w:lineRule="auto"/>
        <w:jc w:val="both"/>
        <w:rPr>
          <w:sz w:val="24"/>
          <w:szCs w:val="24"/>
        </w:rPr>
      </w:pPr>
      <w:r>
        <w:rPr>
          <w:sz w:val="24"/>
          <w:szCs w:val="24"/>
        </w:rPr>
        <w:t>МАРГАРИТА ЙОРДАНОВА</w:t>
      </w:r>
    </w:p>
    <w:p w:rsidR="0085313F" w:rsidRPr="00D97253" w:rsidRDefault="0085313F" w:rsidP="00D97253">
      <w:pPr>
        <w:spacing w:after="0" w:line="240" w:lineRule="auto"/>
        <w:jc w:val="both"/>
        <w:rPr>
          <w:sz w:val="24"/>
          <w:szCs w:val="24"/>
        </w:rPr>
      </w:pPr>
      <w:r>
        <w:rPr>
          <w:sz w:val="24"/>
          <w:szCs w:val="24"/>
        </w:rPr>
        <w:t>ГЛАВЕН СЕКРЕТАР</w:t>
      </w:r>
    </w:p>
    <w:p w:rsidR="000D2A9C" w:rsidRPr="00D97253" w:rsidRDefault="000D2A9C" w:rsidP="00D97253">
      <w:pPr>
        <w:spacing w:after="0" w:line="240" w:lineRule="auto"/>
        <w:jc w:val="both"/>
        <w:rPr>
          <w:sz w:val="24"/>
          <w:szCs w:val="24"/>
        </w:rPr>
      </w:pPr>
    </w:p>
    <w:p w:rsidR="000D2A9C" w:rsidRPr="00D97253" w:rsidRDefault="000D2A9C" w:rsidP="00D97253">
      <w:pPr>
        <w:spacing w:after="0" w:line="240" w:lineRule="auto"/>
        <w:jc w:val="both"/>
        <w:rPr>
          <w:sz w:val="24"/>
          <w:szCs w:val="24"/>
        </w:rPr>
      </w:pPr>
      <w:r w:rsidRPr="00D97253">
        <w:rPr>
          <w:sz w:val="24"/>
          <w:szCs w:val="24"/>
        </w:rPr>
        <w:lastRenderedPageBreak/>
        <w:t>___________________________</w:t>
      </w:r>
    </w:p>
    <w:p w:rsidR="000D2A9C" w:rsidRPr="00D97253" w:rsidRDefault="000D2A9C" w:rsidP="00D97253">
      <w:pPr>
        <w:spacing w:after="0" w:line="240" w:lineRule="auto"/>
        <w:jc w:val="both"/>
        <w:rPr>
          <w:sz w:val="24"/>
          <w:szCs w:val="24"/>
        </w:rPr>
      </w:pPr>
      <w:r w:rsidRPr="00D97253">
        <w:rPr>
          <w:sz w:val="24"/>
          <w:szCs w:val="24"/>
        </w:rPr>
        <w:t>ЗОЯ ВЪЛЕВА</w:t>
      </w:r>
    </w:p>
    <w:p w:rsidR="00A67C5D" w:rsidRDefault="000D2A9C" w:rsidP="007D1BD2">
      <w:pPr>
        <w:spacing w:after="0" w:line="240" w:lineRule="auto"/>
        <w:jc w:val="both"/>
      </w:pPr>
      <w:r w:rsidRPr="00D97253">
        <w:rPr>
          <w:sz w:val="24"/>
          <w:szCs w:val="24"/>
        </w:rPr>
        <w:t>ДИРЕКТОР НА ДИРЕКЦИЯ БФ</w:t>
      </w:r>
    </w:p>
    <w:sectPr w:rsidR="00A67C5D" w:rsidSect="00123BC1">
      <w:headerReference w:type="even" r:id="rId8"/>
      <w:headerReference w:type="default" r:id="rId9"/>
      <w:footerReference w:type="even" r:id="rId10"/>
      <w:footerReference w:type="default" r:id="rId11"/>
      <w:headerReference w:type="first" r:id="rId12"/>
      <w:footerReference w:type="first" r:id="rId13"/>
      <w:pgSz w:w="11906" w:h="16838"/>
      <w:pgMar w:top="993" w:right="1417" w:bottom="1797"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7D4" w:rsidRDefault="001057D4" w:rsidP="00CE010A">
      <w:pPr>
        <w:spacing w:after="0" w:line="240" w:lineRule="auto"/>
      </w:pPr>
      <w:r>
        <w:separator/>
      </w:r>
    </w:p>
  </w:endnote>
  <w:endnote w:type="continuationSeparator" w:id="0">
    <w:p w:rsidR="001057D4" w:rsidRDefault="001057D4" w:rsidP="00CE0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81D" w:rsidRPr="00F16829" w:rsidRDefault="008F081D" w:rsidP="00BD6AE0">
    <w:pPr>
      <w:pStyle w:val="Footer"/>
      <w:spacing w:after="0"/>
      <w:ind w:right="360"/>
      <w:jc w:val="center"/>
      <w:rPr>
        <w:b/>
      </w:rPr>
    </w:pPr>
    <w:r w:rsidRPr="00F60784">
      <w:rPr>
        <w:rFonts w:ascii="Monotype Corsiva" w:hAnsi="Monotype Corsiva"/>
        <w:b/>
      </w:rPr>
      <w:t>!</w:t>
    </w:r>
  </w:p>
  <w:p w:rsidR="008F081D" w:rsidRDefault="008F081D" w:rsidP="00BD6AE0">
    <w:pPr>
      <w:pStyle w:val="Header"/>
      <w:tabs>
        <w:tab w:val="center" w:pos="4421"/>
        <w:tab w:val="left" w:pos="7725"/>
      </w:tabs>
      <w:spacing w:after="0"/>
      <w:jc w:val="center"/>
      <w:rPr>
        <w:b/>
        <w:i/>
        <w:sz w:val="20"/>
      </w:rPr>
    </w:pPr>
  </w:p>
  <w:p w:rsidR="008F081D" w:rsidRPr="00CE010A" w:rsidRDefault="001057D4" w:rsidP="00F9282A">
    <w:pPr>
      <w:pBdr>
        <w:top w:val="single" w:sz="4" w:space="1" w:color="auto"/>
      </w:pBdr>
      <w:spacing w:before="100" w:beforeAutospacing="1" w:after="100" w:afterAutospacing="1"/>
      <w:jc w:val="both"/>
      <w:rPr>
        <w:i/>
        <w:iCs/>
        <w:sz w:val="20"/>
        <w:szCs w:val="20"/>
        <w:lang w:val="en-US" w:eastAsia="bg-BG"/>
      </w:rPr>
    </w:pPr>
    <w:r>
      <w:rPr>
        <w:noProof/>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3" type="#_x0000_t75" style="position:absolute;left:0;text-align:left;margin-left:0;margin-top:0;width:459.9pt;height:291.85pt;z-index:-2;mso-position-horizontal:center;mso-position-horizontal-relative:margin;mso-position-vertical:center;mso-position-vertical-relative:margin" o:allowincell="f">
          <v:imagedata r:id="rId1" o:title=""/>
          <w10:wrap anchorx="margin" anchory="margin"/>
        </v:shape>
      </w:pict>
    </w:r>
    <w:r w:rsidR="008F081D">
      <w:rPr>
        <w:b/>
        <w:i/>
        <w:sz w:val="20"/>
        <w:szCs w:val="24"/>
      </w:rPr>
      <w:t>ПРОЕ</w:t>
    </w:r>
    <w:r w:rsidR="008F081D" w:rsidRPr="00CE010A">
      <w:rPr>
        <w:b/>
        <w:i/>
        <w:sz w:val="20"/>
        <w:szCs w:val="24"/>
      </w:rPr>
      <w:t xml:space="preserve"> BG051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81D" w:rsidRPr="00CE010A" w:rsidRDefault="008F081D" w:rsidP="00F9282A">
    <w:pPr>
      <w:pBdr>
        <w:top w:val="single" w:sz="4" w:space="1" w:color="auto"/>
      </w:pBdr>
      <w:spacing w:before="100" w:beforeAutospacing="1" w:after="100" w:afterAutospacing="1"/>
      <w:jc w:val="both"/>
      <w:rPr>
        <w:i/>
        <w:iCs/>
        <w:sz w:val="20"/>
        <w:szCs w:val="20"/>
        <w:lang w:val="en-US" w:eastAsia="bg-BG"/>
      </w:rPr>
    </w:pPr>
    <w:r w:rsidRPr="00F9282A">
      <w:t xml:space="preserve"> </w:t>
    </w:r>
    <w:r>
      <w:tab/>
    </w:r>
    <w:r w:rsidRPr="00CE010A">
      <w:rPr>
        <w:i/>
        <w:iCs/>
        <w:sz w:val="20"/>
        <w:szCs w:val="20"/>
        <w:lang w:val="be-BY" w:eastAsia="bg-BG"/>
      </w:rPr>
      <w:t>Настоящият документ е изготвен с финансовата помощ на Европейския социален фонд. Министерство на здравеопазването носи цялата отговорност за съдържанието на настоящия документ и при никакви обстоятелства  не може да се приеме като официална позиция  на Европейския съюз или Агенцията за социално подпомагане.</w:t>
    </w:r>
  </w:p>
  <w:p w:rsidR="008F081D" w:rsidRPr="00CE010A" w:rsidRDefault="008F081D" w:rsidP="00F9282A">
    <w:pPr>
      <w:pStyle w:val="Footer"/>
      <w:jc w:val="right"/>
      <w:rPr>
        <w:i/>
        <w:iCs/>
        <w:sz w:val="20"/>
        <w:lang w:val="en-US" w:eastAsia="bg-BG"/>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81D" w:rsidRDefault="008F08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7D4" w:rsidRDefault="001057D4" w:rsidP="00CE010A">
      <w:pPr>
        <w:spacing w:after="0" w:line="240" w:lineRule="auto"/>
      </w:pPr>
      <w:r>
        <w:separator/>
      </w:r>
    </w:p>
  </w:footnote>
  <w:footnote w:type="continuationSeparator" w:id="0">
    <w:p w:rsidR="001057D4" w:rsidRDefault="001057D4" w:rsidP="00CE01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81D" w:rsidRDefault="008F08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81D" w:rsidRPr="00BB379D" w:rsidRDefault="001057D4" w:rsidP="00BD6AE0">
    <w:pPr>
      <w:pStyle w:val="Header"/>
      <w:tabs>
        <w:tab w:val="center" w:pos="4421"/>
        <w:tab w:val="left" w:pos="7725"/>
      </w:tabs>
      <w:spacing w:after="0"/>
      <w:jc w:val="center"/>
      <w:rPr>
        <w:b/>
        <w:i/>
        <w:sz w:val="20"/>
      </w:rPr>
    </w:pPr>
    <w:r>
      <w:rPr>
        <w:noProof/>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EU_logo_small" style="position:absolute;left:0;text-align:left;margin-left:-17.6pt;margin-top:-2.15pt;width:84.75pt;height:59.4pt;z-index:2;visibility:visible">
          <v:imagedata r:id="rId1" o:title=""/>
        </v:shape>
      </w:pict>
    </w:r>
    <w:r>
      <w:rPr>
        <w:noProof/>
        <w:lang w:eastAsia="bg-BG"/>
      </w:rPr>
      <w:pict>
        <v:rect id="_x0000_s2050" style="position:absolute;left:0;text-align:left;margin-left:531.55pt;margin-top:119.85pt;width:63.75pt;height:34.15pt;z-index:3;mso-position-horizontal-relative:page;mso-position-vertical-relative:page" o:allowincell="f" stroked="f">
          <v:textbox style="mso-next-textbox:#_x0000_s2050;mso-fit-shape-to-text:t" inset="0,,0">
            <w:txbxContent>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r>
                  <w:t xml:space="preserve"> </w:t>
                </w: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p>
              <w:p w:rsidR="008F081D" w:rsidRDefault="008F081D" w:rsidP="00981C5A">
                <w:pPr>
                  <w:pBdr>
                    <w:top w:val="single" w:sz="4" w:space="1" w:color="D8D8D8"/>
                  </w:pBdr>
                </w:pPr>
                <w:r>
                  <w:t xml:space="preserve">| </w:t>
                </w:r>
                <w:r>
                  <w:fldChar w:fldCharType="begin"/>
                </w:r>
                <w:r>
                  <w:instrText xml:space="preserve"> PAGE   \* MERGEFORMAT </w:instrText>
                </w:r>
                <w:r>
                  <w:fldChar w:fldCharType="separate"/>
                </w:r>
                <w:r w:rsidR="00DF38B5">
                  <w:rPr>
                    <w:noProof/>
                  </w:rPr>
                  <w:t>1</w:t>
                </w:r>
                <w:r>
                  <w:rPr>
                    <w:noProof/>
                  </w:rPr>
                  <w:fldChar w:fldCharType="end"/>
                </w:r>
              </w:p>
            </w:txbxContent>
          </v:textbox>
          <w10:wrap anchorx="page" anchory="margin"/>
        </v:rect>
      </w:pict>
    </w:r>
    <w:r>
      <w:rPr>
        <w:noProof/>
        <w:lang w:eastAsia="bg-BG"/>
      </w:rPr>
      <w:pict>
        <v:shape id="Picture 2" o:spid="_x0000_s2051" type="#_x0000_t75" alt="ESF_logo_small" style="position:absolute;left:0;text-align:left;margin-left:378pt;margin-top:-7.4pt;width:99pt;height:69.45pt;z-index:1;visibility:visible">
          <v:imagedata r:id="rId2" o:title=""/>
        </v:shape>
      </w:pict>
    </w:r>
    <w:r>
      <w:rPr>
        <w:noProof/>
        <w:lang w:eastAsia="bg-BG"/>
      </w:rPr>
      <w:pict>
        <v:shape id="_x0000_s2052" type="#_x0000_t75" style="position:absolute;left:0;text-align:left;margin-left:0;margin-top:0;width:459.9pt;height:291.85pt;z-index:-1;mso-position-horizontal:center;mso-position-horizontal-relative:margin;mso-position-vertical:center;mso-position-vertical-relative:margin" o:allowincell="f">
          <v:imagedata r:id="rId3" o:title=""/>
          <w10:wrap anchorx="margin" anchory="margin"/>
        </v:shape>
      </w:pict>
    </w:r>
    <w:r w:rsidR="008F081D" w:rsidRPr="00BB379D">
      <w:rPr>
        <w:b/>
        <w:i/>
        <w:sz w:val="20"/>
      </w:rPr>
      <w:t>ПРОЕКТ BG051PO001-5.2.10-0001</w:t>
    </w:r>
    <w:r w:rsidR="008F081D">
      <w:rPr>
        <w:b/>
        <w:i/>
        <w:sz w:val="20"/>
      </w:rPr>
      <w:t xml:space="preserve"> </w:t>
    </w:r>
    <w:r w:rsidR="008F081D" w:rsidRPr="00BB379D">
      <w:rPr>
        <w:b/>
        <w:i/>
        <w:sz w:val="20"/>
      </w:rPr>
      <w:t>„ПОСОКА: семейство”</w:t>
    </w:r>
  </w:p>
  <w:p w:rsidR="008F081D" w:rsidRPr="00530B8D" w:rsidRDefault="008F081D" w:rsidP="00BD6AE0">
    <w:pPr>
      <w:pStyle w:val="Footer"/>
      <w:spacing w:after="0"/>
      <w:jc w:val="center"/>
      <w:rPr>
        <w:bCs/>
        <w:i/>
        <w:iCs/>
        <w:color w:val="000000"/>
        <w:sz w:val="18"/>
        <w:szCs w:val="18"/>
      </w:rPr>
    </w:pPr>
    <w:r w:rsidRPr="00530B8D">
      <w:rPr>
        <w:bCs/>
        <w:i/>
        <w:iCs/>
        <w:color w:val="000000"/>
        <w:sz w:val="18"/>
        <w:szCs w:val="18"/>
      </w:rPr>
      <w:t>Проектът се осъществява с финансовата подкрепа на</w:t>
    </w:r>
  </w:p>
  <w:p w:rsidR="008F081D" w:rsidRPr="00530B8D" w:rsidRDefault="008F081D" w:rsidP="00BD6AE0">
    <w:pPr>
      <w:pStyle w:val="Footer"/>
      <w:spacing w:after="0"/>
      <w:jc w:val="center"/>
      <w:rPr>
        <w:bCs/>
        <w:i/>
        <w:iCs/>
        <w:color w:val="000000"/>
        <w:sz w:val="18"/>
        <w:szCs w:val="18"/>
      </w:rPr>
    </w:pPr>
    <w:r w:rsidRPr="00530B8D">
      <w:rPr>
        <w:bCs/>
        <w:i/>
        <w:iCs/>
        <w:color w:val="000000"/>
        <w:sz w:val="18"/>
        <w:szCs w:val="18"/>
      </w:rPr>
      <w:t>Оперативна програма „Развитие на човешките ресурси”,</w:t>
    </w:r>
  </w:p>
  <w:p w:rsidR="008F081D" w:rsidRDefault="008F081D" w:rsidP="00BD6AE0">
    <w:pPr>
      <w:pStyle w:val="Footer"/>
      <w:spacing w:after="0"/>
      <w:jc w:val="center"/>
      <w:rPr>
        <w:bCs/>
        <w:i/>
        <w:iCs/>
        <w:color w:val="000000"/>
        <w:sz w:val="18"/>
        <w:szCs w:val="18"/>
      </w:rPr>
    </w:pPr>
    <w:r w:rsidRPr="00530B8D">
      <w:rPr>
        <w:bCs/>
        <w:i/>
        <w:iCs/>
        <w:color w:val="000000"/>
        <w:sz w:val="18"/>
        <w:szCs w:val="18"/>
      </w:rPr>
      <w:t>съфинансирана от Европейския социален фонд на Европейския съюз</w:t>
    </w:r>
  </w:p>
  <w:p w:rsidR="008F081D" w:rsidRPr="00F16829" w:rsidRDefault="008F081D" w:rsidP="00BD6AE0">
    <w:pPr>
      <w:pStyle w:val="Footer"/>
      <w:spacing w:after="0"/>
      <w:ind w:right="360"/>
      <w:jc w:val="center"/>
      <w:rPr>
        <w:b/>
      </w:rPr>
    </w:pPr>
    <w:r w:rsidRPr="00F60784">
      <w:rPr>
        <w:rFonts w:ascii="Monotype Corsiva" w:hAnsi="Monotype Corsiva"/>
        <w:b/>
      </w:rPr>
      <w:t>Инвестира във вашето бъдещ</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81D" w:rsidRDefault="008F08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ADE37E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0FE7D0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03E43C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2CE671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B0C6A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17870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868178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8B2E29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EDE280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44E2C34"/>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rPr>
        <w:rFonts w:cs="Times New Roman"/>
      </w:rPr>
    </w:lvl>
  </w:abstractNum>
  <w:abstractNum w:abstractNumId="11">
    <w:nsid w:val="00000001"/>
    <w:multiLevelType w:val="multilevel"/>
    <w:tmpl w:val="00000001"/>
    <w:lvl w:ilvl="0">
      <w:start w:val="1"/>
      <w:numFmt w:val="decimal"/>
      <w:pStyle w:val="Heading1"/>
      <w:lvlText w:val="%1."/>
      <w:lvlJc w:val="left"/>
      <w:pPr>
        <w:tabs>
          <w:tab w:val="num" w:pos="480"/>
        </w:tabs>
        <w:ind w:left="480" w:hanging="480"/>
      </w:pPr>
      <w:rPr>
        <w:rFonts w:cs="Times New Roman"/>
      </w:rPr>
    </w:lvl>
    <w:lvl w:ilvl="1">
      <w:start w:val="1"/>
      <w:numFmt w:val="decimal"/>
      <w:pStyle w:val="Heading2"/>
      <w:lvlText w:val="%1.%2."/>
      <w:lvlJc w:val="left"/>
      <w:pPr>
        <w:tabs>
          <w:tab w:val="num" w:pos="6816"/>
        </w:tabs>
        <w:ind w:left="6816" w:hanging="720"/>
      </w:pPr>
      <w:rPr>
        <w:rFonts w:cs="Times New Roman"/>
      </w:rPr>
    </w:lvl>
    <w:lvl w:ilvl="2">
      <w:start w:val="1"/>
      <w:numFmt w:val="decimal"/>
      <w:pStyle w:val="Heading3"/>
      <w:lvlText w:val="%1.%2.%3."/>
      <w:lvlJc w:val="left"/>
      <w:pPr>
        <w:tabs>
          <w:tab w:val="num" w:pos="1920"/>
        </w:tabs>
        <w:ind w:left="1920" w:hanging="720"/>
      </w:pPr>
      <w:rPr>
        <w:rFonts w:cs="Times New Roman"/>
      </w:rPr>
    </w:lvl>
    <w:lvl w:ilvl="3">
      <w:start w:val="1"/>
      <w:numFmt w:val="decimal"/>
      <w:lvlText w:val="%1.%2.%3.%4."/>
      <w:lvlJc w:val="left"/>
      <w:pPr>
        <w:tabs>
          <w:tab w:val="num" w:pos="1920"/>
        </w:tabs>
        <w:ind w:left="1920" w:hanging="72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01EE34E9"/>
    <w:multiLevelType w:val="hybridMultilevel"/>
    <w:tmpl w:val="D166B934"/>
    <w:lvl w:ilvl="0" w:tplc="04020017">
      <w:start w:val="1"/>
      <w:numFmt w:val="lowerLetter"/>
      <w:lvlText w:val="%1)"/>
      <w:lvlJc w:val="left"/>
      <w:pPr>
        <w:ind w:left="720"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3">
    <w:nsid w:val="04DC262F"/>
    <w:multiLevelType w:val="hybridMultilevel"/>
    <w:tmpl w:val="4B02F6A6"/>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4">
    <w:nsid w:val="1135645F"/>
    <w:multiLevelType w:val="hybridMultilevel"/>
    <w:tmpl w:val="5DEA30EE"/>
    <w:lvl w:ilvl="0" w:tplc="FFFFFFFF">
      <w:start w:val="1"/>
      <w:numFmt w:val="russianLower"/>
      <w:lvlText w:val="%1)"/>
      <w:lvlJc w:val="left"/>
      <w:pPr>
        <w:tabs>
          <w:tab w:val="num" w:pos="1800"/>
        </w:tabs>
        <w:ind w:left="180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162F3141"/>
    <w:multiLevelType w:val="hybridMultilevel"/>
    <w:tmpl w:val="A88EFE26"/>
    <w:lvl w:ilvl="0" w:tplc="0402000F">
      <w:start w:val="1"/>
      <w:numFmt w:val="decimal"/>
      <w:lvlText w:val="%1."/>
      <w:lvlJc w:val="left"/>
      <w:pPr>
        <w:ind w:left="1068" w:hanging="360"/>
      </w:pPr>
      <w:rPr>
        <w:rFonts w:cs="Times New Roman"/>
      </w:rPr>
    </w:lvl>
    <w:lvl w:ilvl="1" w:tplc="04020019" w:tentative="1">
      <w:start w:val="1"/>
      <w:numFmt w:val="lowerLetter"/>
      <w:lvlText w:val="%2."/>
      <w:lvlJc w:val="left"/>
      <w:pPr>
        <w:ind w:left="1788" w:hanging="360"/>
      </w:pPr>
      <w:rPr>
        <w:rFonts w:cs="Times New Roman"/>
      </w:rPr>
    </w:lvl>
    <w:lvl w:ilvl="2" w:tplc="0402001B" w:tentative="1">
      <w:start w:val="1"/>
      <w:numFmt w:val="lowerRoman"/>
      <w:lvlText w:val="%3."/>
      <w:lvlJc w:val="right"/>
      <w:pPr>
        <w:ind w:left="2508" w:hanging="180"/>
      </w:pPr>
      <w:rPr>
        <w:rFonts w:cs="Times New Roman"/>
      </w:rPr>
    </w:lvl>
    <w:lvl w:ilvl="3" w:tplc="0402000F" w:tentative="1">
      <w:start w:val="1"/>
      <w:numFmt w:val="decimal"/>
      <w:lvlText w:val="%4."/>
      <w:lvlJc w:val="left"/>
      <w:pPr>
        <w:ind w:left="3228" w:hanging="360"/>
      </w:pPr>
      <w:rPr>
        <w:rFonts w:cs="Times New Roman"/>
      </w:rPr>
    </w:lvl>
    <w:lvl w:ilvl="4" w:tplc="04020019" w:tentative="1">
      <w:start w:val="1"/>
      <w:numFmt w:val="lowerLetter"/>
      <w:lvlText w:val="%5."/>
      <w:lvlJc w:val="left"/>
      <w:pPr>
        <w:ind w:left="3948" w:hanging="360"/>
      </w:pPr>
      <w:rPr>
        <w:rFonts w:cs="Times New Roman"/>
      </w:rPr>
    </w:lvl>
    <w:lvl w:ilvl="5" w:tplc="0402001B" w:tentative="1">
      <w:start w:val="1"/>
      <w:numFmt w:val="lowerRoman"/>
      <w:lvlText w:val="%6."/>
      <w:lvlJc w:val="right"/>
      <w:pPr>
        <w:ind w:left="4668" w:hanging="180"/>
      </w:pPr>
      <w:rPr>
        <w:rFonts w:cs="Times New Roman"/>
      </w:rPr>
    </w:lvl>
    <w:lvl w:ilvl="6" w:tplc="0402000F" w:tentative="1">
      <w:start w:val="1"/>
      <w:numFmt w:val="decimal"/>
      <w:lvlText w:val="%7."/>
      <w:lvlJc w:val="left"/>
      <w:pPr>
        <w:ind w:left="5388" w:hanging="360"/>
      </w:pPr>
      <w:rPr>
        <w:rFonts w:cs="Times New Roman"/>
      </w:rPr>
    </w:lvl>
    <w:lvl w:ilvl="7" w:tplc="04020019" w:tentative="1">
      <w:start w:val="1"/>
      <w:numFmt w:val="lowerLetter"/>
      <w:lvlText w:val="%8."/>
      <w:lvlJc w:val="left"/>
      <w:pPr>
        <w:ind w:left="6108" w:hanging="360"/>
      </w:pPr>
      <w:rPr>
        <w:rFonts w:cs="Times New Roman"/>
      </w:rPr>
    </w:lvl>
    <w:lvl w:ilvl="8" w:tplc="0402001B" w:tentative="1">
      <w:start w:val="1"/>
      <w:numFmt w:val="lowerRoman"/>
      <w:lvlText w:val="%9."/>
      <w:lvlJc w:val="right"/>
      <w:pPr>
        <w:ind w:left="6828" w:hanging="180"/>
      </w:pPr>
      <w:rPr>
        <w:rFonts w:cs="Times New Roman"/>
      </w:rPr>
    </w:lvl>
  </w:abstractNum>
  <w:abstractNum w:abstractNumId="16">
    <w:nsid w:val="2285056F"/>
    <w:multiLevelType w:val="multilevel"/>
    <w:tmpl w:val="55F657D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7">
    <w:nsid w:val="2BD67155"/>
    <w:multiLevelType w:val="multilevel"/>
    <w:tmpl w:val="E702FCFA"/>
    <w:lvl w:ilvl="0">
      <w:start w:val="8"/>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288"/>
        </w:tabs>
        <w:ind w:left="1288" w:hanging="720"/>
      </w:pPr>
      <w:rPr>
        <w:rFonts w:cs="Times New Roman" w:hint="default"/>
        <w:b/>
      </w:rPr>
    </w:lvl>
    <w:lvl w:ilvl="2">
      <w:start w:val="1"/>
      <w:numFmt w:val="decimal"/>
      <w:lvlText w:val="%1.%2.%3."/>
      <w:lvlJc w:val="left"/>
      <w:pPr>
        <w:tabs>
          <w:tab w:val="num" w:pos="1856"/>
        </w:tabs>
        <w:ind w:left="1856" w:hanging="720"/>
      </w:pPr>
      <w:rPr>
        <w:rFonts w:cs="Times New Roman" w:hint="default"/>
      </w:rPr>
    </w:lvl>
    <w:lvl w:ilvl="3">
      <w:start w:val="1"/>
      <w:numFmt w:val="decimal"/>
      <w:lvlText w:val="%1.%2.%3.%4."/>
      <w:lvlJc w:val="left"/>
      <w:pPr>
        <w:tabs>
          <w:tab w:val="num" w:pos="2784"/>
        </w:tabs>
        <w:ind w:left="2784" w:hanging="1080"/>
      </w:pPr>
      <w:rPr>
        <w:rFonts w:cs="Times New Roman" w:hint="default"/>
      </w:rPr>
    </w:lvl>
    <w:lvl w:ilvl="4">
      <w:start w:val="1"/>
      <w:numFmt w:val="decimal"/>
      <w:lvlText w:val="%1.%2.%3.%4.%5."/>
      <w:lvlJc w:val="left"/>
      <w:pPr>
        <w:tabs>
          <w:tab w:val="num" w:pos="3352"/>
        </w:tabs>
        <w:ind w:left="3352" w:hanging="1080"/>
      </w:pPr>
      <w:rPr>
        <w:rFonts w:cs="Times New Roman" w:hint="default"/>
      </w:rPr>
    </w:lvl>
    <w:lvl w:ilvl="5">
      <w:start w:val="1"/>
      <w:numFmt w:val="decimal"/>
      <w:lvlText w:val="%1.%2.%3.%4.%5.%6."/>
      <w:lvlJc w:val="left"/>
      <w:pPr>
        <w:tabs>
          <w:tab w:val="num" w:pos="4280"/>
        </w:tabs>
        <w:ind w:left="4280" w:hanging="1440"/>
      </w:pPr>
      <w:rPr>
        <w:rFonts w:cs="Times New Roman" w:hint="default"/>
      </w:rPr>
    </w:lvl>
    <w:lvl w:ilvl="6">
      <w:start w:val="1"/>
      <w:numFmt w:val="decimal"/>
      <w:lvlText w:val="%1.%2.%3.%4.%5.%6.%7."/>
      <w:lvlJc w:val="left"/>
      <w:pPr>
        <w:tabs>
          <w:tab w:val="num" w:pos="5208"/>
        </w:tabs>
        <w:ind w:left="5208" w:hanging="1800"/>
      </w:pPr>
      <w:rPr>
        <w:rFonts w:cs="Times New Roman" w:hint="default"/>
      </w:rPr>
    </w:lvl>
    <w:lvl w:ilvl="7">
      <w:start w:val="1"/>
      <w:numFmt w:val="decimal"/>
      <w:lvlText w:val="%1.%2.%3.%4.%5.%6.%7.%8."/>
      <w:lvlJc w:val="left"/>
      <w:pPr>
        <w:tabs>
          <w:tab w:val="num" w:pos="5776"/>
        </w:tabs>
        <w:ind w:left="5776" w:hanging="1800"/>
      </w:pPr>
      <w:rPr>
        <w:rFonts w:cs="Times New Roman" w:hint="default"/>
      </w:rPr>
    </w:lvl>
    <w:lvl w:ilvl="8">
      <w:start w:val="1"/>
      <w:numFmt w:val="decimal"/>
      <w:lvlText w:val="%1.%2.%3.%4.%5.%6.%7.%8.%9."/>
      <w:lvlJc w:val="left"/>
      <w:pPr>
        <w:tabs>
          <w:tab w:val="num" w:pos="6704"/>
        </w:tabs>
        <w:ind w:left="6704" w:hanging="2160"/>
      </w:pPr>
      <w:rPr>
        <w:rFonts w:cs="Times New Roman" w:hint="default"/>
      </w:rPr>
    </w:lvl>
  </w:abstractNum>
  <w:abstractNum w:abstractNumId="18">
    <w:nsid w:val="370F7261"/>
    <w:multiLevelType w:val="hybridMultilevel"/>
    <w:tmpl w:val="47061368"/>
    <w:lvl w:ilvl="0" w:tplc="EB8C22FE">
      <w:start w:val="1"/>
      <w:numFmt w:val="decimal"/>
      <w:lvlText w:val="%1."/>
      <w:lvlJc w:val="left"/>
      <w:pPr>
        <w:ind w:left="720" w:hanging="360"/>
      </w:pPr>
      <w:rPr>
        <w:rFonts w:cs="Times New Roman" w:hint="default"/>
        <w:b/>
      </w:rPr>
    </w:lvl>
    <w:lvl w:ilvl="1" w:tplc="B654683A">
      <w:numFmt w:val="none"/>
      <w:lvlText w:val=""/>
      <w:lvlJc w:val="left"/>
      <w:pPr>
        <w:tabs>
          <w:tab w:val="num" w:pos="720"/>
        </w:tabs>
      </w:pPr>
      <w:rPr>
        <w:rFonts w:cs="Times New Roman"/>
      </w:rPr>
    </w:lvl>
    <w:lvl w:ilvl="2" w:tplc="FB24283E">
      <w:numFmt w:val="none"/>
      <w:lvlText w:val=""/>
      <w:lvlJc w:val="left"/>
      <w:pPr>
        <w:tabs>
          <w:tab w:val="num" w:pos="720"/>
        </w:tabs>
      </w:pPr>
      <w:rPr>
        <w:rFonts w:cs="Times New Roman"/>
      </w:rPr>
    </w:lvl>
    <w:lvl w:ilvl="3" w:tplc="4F141BC2">
      <w:numFmt w:val="none"/>
      <w:lvlText w:val=""/>
      <w:lvlJc w:val="left"/>
      <w:pPr>
        <w:tabs>
          <w:tab w:val="num" w:pos="720"/>
        </w:tabs>
      </w:pPr>
      <w:rPr>
        <w:rFonts w:cs="Times New Roman"/>
      </w:rPr>
    </w:lvl>
    <w:lvl w:ilvl="4" w:tplc="5F00E210">
      <w:numFmt w:val="none"/>
      <w:lvlText w:val=""/>
      <w:lvlJc w:val="left"/>
      <w:pPr>
        <w:tabs>
          <w:tab w:val="num" w:pos="720"/>
        </w:tabs>
      </w:pPr>
      <w:rPr>
        <w:rFonts w:cs="Times New Roman"/>
      </w:rPr>
    </w:lvl>
    <w:lvl w:ilvl="5" w:tplc="FA5AFC12">
      <w:numFmt w:val="none"/>
      <w:lvlText w:val=""/>
      <w:lvlJc w:val="left"/>
      <w:pPr>
        <w:tabs>
          <w:tab w:val="num" w:pos="720"/>
        </w:tabs>
      </w:pPr>
      <w:rPr>
        <w:rFonts w:cs="Times New Roman"/>
      </w:rPr>
    </w:lvl>
    <w:lvl w:ilvl="6" w:tplc="D18A3158">
      <w:numFmt w:val="none"/>
      <w:lvlText w:val=""/>
      <w:lvlJc w:val="left"/>
      <w:pPr>
        <w:tabs>
          <w:tab w:val="num" w:pos="720"/>
        </w:tabs>
      </w:pPr>
      <w:rPr>
        <w:rFonts w:cs="Times New Roman"/>
      </w:rPr>
    </w:lvl>
    <w:lvl w:ilvl="7" w:tplc="643A7982">
      <w:numFmt w:val="none"/>
      <w:lvlText w:val=""/>
      <w:lvlJc w:val="left"/>
      <w:pPr>
        <w:tabs>
          <w:tab w:val="num" w:pos="720"/>
        </w:tabs>
      </w:pPr>
      <w:rPr>
        <w:rFonts w:cs="Times New Roman"/>
      </w:rPr>
    </w:lvl>
    <w:lvl w:ilvl="8" w:tplc="0FA811BA">
      <w:numFmt w:val="none"/>
      <w:lvlText w:val=""/>
      <w:lvlJc w:val="left"/>
      <w:pPr>
        <w:tabs>
          <w:tab w:val="num" w:pos="720"/>
        </w:tabs>
      </w:pPr>
      <w:rPr>
        <w:rFonts w:cs="Times New Roman"/>
      </w:rPr>
    </w:lvl>
  </w:abstractNum>
  <w:abstractNum w:abstractNumId="19">
    <w:nsid w:val="38096D07"/>
    <w:multiLevelType w:val="hybridMultilevel"/>
    <w:tmpl w:val="35E27C7C"/>
    <w:lvl w:ilvl="0" w:tplc="7910DE8C">
      <w:start w:val="1"/>
      <w:numFmt w:val="decimal"/>
      <w:lvlText w:val="%1."/>
      <w:lvlJc w:val="left"/>
      <w:pPr>
        <w:tabs>
          <w:tab w:val="num" w:pos="1555"/>
        </w:tabs>
        <w:ind w:left="1555" w:hanging="915"/>
      </w:pPr>
      <w:rPr>
        <w:rFonts w:cs="Times New Roman" w:hint="default"/>
      </w:rPr>
    </w:lvl>
    <w:lvl w:ilvl="1" w:tplc="04020019">
      <w:start w:val="1"/>
      <w:numFmt w:val="lowerLetter"/>
      <w:lvlText w:val="%2."/>
      <w:lvlJc w:val="left"/>
      <w:pPr>
        <w:tabs>
          <w:tab w:val="num" w:pos="1720"/>
        </w:tabs>
        <w:ind w:left="1720" w:hanging="360"/>
      </w:pPr>
      <w:rPr>
        <w:rFonts w:cs="Times New Roman"/>
      </w:rPr>
    </w:lvl>
    <w:lvl w:ilvl="2" w:tplc="0402001B">
      <w:start w:val="1"/>
      <w:numFmt w:val="lowerRoman"/>
      <w:lvlText w:val="%3."/>
      <w:lvlJc w:val="right"/>
      <w:pPr>
        <w:tabs>
          <w:tab w:val="num" w:pos="2440"/>
        </w:tabs>
        <w:ind w:left="2440" w:hanging="180"/>
      </w:pPr>
      <w:rPr>
        <w:rFonts w:cs="Times New Roman"/>
      </w:rPr>
    </w:lvl>
    <w:lvl w:ilvl="3" w:tplc="0402000F">
      <w:start w:val="1"/>
      <w:numFmt w:val="decimal"/>
      <w:lvlText w:val="%4."/>
      <w:lvlJc w:val="left"/>
      <w:pPr>
        <w:tabs>
          <w:tab w:val="num" w:pos="3160"/>
        </w:tabs>
        <w:ind w:left="3160" w:hanging="360"/>
      </w:pPr>
      <w:rPr>
        <w:rFonts w:cs="Times New Roman"/>
      </w:rPr>
    </w:lvl>
    <w:lvl w:ilvl="4" w:tplc="04020019">
      <w:start w:val="1"/>
      <w:numFmt w:val="lowerLetter"/>
      <w:lvlText w:val="%5."/>
      <w:lvlJc w:val="left"/>
      <w:pPr>
        <w:tabs>
          <w:tab w:val="num" w:pos="3880"/>
        </w:tabs>
        <w:ind w:left="3880" w:hanging="360"/>
      </w:pPr>
      <w:rPr>
        <w:rFonts w:cs="Times New Roman"/>
      </w:rPr>
    </w:lvl>
    <w:lvl w:ilvl="5" w:tplc="0402001B">
      <w:start w:val="1"/>
      <w:numFmt w:val="lowerRoman"/>
      <w:lvlText w:val="%6."/>
      <w:lvlJc w:val="right"/>
      <w:pPr>
        <w:tabs>
          <w:tab w:val="num" w:pos="4600"/>
        </w:tabs>
        <w:ind w:left="4600" w:hanging="180"/>
      </w:pPr>
      <w:rPr>
        <w:rFonts w:cs="Times New Roman"/>
      </w:rPr>
    </w:lvl>
    <w:lvl w:ilvl="6" w:tplc="0402000F">
      <w:start w:val="1"/>
      <w:numFmt w:val="decimal"/>
      <w:lvlText w:val="%7."/>
      <w:lvlJc w:val="left"/>
      <w:pPr>
        <w:tabs>
          <w:tab w:val="num" w:pos="5320"/>
        </w:tabs>
        <w:ind w:left="5320" w:hanging="360"/>
      </w:pPr>
      <w:rPr>
        <w:rFonts w:cs="Times New Roman"/>
      </w:rPr>
    </w:lvl>
    <w:lvl w:ilvl="7" w:tplc="04020019">
      <w:start w:val="1"/>
      <w:numFmt w:val="lowerLetter"/>
      <w:lvlText w:val="%8."/>
      <w:lvlJc w:val="left"/>
      <w:pPr>
        <w:tabs>
          <w:tab w:val="num" w:pos="6040"/>
        </w:tabs>
        <w:ind w:left="6040" w:hanging="360"/>
      </w:pPr>
      <w:rPr>
        <w:rFonts w:cs="Times New Roman"/>
      </w:rPr>
    </w:lvl>
    <w:lvl w:ilvl="8" w:tplc="0402001B">
      <w:start w:val="1"/>
      <w:numFmt w:val="lowerRoman"/>
      <w:lvlText w:val="%9."/>
      <w:lvlJc w:val="right"/>
      <w:pPr>
        <w:tabs>
          <w:tab w:val="num" w:pos="6760"/>
        </w:tabs>
        <w:ind w:left="6760" w:hanging="180"/>
      </w:pPr>
      <w:rPr>
        <w:rFonts w:cs="Times New Roman"/>
      </w:rPr>
    </w:lvl>
  </w:abstractNum>
  <w:abstractNum w:abstractNumId="20">
    <w:nsid w:val="3ABB6A57"/>
    <w:multiLevelType w:val="hybridMultilevel"/>
    <w:tmpl w:val="A67C67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46C070E4"/>
    <w:multiLevelType w:val="hybridMultilevel"/>
    <w:tmpl w:val="756650B8"/>
    <w:lvl w:ilvl="0" w:tplc="FE3CFEFA">
      <w:numFmt w:val="bullet"/>
      <w:lvlText w:val="•"/>
      <w:lvlJc w:val="left"/>
      <w:pPr>
        <w:ind w:left="1065" w:hanging="705"/>
      </w:pPr>
      <w:rPr>
        <w:rFonts w:ascii="Times New Roman" w:eastAsia="Times New Roman"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54B31C11"/>
    <w:multiLevelType w:val="hybridMultilevel"/>
    <w:tmpl w:val="ECDEAE6C"/>
    <w:lvl w:ilvl="0" w:tplc="AAFE4900">
      <w:start w:val="1"/>
      <w:numFmt w:val="upperRoman"/>
      <w:lvlText w:val="%1."/>
      <w:lvlJc w:val="left"/>
      <w:pPr>
        <w:ind w:left="1430" w:hanging="720"/>
      </w:pPr>
      <w:rPr>
        <w:rFonts w:cs="Times New Roman" w:hint="default"/>
      </w:rPr>
    </w:lvl>
    <w:lvl w:ilvl="1" w:tplc="04020019" w:tentative="1">
      <w:start w:val="1"/>
      <w:numFmt w:val="lowerLetter"/>
      <w:lvlText w:val="%2."/>
      <w:lvlJc w:val="left"/>
      <w:pPr>
        <w:ind w:left="1790" w:hanging="360"/>
      </w:pPr>
      <w:rPr>
        <w:rFonts w:cs="Times New Roman"/>
      </w:rPr>
    </w:lvl>
    <w:lvl w:ilvl="2" w:tplc="0402001B" w:tentative="1">
      <w:start w:val="1"/>
      <w:numFmt w:val="lowerRoman"/>
      <w:lvlText w:val="%3."/>
      <w:lvlJc w:val="right"/>
      <w:pPr>
        <w:ind w:left="2510" w:hanging="180"/>
      </w:pPr>
      <w:rPr>
        <w:rFonts w:cs="Times New Roman"/>
      </w:rPr>
    </w:lvl>
    <w:lvl w:ilvl="3" w:tplc="0402000F" w:tentative="1">
      <w:start w:val="1"/>
      <w:numFmt w:val="decimal"/>
      <w:lvlText w:val="%4."/>
      <w:lvlJc w:val="left"/>
      <w:pPr>
        <w:ind w:left="3230" w:hanging="360"/>
      </w:pPr>
      <w:rPr>
        <w:rFonts w:cs="Times New Roman"/>
      </w:rPr>
    </w:lvl>
    <w:lvl w:ilvl="4" w:tplc="04020019" w:tentative="1">
      <w:start w:val="1"/>
      <w:numFmt w:val="lowerLetter"/>
      <w:lvlText w:val="%5."/>
      <w:lvlJc w:val="left"/>
      <w:pPr>
        <w:ind w:left="3950" w:hanging="360"/>
      </w:pPr>
      <w:rPr>
        <w:rFonts w:cs="Times New Roman"/>
      </w:rPr>
    </w:lvl>
    <w:lvl w:ilvl="5" w:tplc="0402001B" w:tentative="1">
      <w:start w:val="1"/>
      <w:numFmt w:val="lowerRoman"/>
      <w:lvlText w:val="%6."/>
      <w:lvlJc w:val="right"/>
      <w:pPr>
        <w:ind w:left="4670" w:hanging="180"/>
      </w:pPr>
      <w:rPr>
        <w:rFonts w:cs="Times New Roman"/>
      </w:rPr>
    </w:lvl>
    <w:lvl w:ilvl="6" w:tplc="0402000F" w:tentative="1">
      <w:start w:val="1"/>
      <w:numFmt w:val="decimal"/>
      <w:lvlText w:val="%7."/>
      <w:lvlJc w:val="left"/>
      <w:pPr>
        <w:ind w:left="5390" w:hanging="360"/>
      </w:pPr>
      <w:rPr>
        <w:rFonts w:cs="Times New Roman"/>
      </w:rPr>
    </w:lvl>
    <w:lvl w:ilvl="7" w:tplc="04020019" w:tentative="1">
      <w:start w:val="1"/>
      <w:numFmt w:val="lowerLetter"/>
      <w:lvlText w:val="%8."/>
      <w:lvlJc w:val="left"/>
      <w:pPr>
        <w:ind w:left="6110" w:hanging="360"/>
      </w:pPr>
      <w:rPr>
        <w:rFonts w:cs="Times New Roman"/>
      </w:rPr>
    </w:lvl>
    <w:lvl w:ilvl="8" w:tplc="0402001B" w:tentative="1">
      <w:start w:val="1"/>
      <w:numFmt w:val="lowerRoman"/>
      <w:lvlText w:val="%9."/>
      <w:lvlJc w:val="right"/>
      <w:pPr>
        <w:ind w:left="6830" w:hanging="180"/>
      </w:pPr>
      <w:rPr>
        <w:rFonts w:cs="Times New Roman"/>
      </w:rPr>
    </w:lvl>
  </w:abstractNum>
  <w:abstractNum w:abstractNumId="23">
    <w:nsid w:val="5F8C3C2B"/>
    <w:multiLevelType w:val="multilevel"/>
    <w:tmpl w:val="16C02B62"/>
    <w:lvl w:ilvl="0">
      <w:start w:val="1"/>
      <w:numFmt w:val="upperRoman"/>
      <w:lvlText w:val="%1."/>
      <w:lvlJc w:val="left"/>
      <w:pPr>
        <w:ind w:left="825" w:hanging="720"/>
      </w:pPr>
      <w:rPr>
        <w:rFonts w:cs="Times New Roman" w:hint="default"/>
        <w:b/>
      </w:rPr>
    </w:lvl>
    <w:lvl w:ilvl="1">
      <w:start w:val="1"/>
      <w:numFmt w:val="decimal"/>
      <w:isLgl/>
      <w:lvlText w:val="%1.%2."/>
      <w:lvlJc w:val="left"/>
      <w:pPr>
        <w:ind w:left="990" w:hanging="420"/>
      </w:pPr>
      <w:rPr>
        <w:rFonts w:cs="Times New Roman" w:hint="default"/>
      </w:rPr>
    </w:lvl>
    <w:lvl w:ilvl="2">
      <w:start w:val="1"/>
      <w:numFmt w:val="decimal"/>
      <w:isLgl/>
      <w:lvlText w:val="%1.%2.%3."/>
      <w:lvlJc w:val="left"/>
      <w:pPr>
        <w:ind w:left="1755" w:hanging="720"/>
      </w:pPr>
      <w:rPr>
        <w:rFonts w:cs="Times New Roman" w:hint="default"/>
      </w:rPr>
    </w:lvl>
    <w:lvl w:ilvl="3">
      <w:start w:val="1"/>
      <w:numFmt w:val="decimal"/>
      <w:isLgl/>
      <w:lvlText w:val="%1.%2.%3.%4."/>
      <w:lvlJc w:val="left"/>
      <w:pPr>
        <w:ind w:left="2220" w:hanging="720"/>
      </w:pPr>
      <w:rPr>
        <w:rFonts w:cs="Times New Roman" w:hint="default"/>
      </w:rPr>
    </w:lvl>
    <w:lvl w:ilvl="4">
      <w:start w:val="1"/>
      <w:numFmt w:val="decimal"/>
      <w:isLgl/>
      <w:lvlText w:val="%1.%2.%3.%4.%5."/>
      <w:lvlJc w:val="left"/>
      <w:pPr>
        <w:ind w:left="3045" w:hanging="1080"/>
      </w:pPr>
      <w:rPr>
        <w:rFonts w:cs="Times New Roman" w:hint="default"/>
      </w:rPr>
    </w:lvl>
    <w:lvl w:ilvl="5">
      <w:start w:val="1"/>
      <w:numFmt w:val="decimal"/>
      <w:isLgl/>
      <w:lvlText w:val="%1.%2.%3.%4.%5.%6."/>
      <w:lvlJc w:val="left"/>
      <w:pPr>
        <w:ind w:left="3510" w:hanging="1080"/>
      </w:pPr>
      <w:rPr>
        <w:rFonts w:cs="Times New Roman" w:hint="default"/>
      </w:rPr>
    </w:lvl>
    <w:lvl w:ilvl="6">
      <w:start w:val="1"/>
      <w:numFmt w:val="decimal"/>
      <w:isLgl/>
      <w:lvlText w:val="%1.%2.%3.%4.%5.%6.%7."/>
      <w:lvlJc w:val="left"/>
      <w:pPr>
        <w:ind w:left="4335" w:hanging="1440"/>
      </w:pPr>
      <w:rPr>
        <w:rFonts w:cs="Times New Roman" w:hint="default"/>
      </w:rPr>
    </w:lvl>
    <w:lvl w:ilvl="7">
      <w:start w:val="1"/>
      <w:numFmt w:val="decimal"/>
      <w:isLgl/>
      <w:lvlText w:val="%1.%2.%3.%4.%5.%6.%7.%8."/>
      <w:lvlJc w:val="left"/>
      <w:pPr>
        <w:ind w:left="4800" w:hanging="1440"/>
      </w:pPr>
      <w:rPr>
        <w:rFonts w:cs="Times New Roman" w:hint="default"/>
      </w:rPr>
    </w:lvl>
    <w:lvl w:ilvl="8">
      <w:start w:val="1"/>
      <w:numFmt w:val="decimal"/>
      <w:isLgl/>
      <w:lvlText w:val="%1.%2.%3.%4.%5.%6.%7.%8.%9."/>
      <w:lvlJc w:val="left"/>
      <w:pPr>
        <w:ind w:left="5625" w:hanging="1800"/>
      </w:pPr>
      <w:rPr>
        <w:rFonts w:cs="Times New Roman" w:hint="default"/>
      </w:rPr>
    </w:lvl>
  </w:abstractNum>
  <w:abstractNum w:abstractNumId="24">
    <w:nsid w:val="611A5FF9"/>
    <w:multiLevelType w:val="hybridMultilevel"/>
    <w:tmpl w:val="62167ACE"/>
    <w:lvl w:ilvl="0" w:tplc="0402000F">
      <w:start w:val="1"/>
      <w:numFmt w:val="decimal"/>
      <w:lvlText w:val="%1."/>
      <w:lvlJc w:val="left"/>
      <w:pPr>
        <w:tabs>
          <w:tab w:val="num" w:pos="644"/>
        </w:tabs>
        <w:ind w:left="644" w:hanging="360"/>
      </w:pPr>
      <w:rPr>
        <w:rFonts w:cs="Times New Roman"/>
      </w:rPr>
    </w:lvl>
    <w:lvl w:ilvl="1" w:tplc="04020019" w:tentative="1">
      <w:start w:val="1"/>
      <w:numFmt w:val="lowerLetter"/>
      <w:lvlText w:val="%2."/>
      <w:lvlJc w:val="left"/>
      <w:pPr>
        <w:tabs>
          <w:tab w:val="num" w:pos="2160"/>
        </w:tabs>
        <w:ind w:left="2160" w:hanging="360"/>
      </w:pPr>
      <w:rPr>
        <w:rFonts w:cs="Times New Roman"/>
      </w:rPr>
    </w:lvl>
    <w:lvl w:ilvl="2" w:tplc="0402001B" w:tentative="1">
      <w:start w:val="1"/>
      <w:numFmt w:val="lowerRoman"/>
      <w:lvlText w:val="%3."/>
      <w:lvlJc w:val="right"/>
      <w:pPr>
        <w:tabs>
          <w:tab w:val="num" w:pos="2880"/>
        </w:tabs>
        <w:ind w:left="2880" w:hanging="180"/>
      </w:pPr>
      <w:rPr>
        <w:rFonts w:cs="Times New Roman"/>
      </w:rPr>
    </w:lvl>
    <w:lvl w:ilvl="3" w:tplc="0402000F" w:tentative="1">
      <w:start w:val="1"/>
      <w:numFmt w:val="decimal"/>
      <w:lvlText w:val="%4."/>
      <w:lvlJc w:val="left"/>
      <w:pPr>
        <w:tabs>
          <w:tab w:val="num" w:pos="3600"/>
        </w:tabs>
        <w:ind w:left="3600" w:hanging="360"/>
      </w:pPr>
      <w:rPr>
        <w:rFonts w:cs="Times New Roman"/>
      </w:rPr>
    </w:lvl>
    <w:lvl w:ilvl="4" w:tplc="04020019" w:tentative="1">
      <w:start w:val="1"/>
      <w:numFmt w:val="lowerLetter"/>
      <w:lvlText w:val="%5."/>
      <w:lvlJc w:val="left"/>
      <w:pPr>
        <w:tabs>
          <w:tab w:val="num" w:pos="4320"/>
        </w:tabs>
        <w:ind w:left="4320" w:hanging="360"/>
      </w:pPr>
      <w:rPr>
        <w:rFonts w:cs="Times New Roman"/>
      </w:rPr>
    </w:lvl>
    <w:lvl w:ilvl="5" w:tplc="0402001B" w:tentative="1">
      <w:start w:val="1"/>
      <w:numFmt w:val="lowerRoman"/>
      <w:lvlText w:val="%6."/>
      <w:lvlJc w:val="right"/>
      <w:pPr>
        <w:tabs>
          <w:tab w:val="num" w:pos="5040"/>
        </w:tabs>
        <w:ind w:left="5040" w:hanging="180"/>
      </w:pPr>
      <w:rPr>
        <w:rFonts w:cs="Times New Roman"/>
      </w:rPr>
    </w:lvl>
    <w:lvl w:ilvl="6" w:tplc="0402000F" w:tentative="1">
      <w:start w:val="1"/>
      <w:numFmt w:val="decimal"/>
      <w:lvlText w:val="%7."/>
      <w:lvlJc w:val="left"/>
      <w:pPr>
        <w:tabs>
          <w:tab w:val="num" w:pos="5760"/>
        </w:tabs>
        <w:ind w:left="5760" w:hanging="360"/>
      </w:pPr>
      <w:rPr>
        <w:rFonts w:cs="Times New Roman"/>
      </w:rPr>
    </w:lvl>
    <w:lvl w:ilvl="7" w:tplc="04020019" w:tentative="1">
      <w:start w:val="1"/>
      <w:numFmt w:val="lowerLetter"/>
      <w:lvlText w:val="%8."/>
      <w:lvlJc w:val="left"/>
      <w:pPr>
        <w:tabs>
          <w:tab w:val="num" w:pos="6480"/>
        </w:tabs>
        <w:ind w:left="6480" w:hanging="360"/>
      </w:pPr>
      <w:rPr>
        <w:rFonts w:cs="Times New Roman"/>
      </w:rPr>
    </w:lvl>
    <w:lvl w:ilvl="8" w:tplc="0402001B" w:tentative="1">
      <w:start w:val="1"/>
      <w:numFmt w:val="lowerRoman"/>
      <w:lvlText w:val="%9."/>
      <w:lvlJc w:val="right"/>
      <w:pPr>
        <w:tabs>
          <w:tab w:val="num" w:pos="7200"/>
        </w:tabs>
        <w:ind w:left="7200" w:hanging="180"/>
      </w:pPr>
      <w:rPr>
        <w:rFonts w:cs="Times New Roman"/>
      </w:rPr>
    </w:lvl>
  </w:abstractNum>
  <w:abstractNum w:abstractNumId="25">
    <w:nsid w:val="62A809D4"/>
    <w:multiLevelType w:val="hybridMultilevel"/>
    <w:tmpl w:val="A8929E34"/>
    <w:lvl w:ilvl="0" w:tplc="D046AF70">
      <w:start w:val="1"/>
      <w:numFmt w:val="decimal"/>
      <w:lvlText w:val="%1. "/>
      <w:legacy w:legacy="1" w:legacySpace="0" w:legacyIndent="283"/>
      <w:lvlJc w:val="left"/>
      <w:pPr>
        <w:ind w:left="1003" w:hanging="283"/>
      </w:pPr>
      <w:rPr>
        <w:rFonts w:ascii="Times New Roman" w:hAnsi="Times New Roman" w:cs="Times New Roman" w:hint="default"/>
        <w:b w:val="0"/>
        <w:bCs w:val="0"/>
        <w:i w:val="0"/>
        <w:iCs w:val="0"/>
        <w:strike w:val="0"/>
        <w:dstrike w:val="0"/>
        <w:sz w:val="28"/>
        <w:szCs w:val="28"/>
        <w:u w:val="none"/>
        <w:effect w:val="none"/>
      </w:rPr>
    </w:lvl>
    <w:lvl w:ilvl="1" w:tplc="04020019">
      <w:start w:val="1"/>
      <w:numFmt w:val="decimal"/>
      <w:lvlText w:val="%2."/>
      <w:lvlJc w:val="left"/>
      <w:pPr>
        <w:tabs>
          <w:tab w:val="num" w:pos="1440"/>
        </w:tabs>
        <w:ind w:left="1440" w:hanging="360"/>
      </w:pPr>
      <w:rPr>
        <w:rFonts w:cs="Times New Roman"/>
      </w:rPr>
    </w:lvl>
    <w:lvl w:ilvl="2" w:tplc="0402001B">
      <w:start w:val="1"/>
      <w:numFmt w:val="decimal"/>
      <w:lvlText w:val="%3."/>
      <w:lvlJc w:val="left"/>
      <w:pPr>
        <w:tabs>
          <w:tab w:val="num" w:pos="2160"/>
        </w:tabs>
        <w:ind w:left="2160" w:hanging="360"/>
      </w:pPr>
      <w:rPr>
        <w:rFonts w:cs="Times New Roman"/>
      </w:rPr>
    </w:lvl>
    <w:lvl w:ilvl="3" w:tplc="0402000F">
      <w:start w:val="1"/>
      <w:numFmt w:val="decimal"/>
      <w:lvlText w:val="%4."/>
      <w:lvlJc w:val="left"/>
      <w:pPr>
        <w:tabs>
          <w:tab w:val="num" w:pos="2880"/>
        </w:tabs>
        <w:ind w:left="2880" w:hanging="360"/>
      </w:pPr>
      <w:rPr>
        <w:rFonts w:cs="Times New Roman"/>
      </w:rPr>
    </w:lvl>
    <w:lvl w:ilvl="4" w:tplc="04020019">
      <w:start w:val="1"/>
      <w:numFmt w:val="decimal"/>
      <w:lvlText w:val="%5."/>
      <w:lvlJc w:val="left"/>
      <w:pPr>
        <w:tabs>
          <w:tab w:val="num" w:pos="3600"/>
        </w:tabs>
        <w:ind w:left="3600" w:hanging="360"/>
      </w:pPr>
      <w:rPr>
        <w:rFonts w:cs="Times New Roman"/>
      </w:rPr>
    </w:lvl>
    <w:lvl w:ilvl="5" w:tplc="0402001B">
      <w:start w:val="1"/>
      <w:numFmt w:val="decimal"/>
      <w:lvlText w:val="%6."/>
      <w:lvlJc w:val="left"/>
      <w:pPr>
        <w:tabs>
          <w:tab w:val="num" w:pos="4320"/>
        </w:tabs>
        <w:ind w:left="4320" w:hanging="360"/>
      </w:pPr>
      <w:rPr>
        <w:rFonts w:cs="Times New Roman"/>
      </w:rPr>
    </w:lvl>
    <w:lvl w:ilvl="6" w:tplc="0402000F">
      <w:start w:val="1"/>
      <w:numFmt w:val="decimal"/>
      <w:lvlText w:val="%7."/>
      <w:lvlJc w:val="left"/>
      <w:pPr>
        <w:tabs>
          <w:tab w:val="num" w:pos="5040"/>
        </w:tabs>
        <w:ind w:left="5040" w:hanging="360"/>
      </w:pPr>
      <w:rPr>
        <w:rFonts w:cs="Times New Roman"/>
      </w:rPr>
    </w:lvl>
    <w:lvl w:ilvl="7" w:tplc="04020019">
      <w:start w:val="1"/>
      <w:numFmt w:val="decimal"/>
      <w:lvlText w:val="%8."/>
      <w:lvlJc w:val="left"/>
      <w:pPr>
        <w:tabs>
          <w:tab w:val="num" w:pos="5760"/>
        </w:tabs>
        <w:ind w:left="5760" w:hanging="360"/>
      </w:pPr>
      <w:rPr>
        <w:rFonts w:cs="Times New Roman"/>
      </w:rPr>
    </w:lvl>
    <w:lvl w:ilvl="8" w:tplc="0402001B">
      <w:start w:val="1"/>
      <w:numFmt w:val="decimal"/>
      <w:lvlText w:val="%9."/>
      <w:lvlJc w:val="left"/>
      <w:pPr>
        <w:tabs>
          <w:tab w:val="num" w:pos="6480"/>
        </w:tabs>
        <w:ind w:left="6480" w:hanging="360"/>
      </w:pPr>
      <w:rPr>
        <w:rFonts w:cs="Times New Roman"/>
      </w:rPr>
    </w:lvl>
  </w:abstractNum>
  <w:abstractNum w:abstractNumId="26">
    <w:nsid w:val="700D776C"/>
    <w:multiLevelType w:val="hybridMultilevel"/>
    <w:tmpl w:val="D9AA0052"/>
    <w:lvl w:ilvl="0" w:tplc="FE3CFEFA">
      <w:numFmt w:val="bullet"/>
      <w:lvlText w:val="•"/>
      <w:lvlJc w:val="left"/>
      <w:pPr>
        <w:ind w:left="1065" w:hanging="705"/>
      </w:pPr>
      <w:rPr>
        <w:rFonts w:ascii="Times New Roman" w:eastAsia="Times New Roman" w:hAnsi="Times New Roman" w:hint="default"/>
      </w:rPr>
    </w:lvl>
    <w:lvl w:ilvl="1" w:tplc="59A817CC">
      <w:numFmt w:val="bullet"/>
      <w:lvlText w:val="-"/>
      <w:lvlJc w:val="left"/>
      <w:pPr>
        <w:ind w:left="1440" w:hanging="360"/>
      </w:pPr>
      <w:rPr>
        <w:rFonts w:ascii="Arial" w:eastAsia="Times New Roman" w:hAnsi="Arial"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7D2129AA"/>
    <w:multiLevelType w:val="multilevel"/>
    <w:tmpl w:val="14C0522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8">
    <w:nsid w:val="7DFB5458"/>
    <w:multiLevelType w:val="singleLevel"/>
    <w:tmpl w:val="DEF28802"/>
    <w:lvl w:ilvl="0">
      <w:numFmt w:val="bullet"/>
      <w:lvlText w:val="-"/>
      <w:lvlJc w:val="left"/>
      <w:pPr>
        <w:tabs>
          <w:tab w:val="num" w:pos="360"/>
        </w:tabs>
        <w:ind w:left="360" w:hanging="360"/>
      </w:pPr>
      <w:rPr>
        <w:rFonts w:hint="default"/>
      </w:rPr>
    </w:lvl>
  </w:abstractNum>
  <w:num w:numId="1">
    <w:abstractNumId w:val="11"/>
  </w:num>
  <w:num w:numId="2">
    <w:abstractNumId w:val="21"/>
  </w:num>
  <w:num w:numId="3">
    <w:abstractNumId w:val="26"/>
  </w:num>
  <w:num w:numId="4">
    <w:abstractNumId w:val="20"/>
  </w:num>
  <w:num w:numId="5">
    <w:abstractNumId w:val="15"/>
  </w:num>
  <w:num w:numId="6">
    <w:abstractNumId w:val="23"/>
  </w:num>
  <w:num w:numId="7">
    <w:abstractNumId w:val="28"/>
  </w:num>
  <w:num w:numId="8">
    <w:abstractNumId w:val="10"/>
    <w:lvlOverride w:ilvl="0">
      <w:lvl w:ilvl="0">
        <w:numFmt w:val="bullet"/>
        <w:lvlText w:val="-"/>
        <w:legacy w:legacy="1" w:legacySpace="0" w:legacyIndent="360"/>
        <w:lvlJc w:val="left"/>
        <w:pPr>
          <w:ind w:left="360" w:hanging="360"/>
        </w:pPr>
      </w:lvl>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13"/>
  </w:num>
  <w:num w:numId="14">
    <w:abstractNumId w:val="18"/>
  </w:num>
  <w:num w:numId="15">
    <w:abstractNumId w:val="22"/>
  </w:num>
  <w:num w:numId="16">
    <w:abstractNumId w:val="27"/>
  </w:num>
  <w:num w:numId="17">
    <w:abstractNumId w:val="16"/>
  </w:num>
  <w:num w:numId="18">
    <w:abstractNumId w:val="17"/>
  </w:num>
  <w:num w:numId="19">
    <w:abstractNumId w:val="12"/>
  </w:num>
  <w:num w:numId="20">
    <w:abstractNumId w:val="19"/>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010A"/>
    <w:rsid w:val="0002600F"/>
    <w:rsid w:val="000438D5"/>
    <w:rsid w:val="00055EA8"/>
    <w:rsid w:val="00063E1B"/>
    <w:rsid w:val="00072383"/>
    <w:rsid w:val="000777C2"/>
    <w:rsid w:val="000809A2"/>
    <w:rsid w:val="00081CD8"/>
    <w:rsid w:val="00085998"/>
    <w:rsid w:val="000A0E40"/>
    <w:rsid w:val="000C2843"/>
    <w:rsid w:val="000D0CF9"/>
    <w:rsid w:val="000D2A9C"/>
    <w:rsid w:val="000D3816"/>
    <w:rsid w:val="000D6821"/>
    <w:rsid w:val="000D6B43"/>
    <w:rsid w:val="000E0866"/>
    <w:rsid w:val="000F53DA"/>
    <w:rsid w:val="001057D4"/>
    <w:rsid w:val="0010724D"/>
    <w:rsid w:val="00116D83"/>
    <w:rsid w:val="001219AF"/>
    <w:rsid w:val="00123BC1"/>
    <w:rsid w:val="00131866"/>
    <w:rsid w:val="00133C53"/>
    <w:rsid w:val="0016320E"/>
    <w:rsid w:val="00175E17"/>
    <w:rsid w:val="00185E31"/>
    <w:rsid w:val="001A3BE8"/>
    <w:rsid w:val="001B1433"/>
    <w:rsid w:val="001B21B4"/>
    <w:rsid w:val="001B30EF"/>
    <w:rsid w:val="001C0103"/>
    <w:rsid w:val="001D5232"/>
    <w:rsid w:val="001E3B1C"/>
    <w:rsid w:val="001F24EF"/>
    <w:rsid w:val="00211EC3"/>
    <w:rsid w:val="00255D9B"/>
    <w:rsid w:val="0026087F"/>
    <w:rsid w:val="00260E89"/>
    <w:rsid w:val="00266211"/>
    <w:rsid w:val="00267361"/>
    <w:rsid w:val="00271FB7"/>
    <w:rsid w:val="00274C67"/>
    <w:rsid w:val="0027686A"/>
    <w:rsid w:val="002C3607"/>
    <w:rsid w:val="002D6643"/>
    <w:rsid w:val="002E4EEE"/>
    <w:rsid w:val="002F444B"/>
    <w:rsid w:val="00306A5C"/>
    <w:rsid w:val="003379F6"/>
    <w:rsid w:val="003436D4"/>
    <w:rsid w:val="00347265"/>
    <w:rsid w:val="003707E9"/>
    <w:rsid w:val="0038384E"/>
    <w:rsid w:val="003B1AB5"/>
    <w:rsid w:val="003B42D3"/>
    <w:rsid w:val="003B4CBF"/>
    <w:rsid w:val="003D247E"/>
    <w:rsid w:val="003E13EE"/>
    <w:rsid w:val="003F454C"/>
    <w:rsid w:val="0043724E"/>
    <w:rsid w:val="004438E3"/>
    <w:rsid w:val="0044490A"/>
    <w:rsid w:val="00444E50"/>
    <w:rsid w:val="004463BE"/>
    <w:rsid w:val="00453E00"/>
    <w:rsid w:val="004541AD"/>
    <w:rsid w:val="004564DA"/>
    <w:rsid w:val="00490C7E"/>
    <w:rsid w:val="00491DC0"/>
    <w:rsid w:val="0049798F"/>
    <w:rsid w:val="004A389E"/>
    <w:rsid w:val="004A6A88"/>
    <w:rsid w:val="004B3487"/>
    <w:rsid w:val="004B64B6"/>
    <w:rsid w:val="004E0977"/>
    <w:rsid w:val="004E3DDF"/>
    <w:rsid w:val="004F4199"/>
    <w:rsid w:val="0051590D"/>
    <w:rsid w:val="00521408"/>
    <w:rsid w:val="005271E8"/>
    <w:rsid w:val="00530B8D"/>
    <w:rsid w:val="00534C97"/>
    <w:rsid w:val="00553A9B"/>
    <w:rsid w:val="00554E64"/>
    <w:rsid w:val="0056029F"/>
    <w:rsid w:val="005762F9"/>
    <w:rsid w:val="005766ED"/>
    <w:rsid w:val="00593E1C"/>
    <w:rsid w:val="005A78C0"/>
    <w:rsid w:val="005B6EAE"/>
    <w:rsid w:val="005B7329"/>
    <w:rsid w:val="005C14BF"/>
    <w:rsid w:val="005C45C6"/>
    <w:rsid w:val="005C5642"/>
    <w:rsid w:val="005D64E7"/>
    <w:rsid w:val="005F33DE"/>
    <w:rsid w:val="00606206"/>
    <w:rsid w:val="00610008"/>
    <w:rsid w:val="006246A7"/>
    <w:rsid w:val="0063793A"/>
    <w:rsid w:val="00652820"/>
    <w:rsid w:val="0067169A"/>
    <w:rsid w:val="00671C4A"/>
    <w:rsid w:val="006757D8"/>
    <w:rsid w:val="00677167"/>
    <w:rsid w:val="00691F1E"/>
    <w:rsid w:val="00692B44"/>
    <w:rsid w:val="00696943"/>
    <w:rsid w:val="006C2854"/>
    <w:rsid w:val="006D2B0C"/>
    <w:rsid w:val="006E6072"/>
    <w:rsid w:val="006E68E9"/>
    <w:rsid w:val="006E74AC"/>
    <w:rsid w:val="00701D85"/>
    <w:rsid w:val="00702B27"/>
    <w:rsid w:val="00705110"/>
    <w:rsid w:val="00706D37"/>
    <w:rsid w:val="00717622"/>
    <w:rsid w:val="00722E1F"/>
    <w:rsid w:val="00751955"/>
    <w:rsid w:val="00756046"/>
    <w:rsid w:val="00756B78"/>
    <w:rsid w:val="00776D40"/>
    <w:rsid w:val="00777AC2"/>
    <w:rsid w:val="00780328"/>
    <w:rsid w:val="00787E92"/>
    <w:rsid w:val="00796830"/>
    <w:rsid w:val="00796EB5"/>
    <w:rsid w:val="007973D1"/>
    <w:rsid w:val="007A78DD"/>
    <w:rsid w:val="007B151A"/>
    <w:rsid w:val="007B4747"/>
    <w:rsid w:val="007B588A"/>
    <w:rsid w:val="007C4CE5"/>
    <w:rsid w:val="007D1BD2"/>
    <w:rsid w:val="007D2148"/>
    <w:rsid w:val="007E6AC8"/>
    <w:rsid w:val="007F5216"/>
    <w:rsid w:val="008031EF"/>
    <w:rsid w:val="008072EA"/>
    <w:rsid w:val="00811F24"/>
    <w:rsid w:val="00826D97"/>
    <w:rsid w:val="0083053D"/>
    <w:rsid w:val="0085313F"/>
    <w:rsid w:val="0086493B"/>
    <w:rsid w:val="0089024E"/>
    <w:rsid w:val="008A4ED1"/>
    <w:rsid w:val="008D1F6A"/>
    <w:rsid w:val="008D77FD"/>
    <w:rsid w:val="008F081D"/>
    <w:rsid w:val="008F3D4E"/>
    <w:rsid w:val="008F7D26"/>
    <w:rsid w:val="00915F6B"/>
    <w:rsid w:val="009233CB"/>
    <w:rsid w:val="00981C5A"/>
    <w:rsid w:val="00990C35"/>
    <w:rsid w:val="009B6411"/>
    <w:rsid w:val="009E7CF0"/>
    <w:rsid w:val="00A131D6"/>
    <w:rsid w:val="00A15DEF"/>
    <w:rsid w:val="00A20C5A"/>
    <w:rsid w:val="00A253AA"/>
    <w:rsid w:val="00A37AB0"/>
    <w:rsid w:val="00A67C5D"/>
    <w:rsid w:val="00A80CD6"/>
    <w:rsid w:val="00A93DD7"/>
    <w:rsid w:val="00A95BFA"/>
    <w:rsid w:val="00AB3A74"/>
    <w:rsid w:val="00AC6B25"/>
    <w:rsid w:val="00AD7DBE"/>
    <w:rsid w:val="00AE1FD3"/>
    <w:rsid w:val="00AF483C"/>
    <w:rsid w:val="00AF75DA"/>
    <w:rsid w:val="00AF76FD"/>
    <w:rsid w:val="00B04675"/>
    <w:rsid w:val="00B307B5"/>
    <w:rsid w:val="00B743EC"/>
    <w:rsid w:val="00B8114D"/>
    <w:rsid w:val="00B940F7"/>
    <w:rsid w:val="00BB379D"/>
    <w:rsid w:val="00BB5B3B"/>
    <w:rsid w:val="00BB62F1"/>
    <w:rsid w:val="00BB6425"/>
    <w:rsid w:val="00BC3A31"/>
    <w:rsid w:val="00BD345D"/>
    <w:rsid w:val="00BD6AE0"/>
    <w:rsid w:val="00BE75CA"/>
    <w:rsid w:val="00BE7BE3"/>
    <w:rsid w:val="00C20498"/>
    <w:rsid w:val="00C31EA0"/>
    <w:rsid w:val="00C43C6F"/>
    <w:rsid w:val="00C55343"/>
    <w:rsid w:val="00C56BC1"/>
    <w:rsid w:val="00CA1E13"/>
    <w:rsid w:val="00CB263D"/>
    <w:rsid w:val="00CB6CAE"/>
    <w:rsid w:val="00CC5760"/>
    <w:rsid w:val="00CC68FC"/>
    <w:rsid w:val="00CC6D46"/>
    <w:rsid w:val="00CD2562"/>
    <w:rsid w:val="00CE010A"/>
    <w:rsid w:val="00D00DB1"/>
    <w:rsid w:val="00D0580C"/>
    <w:rsid w:val="00D1093A"/>
    <w:rsid w:val="00D25FD2"/>
    <w:rsid w:val="00D26C5D"/>
    <w:rsid w:val="00D648DA"/>
    <w:rsid w:val="00D73F72"/>
    <w:rsid w:val="00D82C7E"/>
    <w:rsid w:val="00D85829"/>
    <w:rsid w:val="00D924E4"/>
    <w:rsid w:val="00D97253"/>
    <w:rsid w:val="00DA55BD"/>
    <w:rsid w:val="00DC4141"/>
    <w:rsid w:val="00DD58F5"/>
    <w:rsid w:val="00DE757D"/>
    <w:rsid w:val="00DF38B5"/>
    <w:rsid w:val="00E109B8"/>
    <w:rsid w:val="00E12797"/>
    <w:rsid w:val="00E138B9"/>
    <w:rsid w:val="00E236AD"/>
    <w:rsid w:val="00E26955"/>
    <w:rsid w:val="00E35825"/>
    <w:rsid w:val="00E46232"/>
    <w:rsid w:val="00E766A0"/>
    <w:rsid w:val="00E826BC"/>
    <w:rsid w:val="00E95139"/>
    <w:rsid w:val="00EA3E2B"/>
    <w:rsid w:val="00EA54B2"/>
    <w:rsid w:val="00EB40F2"/>
    <w:rsid w:val="00ED06FA"/>
    <w:rsid w:val="00EE2611"/>
    <w:rsid w:val="00EE4E0C"/>
    <w:rsid w:val="00EF44D4"/>
    <w:rsid w:val="00EF7233"/>
    <w:rsid w:val="00EF761A"/>
    <w:rsid w:val="00F02E8B"/>
    <w:rsid w:val="00F16829"/>
    <w:rsid w:val="00F22801"/>
    <w:rsid w:val="00F24B30"/>
    <w:rsid w:val="00F314BD"/>
    <w:rsid w:val="00F32F4E"/>
    <w:rsid w:val="00F36775"/>
    <w:rsid w:val="00F373CE"/>
    <w:rsid w:val="00F45285"/>
    <w:rsid w:val="00F453D2"/>
    <w:rsid w:val="00F5514E"/>
    <w:rsid w:val="00F60784"/>
    <w:rsid w:val="00F67713"/>
    <w:rsid w:val="00F74B90"/>
    <w:rsid w:val="00F80D8F"/>
    <w:rsid w:val="00F9282A"/>
    <w:rsid w:val="00F92FFD"/>
    <w:rsid w:val="00FA48B4"/>
    <w:rsid w:val="00FB3B28"/>
    <w:rsid w:val="00FB54F9"/>
    <w:rsid w:val="00FC5446"/>
    <w:rsid w:val="00FD334F"/>
    <w:rsid w:val="00FF4A9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8E3"/>
    <w:pPr>
      <w:spacing w:after="200" w:line="276" w:lineRule="auto"/>
    </w:pPr>
    <w:rPr>
      <w:sz w:val="28"/>
      <w:szCs w:val="28"/>
      <w:lang w:eastAsia="en-US"/>
    </w:rPr>
  </w:style>
  <w:style w:type="paragraph" w:styleId="Heading1">
    <w:name w:val="heading 1"/>
    <w:basedOn w:val="Normal"/>
    <w:next w:val="Text1"/>
    <w:link w:val="Heading1Char"/>
    <w:uiPriority w:val="99"/>
    <w:qFormat/>
    <w:rsid w:val="00AF75DA"/>
    <w:pPr>
      <w:keepNext/>
      <w:numPr>
        <w:numId w:val="1"/>
      </w:numPr>
      <w:suppressAutoHyphens/>
      <w:spacing w:before="240" w:after="240" w:line="240" w:lineRule="auto"/>
      <w:jc w:val="both"/>
      <w:outlineLvl w:val="0"/>
    </w:pPr>
    <w:rPr>
      <w:b/>
      <w:smallCaps/>
      <w:kern w:val="1"/>
      <w:lang w:val="en-GB" w:eastAsia="ar-SA"/>
    </w:rPr>
  </w:style>
  <w:style w:type="paragraph" w:styleId="Heading2">
    <w:name w:val="heading 2"/>
    <w:basedOn w:val="Normal"/>
    <w:next w:val="Normal"/>
    <w:link w:val="Heading2Char"/>
    <w:uiPriority w:val="99"/>
    <w:qFormat/>
    <w:rsid w:val="00AF75DA"/>
    <w:pPr>
      <w:keepNext/>
      <w:numPr>
        <w:ilvl w:val="1"/>
        <w:numId w:val="1"/>
      </w:numPr>
      <w:suppressAutoHyphens/>
      <w:spacing w:after="240" w:line="240" w:lineRule="auto"/>
      <w:outlineLvl w:val="1"/>
    </w:pPr>
    <w:rPr>
      <w:rFonts w:ascii="Arial" w:hAnsi="Arial"/>
      <w:b/>
      <w:sz w:val="20"/>
      <w:szCs w:val="20"/>
      <w:lang w:val="en-GB" w:eastAsia="ar-SA"/>
    </w:rPr>
  </w:style>
  <w:style w:type="paragraph" w:styleId="Heading3">
    <w:name w:val="heading 3"/>
    <w:basedOn w:val="Normal"/>
    <w:next w:val="Normal"/>
    <w:link w:val="Heading3Char"/>
    <w:uiPriority w:val="99"/>
    <w:qFormat/>
    <w:rsid w:val="00AF75DA"/>
    <w:pPr>
      <w:keepNext/>
      <w:numPr>
        <w:ilvl w:val="2"/>
        <w:numId w:val="1"/>
      </w:numPr>
      <w:suppressAutoHyphens/>
      <w:spacing w:after="240" w:line="240" w:lineRule="auto"/>
      <w:jc w:val="both"/>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AF75DA"/>
    <w:rPr>
      <w:b/>
      <w:smallCaps/>
      <w:kern w:val="1"/>
      <w:sz w:val="28"/>
      <w:lang w:val="en-GB" w:eastAsia="ar-SA" w:bidi="ar-SA"/>
    </w:rPr>
  </w:style>
  <w:style w:type="character" w:customStyle="1" w:styleId="Heading2Char">
    <w:name w:val="Heading 2 Char"/>
    <w:link w:val="Heading2"/>
    <w:uiPriority w:val="99"/>
    <w:locked/>
    <w:rsid w:val="00FF4A92"/>
    <w:rPr>
      <w:rFonts w:ascii="Arial" w:hAnsi="Arial"/>
      <w:b/>
      <w:lang w:val="en-GB" w:eastAsia="ar-SA" w:bidi="ar-SA"/>
    </w:rPr>
  </w:style>
  <w:style w:type="character" w:customStyle="1" w:styleId="Heading3Char">
    <w:name w:val="Heading 3 Char"/>
    <w:link w:val="Heading3"/>
    <w:uiPriority w:val="99"/>
    <w:semiHidden/>
    <w:locked/>
    <w:rsid w:val="00D82C7E"/>
    <w:rPr>
      <w:rFonts w:ascii="Cambria" w:hAnsi="Cambria"/>
      <w:b/>
      <w:sz w:val="26"/>
      <w:lang w:eastAsia="en-US"/>
    </w:rPr>
  </w:style>
  <w:style w:type="paragraph" w:styleId="Header">
    <w:name w:val="header"/>
    <w:basedOn w:val="Normal"/>
    <w:link w:val="HeaderChar"/>
    <w:uiPriority w:val="99"/>
    <w:rsid w:val="00CE010A"/>
    <w:pPr>
      <w:tabs>
        <w:tab w:val="center" w:pos="4536"/>
        <w:tab w:val="right" w:pos="9072"/>
      </w:tabs>
    </w:pPr>
    <w:rPr>
      <w:szCs w:val="20"/>
    </w:rPr>
  </w:style>
  <w:style w:type="character" w:customStyle="1" w:styleId="HeaderChar">
    <w:name w:val="Header Char"/>
    <w:link w:val="Header"/>
    <w:uiPriority w:val="99"/>
    <w:locked/>
    <w:rsid w:val="00CE010A"/>
    <w:rPr>
      <w:sz w:val="28"/>
      <w:lang w:eastAsia="en-US"/>
    </w:rPr>
  </w:style>
  <w:style w:type="paragraph" w:styleId="Footer">
    <w:name w:val="footer"/>
    <w:basedOn w:val="Normal"/>
    <w:link w:val="FooterChar"/>
    <w:uiPriority w:val="99"/>
    <w:rsid w:val="00CE010A"/>
    <w:pPr>
      <w:tabs>
        <w:tab w:val="center" w:pos="4536"/>
        <w:tab w:val="right" w:pos="9072"/>
      </w:tabs>
    </w:pPr>
    <w:rPr>
      <w:szCs w:val="20"/>
    </w:rPr>
  </w:style>
  <w:style w:type="character" w:customStyle="1" w:styleId="FooterChar">
    <w:name w:val="Footer Char"/>
    <w:link w:val="Footer"/>
    <w:uiPriority w:val="99"/>
    <w:locked/>
    <w:rsid w:val="00CE010A"/>
    <w:rPr>
      <w:sz w:val="28"/>
      <w:lang w:eastAsia="en-US"/>
    </w:rPr>
  </w:style>
  <w:style w:type="character" w:customStyle="1" w:styleId="BodyTextIndent3Char">
    <w:name w:val="Body Text Indent 3 Char"/>
    <w:uiPriority w:val="99"/>
    <w:locked/>
    <w:rsid w:val="00AF75DA"/>
    <w:rPr>
      <w:sz w:val="24"/>
    </w:rPr>
  </w:style>
  <w:style w:type="character" w:styleId="Hyperlink">
    <w:name w:val="Hyperlink"/>
    <w:uiPriority w:val="99"/>
    <w:rsid w:val="00AF75DA"/>
    <w:rPr>
      <w:rFonts w:cs="Times New Roman"/>
      <w:color w:val="0000FF"/>
      <w:u w:val="single"/>
    </w:rPr>
  </w:style>
  <w:style w:type="paragraph" w:styleId="BodyText">
    <w:name w:val="Body Text"/>
    <w:basedOn w:val="Normal"/>
    <w:link w:val="BodyTextChar"/>
    <w:uiPriority w:val="99"/>
    <w:rsid w:val="00AF75DA"/>
    <w:pPr>
      <w:spacing w:after="0" w:line="240" w:lineRule="auto"/>
      <w:jc w:val="both"/>
    </w:pPr>
  </w:style>
  <w:style w:type="character" w:customStyle="1" w:styleId="BodyTextChar">
    <w:name w:val="Body Text Char"/>
    <w:link w:val="BodyText"/>
    <w:uiPriority w:val="99"/>
    <w:semiHidden/>
    <w:locked/>
    <w:rsid w:val="00D82C7E"/>
    <w:rPr>
      <w:sz w:val="28"/>
      <w:lang w:eastAsia="en-US"/>
    </w:rPr>
  </w:style>
  <w:style w:type="character" w:styleId="Strong">
    <w:name w:val="Strong"/>
    <w:uiPriority w:val="99"/>
    <w:qFormat/>
    <w:rsid w:val="00AF75DA"/>
    <w:rPr>
      <w:rFonts w:cs="Times New Roman"/>
      <w:b/>
    </w:rPr>
  </w:style>
  <w:style w:type="paragraph" w:customStyle="1" w:styleId="Text1">
    <w:name w:val="Text 1"/>
    <w:basedOn w:val="Normal"/>
    <w:uiPriority w:val="99"/>
    <w:rsid w:val="00AF75DA"/>
    <w:pPr>
      <w:suppressAutoHyphens/>
      <w:spacing w:after="240" w:line="240" w:lineRule="auto"/>
      <w:ind w:left="482"/>
      <w:jc w:val="both"/>
    </w:pPr>
    <w:rPr>
      <w:rFonts w:ascii="Arial" w:eastAsia="Times New Roman" w:hAnsi="Arial"/>
      <w:sz w:val="20"/>
      <w:szCs w:val="20"/>
      <w:lang w:val="en-GB" w:eastAsia="ar-SA"/>
    </w:rPr>
  </w:style>
  <w:style w:type="paragraph" w:styleId="Title">
    <w:name w:val="Title"/>
    <w:basedOn w:val="Normal"/>
    <w:link w:val="TitleChar"/>
    <w:uiPriority w:val="99"/>
    <w:qFormat/>
    <w:rsid w:val="00AF75DA"/>
    <w:pPr>
      <w:pBdr>
        <w:bottom w:val="single" w:sz="6" w:space="1" w:color="auto"/>
      </w:pBdr>
      <w:autoSpaceDE w:val="0"/>
      <w:autoSpaceDN w:val="0"/>
      <w:spacing w:after="0" w:line="240" w:lineRule="auto"/>
      <w:jc w:val="center"/>
    </w:pPr>
    <w:rPr>
      <w:b/>
      <w:bCs/>
      <w:smallCaps/>
      <w:shadow/>
      <w:sz w:val="36"/>
      <w:szCs w:val="36"/>
    </w:rPr>
  </w:style>
  <w:style w:type="character" w:customStyle="1" w:styleId="TitleChar">
    <w:name w:val="Title Char"/>
    <w:link w:val="Title"/>
    <w:uiPriority w:val="99"/>
    <w:locked/>
    <w:rsid w:val="00E12797"/>
    <w:rPr>
      <w:b/>
      <w:smallCaps/>
      <w:shadow/>
      <w:sz w:val="36"/>
      <w:lang w:eastAsia="en-US"/>
    </w:rPr>
  </w:style>
  <w:style w:type="paragraph" w:styleId="BodyText2">
    <w:name w:val="Body Text 2"/>
    <w:basedOn w:val="Normal"/>
    <w:link w:val="BodyText2Char"/>
    <w:uiPriority w:val="99"/>
    <w:rsid w:val="00E12797"/>
    <w:pPr>
      <w:spacing w:after="120" w:line="480" w:lineRule="auto"/>
    </w:pPr>
  </w:style>
  <w:style w:type="character" w:customStyle="1" w:styleId="BodyText2Char">
    <w:name w:val="Body Text 2 Char"/>
    <w:link w:val="BodyText2"/>
    <w:uiPriority w:val="99"/>
    <w:semiHidden/>
    <w:locked/>
    <w:rsid w:val="00D82C7E"/>
    <w:rPr>
      <w:sz w:val="28"/>
      <w:lang w:eastAsia="en-US"/>
    </w:rPr>
  </w:style>
  <w:style w:type="paragraph" w:styleId="ListParagraph">
    <w:name w:val="List Paragraph"/>
    <w:basedOn w:val="Normal"/>
    <w:uiPriority w:val="99"/>
    <w:qFormat/>
    <w:rsid w:val="00E12797"/>
    <w:pPr>
      <w:spacing w:after="0" w:line="240" w:lineRule="auto"/>
      <w:ind w:left="720"/>
      <w:contextualSpacing/>
    </w:pPr>
    <w:rPr>
      <w:rFonts w:ascii="Cambria" w:eastAsia="Times New Roman" w:hAnsi="Cambria"/>
      <w:sz w:val="24"/>
      <w:szCs w:val="24"/>
      <w:lang w:val="en-US"/>
    </w:rPr>
  </w:style>
  <w:style w:type="paragraph" w:customStyle="1" w:styleId="Default">
    <w:name w:val="Default"/>
    <w:uiPriority w:val="99"/>
    <w:rsid w:val="00E12797"/>
    <w:pPr>
      <w:autoSpaceDE w:val="0"/>
      <w:autoSpaceDN w:val="0"/>
      <w:adjustRightInd w:val="0"/>
    </w:pPr>
    <w:rPr>
      <w:rFonts w:eastAsia="Times New Roman"/>
      <w:color w:val="000000"/>
      <w:sz w:val="24"/>
      <w:szCs w:val="24"/>
    </w:rPr>
  </w:style>
  <w:style w:type="character" w:customStyle="1" w:styleId="CharChar6">
    <w:name w:val="Char Char6"/>
    <w:uiPriority w:val="99"/>
    <w:rsid w:val="00E12797"/>
    <w:rPr>
      <w:rFonts w:eastAsia="Times New Roman"/>
      <w:sz w:val="28"/>
      <w:lang w:val="bg-BG" w:eastAsia="en-US"/>
    </w:rPr>
  </w:style>
  <w:style w:type="paragraph" w:styleId="CommentText">
    <w:name w:val="annotation text"/>
    <w:basedOn w:val="Normal"/>
    <w:link w:val="CommentTextChar"/>
    <w:uiPriority w:val="99"/>
    <w:semiHidden/>
    <w:rsid w:val="00E12797"/>
    <w:rPr>
      <w:rFonts w:eastAsia="Times New Roman"/>
      <w:sz w:val="20"/>
      <w:szCs w:val="20"/>
    </w:rPr>
  </w:style>
  <w:style w:type="character" w:customStyle="1" w:styleId="CommentTextChar">
    <w:name w:val="Comment Text Char"/>
    <w:link w:val="CommentText"/>
    <w:uiPriority w:val="99"/>
    <w:semiHidden/>
    <w:locked/>
    <w:rsid w:val="00E12797"/>
    <w:rPr>
      <w:rFonts w:eastAsia="Times New Roman"/>
      <w:lang w:eastAsia="en-US"/>
    </w:rPr>
  </w:style>
  <w:style w:type="paragraph" w:styleId="BodyTextIndent3">
    <w:name w:val="Body Text Indent 3"/>
    <w:basedOn w:val="Normal"/>
    <w:link w:val="BodyTextIndent3Char1"/>
    <w:uiPriority w:val="99"/>
    <w:semiHidden/>
    <w:rsid w:val="00E12797"/>
    <w:pPr>
      <w:spacing w:after="120"/>
      <w:ind w:left="283"/>
    </w:pPr>
    <w:rPr>
      <w:sz w:val="16"/>
      <w:szCs w:val="16"/>
    </w:rPr>
  </w:style>
  <w:style w:type="character" w:customStyle="1" w:styleId="BodyTextIndent3Char1">
    <w:name w:val="Body Text Indent 3 Char1"/>
    <w:link w:val="BodyTextIndent3"/>
    <w:uiPriority w:val="99"/>
    <w:semiHidden/>
    <w:locked/>
    <w:rsid w:val="00D82C7E"/>
    <w:rPr>
      <w:sz w:val="16"/>
      <w:lang w:eastAsia="en-US"/>
    </w:rPr>
  </w:style>
  <w:style w:type="character" w:customStyle="1" w:styleId="legaldocreference1">
    <w:name w:val="legaldocreference1"/>
    <w:uiPriority w:val="99"/>
    <w:rsid w:val="00E12797"/>
    <w:rPr>
      <w:color w:val="840084"/>
      <w:u w:val="single"/>
    </w:rPr>
  </w:style>
  <w:style w:type="paragraph" w:styleId="BodyTextIndent">
    <w:name w:val="Body Text Indent"/>
    <w:basedOn w:val="Normal"/>
    <w:link w:val="BodyTextIndentChar"/>
    <w:uiPriority w:val="99"/>
    <w:rsid w:val="0002600F"/>
    <w:pPr>
      <w:spacing w:after="120"/>
      <w:ind w:left="283"/>
    </w:pPr>
  </w:style>
  <w:style w:type="character" w:customStyle="1" w:styleId="BodyTextIndentChar">
    <w:name w:val="Body Text Indent Char"/>
    <w:link w:val="BodyTextIndent"/>
    <w:uiPriority w:val="99"/>
    <w:semiHidden/>
    <w:locked/>
    <w:rsid w:val="00D82C7E"/>
    <w:rPr>
      <w:sz w:val="28"/>
      <w:lang w:eastAsia="en-US"/>
    </w:rPr>
  </w:style>
  <w:style w:type="paragraph" w:styleId="BodyTextIndent2">
    <w:name w:val="Body Text Indent 2"/>
    <w:basedOn w:val="Normal"/>
    <w:link w:val="BodyTextIndent2Char"/>
    <w:uiPriority w:val="99"/>
    <w:rsid w:val="0002600F"/>
    <w:pPr>
      <w:spacing w:after="120" w:line="480" w:lineRule="auto"/>
      <w:ind w:left="283"/>
    </w:pPr>
  </w:style>
  <w:style w:type="character" w:customStyle="1" w:styleId="BodyTextIndent2Char">
    <w:name w:val="Body Text Indent 2 Char"/>
    <w:link w:val="BodyTextIndent2"/>
    <w:uiPriority w:val="99"/>
    <w:semiHidden/>
    <w:locked/>
    <w:rsid w:val="00D82C7E"/>
    <w:rPr>
      <w:sz w:val="28"/>
      <w:lang w:eastAsia="en-US"/>
    </w:rPr>
  </w:style>
  <w:style w:type="paragraph" w:customStyle="1" w:styleId="Style">
    <w:name w:val="Style"/>
    <w:uiPriority w:val="99"/>
    <w:rsid w:val="00FF4A92"/>
    <w:pPr>
      <w:widowControl w:val="0"/>
      <w:autoSpaceDE w:val="0"/>
      <w:autoSpaceDN w:val="0"/>
      <w:adjustRightInd w:val="0"/>
      <w:ind w:left="140" w:right="140" w:firstLine="840"/>
      <w:jc w:val="both"/>
    </w:pPr>
    <w:rPr>
      <w:rFonts w:eastAsia="Times New Roman"/>
      <w:sz w:val="24"/>
      <w:szCs w:val="24"/>
    </w:rPr>
  </w:style>
  <w:style w:type="character" w:customStyle="1" w:styleId="resizabletext">
    <w:name w:val="resizable_text"/>
    <w:uiPriority w:val="99"/>
    <w:rsid w:val="00FF4A92"/>
  </w:style>
  <w:style w:type="paragraph" w:styleId="PlainText">
    <w:name w:val="Plain Text"/>
    <w:basedOn w:val="Normal"/>
    <w:link w:val="PlainTextChar"/>
    <w:uiPriority w:val="99"/>
    <w:rsid w:val="00FF4A92"/>
    <w:pPr>
      <w:spacing w:after="0" w:line="240" w:lineRule="auto"/>
    </w:pPr>
    <w:rPr>
      <w:rFonts w:ascii="Courier New" w:hAnsi="Courier New"/>
      <w:sz w:val="20"/>
      <w:szCs w:val="20"/>
    </w:rPr>
  </w:style>
  <w:style w:type="character" w:customStyle="1" w:styleId="PlainTextChar">
    <w:name w:val="Plain Text Char"/>
    <w:link w:val="PlainText"/>
    <w:uiPriority w:val="99"/>
    <w:semiHidden/>
    <w:locked/>
    <w:rsid w:val="00D82C7E"/>
    <w:rPr>
      <w:rFonts w:ascii="Courier New" w:hAnsi="Courier New"/>
      <w:sz w:val="20"/>
      <w:lang w:eastAsia="en-US"/>
    </w:rPr>
  </w:style>
  <w:style w:type="character" w:styleId="FootnoteReference">
    <w:name w:val="footnote reference"/>
    <w:aliases w:val="Footnote symbol"/>
    <w:uiPriority w:val="99"/>
    <w:rsid w:val="00FF4A92"/>
    <w:rPr>
      <w:rFonts w:cs="Times New Roman"/>
      <w:vertAlign w:val="superscript"/>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rsid w:val="00FF4A92"/>
    <w:pPr>
      <w:spacing w:after="0" w:line="240" w:lineRule="auto"/>
    </w:pPr>
    <w:rPr>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link w:val="FootnoteText"/>
    <w:uiPriority w:val="99"/>
    <w:semiHidden/>
    <w:locked/>
    <w:rsid w:val="00271FB7"/>
    <w:rPr>
      <w:lang w:val="en-GB" w:eastAsia="en-US"/>
    </w:rPr>
  </w:style>
  <w:style w:type="paragraph" w:styleId="NormalWeb">
    <w:name w:val="Normal (Web)"/>
    <w:basedOn w:val="Normal"/>
    <w:uiPriority w:val="99"/>
    <w:rsid w:val="00FF4A92"/>
    <w:pPr>
      <w:spacing w:before="40" w:after="40" w:line="240" w:lineRule="auto"/>
    </w:pPr>
    <w:rPr>
      <w:rFonts w:ascii="Arial Unicode MS" w:hAnsi="Arial Unicode MS" w:cs="Arial Unicode MS"/>
      <w:sz w:val="24"/>
      <w:szCs w:val="24"/>
      <w:lang w:val="en-US"/>
    </w:rPr>
  </w:style>
  <w:style w:type="character" w:customStyle="1" w:styleId="FontStyle224">
    <w:name w:val="Font Style224"/>
    <w:uiPriority w:val="99"/>
    <w:rsid w:val="00FF4A92"/>
    <w:rPr>
      <w:rFonts w:ascii="Times New Roman" w:hAnsi="Times New Roman"/>
      <w:b/>
      <w:sz w:val="24"/>
    </w:rPr>
  </w:style>
  <w:style w:type="paragraph" w:customStyle="1" w:styleId="firstline">
    <w:name w:val="firstline"/>
    <w:basedOn w:val="Normal"/>
    <w:uiPriority w:val="99"/>
    <w:rsid w:val="00271FB7"/>
    <w:pPr>
      <w:spacing w:after="0" w:line="240" w:lineRule="atLeast"/>
      <w:ind w:firstLine="840"/>
      <w:jc w:val="both"/>
    </w:pPr>
    <w:rPr>
      <w:rFonts w:eastAsia="Batang"/>
      <w:color w:val="000000"/>
      <w:sz w:val="22"/>
      <w:szCs w:val="22"/>
      <w:lang w:val="en-US"/>
    </w:rPr>
  </w:style>
  <w:style w:type="character" w:styleId="PageNumber">
    <w:name w:val="page number"/>
    <w:uiPriority w:val="99"/>
    <w:rsid w:val="00BD345D"/>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1045</TotalTime>
  <Pages>6</Pages>
  <Words>1726</Words>
  <Characters>9841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
  <LinksUpToDate>false</LinksUpToDate>
  <CharactersWithSpaces>11544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Marta Pavlova</dc:creator>
  <cp:keywords/>
  <dc:description/>
  <cp:lastModifiedBy>Vanya Mitkova</cp:lastModifiedBy>
  <cp:revision>22</cp:revision>
  <cp:lastPrinted>2012-07-23T12:02:00Z</cp:lastPrinted>
  <dcterms:created xsi:type="dcterms:W3CDTF">2012-07-24T09:46:00Z</dcterms:created>
  <dcterms:modified xsi:type="dcterms:W3CDTF">2012-08-20T14:46:00Z</dcterms:modified>
</cp:coreProperties>
</file>