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E27" w:rsidRPr="004332D9" w:rsidRDefault="007C5E27" w:rsidP="007C5E27">
      <w:pPr>
        <w:pStyle w:val="Heading1"/>
        <w:spacing w:before="100" w:beforeAutospacing="1" w:after="100" w:afterAutospacing="1"/>
        <w:ind w:left="6480" w:right="-2"/>
        <w:jc w:val="both"/>
        <w:rPr>
          <w:sz w:val="28"/>
          <w:szCs w:val="28"/>
        </w:rPr>
      </w:pPr>
      <w:r w:rsidRPr="004332D9">
        <w:rPr>
          <w:sz w:val="28"/>
          <w:szCs w:val="28"/>
        </w:rPr>
        <w:t>П</w:t>
      </w:r>
      <w:r>
        <w:rPr>
          <w:sz w:val="28"/>
          <w:szCs w:val="28"/>
        </w:rPr>
        <w:t>р</w:t>
      </w:r>
      <w:r w:rsidRPr="004332D9">
        <w:rPr>
          <w:sz w:val="28"/>
          <w:szCs w:val="28"/>
        </w:rPr>
        <w:t>иложение №</w:t>
      </w:r>
      <w:r>
        <w:rPr>
          <w:sz w:val="28"/>
          <w:szCs w:val="28"/>
        </w:rPr>
        <w:t xml:space="preserve"> 1</w:t>
      </w:r>
    </w:p>
    <w:p w:rsidR="007C5E27" w:rsidRPr="00895C12" w:rsidRDefault="007C5E27" w:rsidP="007C5E27">
      <w:pPr>
        <w:pStyle w:val="Heading1"/>
        <w:spacing w:before="100" w:beforeAutospacing="1" w:after="100" w:afterAutospacing="1"/>
        <w:jc w:val="both"/>
        <w:rPr>
          <w:sz w:val="28"/>
          <w:szCs w:val="28"/>
          <w:lang w:val="ru-RU"/>
        </w:rPr>
      </w:pPr>
    </w:p>
    <w:p w:rsidR="007C5E27" w:rsidRPr="00030ADF" w:rsidRDefault="007C5E27" w:rsidP="007C5E27">
      <w:pPr>
        <w:pStyle w:val="Heading1"/>
        <w:spacing w:before="100" w:beforeAutospacing="1" w:after="100" w:afterAutospacing="1"/>
        <w:rPr>
          <w:sz w:val="28"/>
          <w:szCs w:val="28"/>
        </w:rPr>
      </w:pPr>
      <w:r w:rsidRPr="00030ADF">
        <w:rPr>
          <w:sz w:val="28"/>
          <w:szCs w:val="28"/>
        </w:rPr>
        <w:t>П</w:t>
      </w:r>
      <w:r>
        <w:rPr>
          <w:sz w:val="28"/>
          <w:szCs w:val="28"/>
        </w:rPr>
        <w:t>РЕДМЕТ НА ПОРЪЧКАТА</w:t>
      </w:r>
    </w:p>
    <w:p w:rsidR="007C5E27" w:rsidRDefault="007C5E27" w:rsidP="007C5E27">
      <w:pPr>
        <w:autoSpaceDE/>
        <w:autoSpaceDN/>
        <w:jc w:val="both"/>
        <w:rPr>
          <w:sz w:val="28"/>
          <w:szCs w:val="28"/>
        </w:rPr>
      </w:pPr>
    </w:p>
    <w:p w:rsidR="007C5E27" w:rsidRPr="003C71F0" w:rsidRDefault="007C5E27" w:rsidP="007C5E27">
      <w:pPr>
        <w:autoSpaceDE/>
        <w:autoSpaceDN/>
        <w:jc w:val="both"/>
        <w:rPr>
          <w:sz w:val="28"/>
          <w:szCs w:val="28"/>
        </w:rPr>
      </w:pPr>
      <w:r w:rsidRPr="00581102">
        <w:rPr>
          <w:b/>
          <w:sz w:val="28"/>
          <w:szCs w:val="28"/>
          <w:lang w:val="en-US"/>
        </w:rPr>
        <w:t>1.</w:t>
      </w:r>
      <w:r>
        <w:rPr>
          <w:sz w:val="28"/>
          <w:szCs w:val="28"/>
          <w:lang w:val="en-US"/>
        </w:rPr>
        <w:t xml:space="preserve"> </w:t>
      </w:r>
      <w:r w:rsidRPr="00411959">
        <w:rPr>
          <w:sz w:val="28"/>
          <w:szCs w:val="28"/>
        </w:rPr>
        <w:t xml:space="preserve">Предметът на поръчката </w:t>
      </w:r>
      <w:r w:rsidRPr="00842084">
        <w:rPr>
          <w:sz w:val="28"/>
          <w:szCs w:val="28"/>
        </w:rPr>
        <w:t xml:space="preserve">включва доставка на лекарствени продукти за 2011 год., отпускани по реда на Наредба № 34/2005 г. за реда за заплащане от републиканския бюджет на лечението на българските граждани, за заболявания, извън обхвата на задължителното здравно осигуряване, за лечение на пациенти със СПИН, туберкулоза, психични и поведенчески разстройства, дължащи се на употреба на </w:t>
      </w:r>
      <w:proofErr w:type="spellStart"/>
      <w:r w:rsidRPr="00842084">
        <w:rPr>
          <w:sz w:val="28"/>
          <w:szCs w:val="28"/>
        </w:rPr>
        <w:t>опиоиди</w:t>
      </w:r>
      <w:proofErr w:type="spellEnd"/>
      <w:r w:rsidRPr="00842084">
        <w:rPr>
          <w:sz w:val="28"/>
          <w:szCs w:val="28"/>
        </w:rPr>
        <w:t>, синдром на зависимост, съгласно приложената спецификация</w:t>
      </w:r>
      <w:r>
        <w:rPr>
          <w:sz w:val="28"/>
          <w:szCs w:val="28"/>
        </w:rPr>
        <w:t>.</w:t>
      </w:r>
      <w:r w:rsidRPr="00C61BBC">
        <w:t xml:space="preserve"> </w:t>
      </w:r>
    </w:p>
    <w:p w:rsidR="007C5E27" w:rsidRPr="00EF2DBE" w:rsidRDefault="007C5E27" w:rsidP="007C5E27">
      <w:pPr>
        <w:jc w:val="both"/>
        <w:rPr>
          <w:sz w:val="28"/>
          <w:szCs w:val="28"/>
          <w:lang w:val="ru-RU"/>
        </w:rPr>
      </w:pPr>
      <w:r w:rsidRPr="00B05DEF">
        <w:rPr>
          <w:sz w:val="28"/>
          <w:szCs w:val="28"/>
        </w:rPr>
        <w:t xml:space="preserve">Участниците </w:t>
      </w:r>
      <w:r w:rsidRPr="004E26FE">
        <w:rPr>
          <w:sz w:val="28"/>
          <w:szCs w:val="28"/>
        </w:rPr>
        <w:t xml:space="preserve">могат да подават </w:t>
      </w:r>
      <w:r>
        <w:rPr>
          <w:sz w:val="28"/>
          <w:szCs w:val="28"/>
        </w:rPr>
        <w:t>оферти</w:t>
      </w:r>
      <w:r w:rsidRPr="004E26FE">
        <w:rPr>
          <w:sz w:val="28"/>
          <w:szCs w:val="28"/>
        </w:rPr>
        <w:t xml:space="preserve"> </w:t>
      </w:r>
      <w:r>
        <w:rPr>
          <w:sz w:val="28"/>
          <w:szCs w:val="28"/>
        </w:rPr>
        <w:t>само за една, няколко или всички позиции от спецификацията.</w:t>
      </w:r>
    </w:p>
    <w:p w:rsidR="007C5E27" w:rsidRPr="00EF2DBE" w:rsidRDefault="007C5E27" w:rsidP="007C5E27">
      <w:pPr>
        <w:jc w:val="both"/>
        <w:rPr>
          <w:sz w:val="28"/>
          <w:szCs w:val="28"/>
          <w:lang w:val="ru-RU"/>
        </w:rPr>
      </w:pPr>
      <w:r>
        <w:rPr>
          <w:sz w:val="28"/>
          <w:szCs w:val="28"/>
        </w:rPr>
        <w:tab/>
      </w:r>
    </w:p>
    <w:p w:rsidR="007C5E27" w:rsidRPr="0077407B" w:rsidRDefault="007C5E27" w:rsidP="007C5E27">
      <w:pPr>
        <w:spacing w:before="100" w:beforeAutospacing="1" w:after="100" w:afterAutospacing="1"/>
        <w:jc w:val="both"/>
        <w:rPr>
          <w:sz w:val="20"/>
          <w:szCs w:val="20"/>
          <w:lang w:val="ru-RU"/>
        </w:rPr>
      </w:pPr>
    </w:p>
    <w:p w:rsidR="007C5E27" w:rsidRDefault="007C5E27" w:rsidP="007C5E27">
      <w:pPr>
        <w:jc w:val="both"/>
        <w:rPr>
          <w:b/>
          <w:sz w:val="28"/>
          <w:szCs w:val="28"/>
        </w:rPr>
      </w:pPr>
      <w:r>
        <w:rPr>
          <w:sz w:val="28"/>
          <w:szCs w:val="28"/>
        </w:rPr>
        <w:br w:type="page"/>
      </w:r>
      <w:r w:rsidRPr="00B50003">
        <w:rPr>
          <w:b/>
          <w:bCs/>
          <w:sz w:val="28"/>
          <w:szCs w:val="28"/>
        </w:rPr>
        <w:lastRenderedPageBreak/>
        <w:t xml:space="preserve">2. Общи </w:t>
      </w:r>
      <w:r w:rsidRPr="00D073A0">
        <w:rPr>
          <w:b/>
          <w:bCs/>
          <w:sz w:val="28"/>
          <w:szCs w:val="28"/>
        </w:rPr>
        <w:t>условия</w:t>
      </w:r>
      <w:r w:rsidRPr="00D073A0">
        <w:rPr>
          <w:b/>
          <w:sz w:val="28"/>
          <w:szCs w:val="28"/>
        </w:rPr>
        <w:t xml:space="preserve"> за изпълнение на поръчката: </w:t>
      </w:r>
    </w:p>
    <w:p w:rsidR="007C5E27" w:rsidRPr="00D073A0" w:rsidRDefault="007C5E27" w:rsidP="007C5E27">
      <w:pPr>
        <w:jc w:val="both"/>
        <w:rPr>
          <w:b/>
          <w:sz w:val="28"/>
          <w:szCs w:val="28"/>
        </w:rPr>
      </w:pPr>
    </w:p>
    <w:p w:rsidR="007C5E27" w:rsidRDefault="007C5E27" w:rsidP="007C5E27">
      <w:pPr>
        <w:jc w:val="both"/>
        <w:rPr>
          <w:b/>
          <w:bCs/>
          <w:sz w:val="28"/>
          <w:szCs w:val="28"/>
        </w:rPr>
      </w:pPr>
      <w:r>
        <w:rPr>
          <w:b/>
          <w:bCs/>
          <w:sz w:val="28"/>
          <w:szCs w:val="28"/>
        </w:rPr>
        <w:t>2</w:t>
      </w:r>
      <w:r w:rsidRPr="00B50003">
        <w:rPr>
          <w:b/>
          <w:bCs/>
          <w:sz w:val="28"/>
          <w:szCs w:val="28"/>
        </w:rPr>
        <w:t xml:space="preserve">.1. Срок </w:t>
      </w:r>
      <w:r>
        <w:rPr>
          <w:b/>
          <w:bCs/>
          <w:sz w:val="28"/>
          <w:szCs w:val="28"/>
        </w:rPr>
        <w:t xml:space="preserve">и начин </w:t>
      </w:r>
      <w:r w:rsidRPr="00B50003">
        <w:rPr>
          <w:b/>
          <w:bCs/>
          <w:sz w:val="28"/>
          <w:szCs w:val="28"/>
        </w:rPr>
        <w:t>на доставка</w:t>
      </w:r>
    </w:p>
    <w:p w:rsidR="007C5E27" w:rsidRPr="00FA6E04" w:rsidRDefault="007C5E27" w:rsidP="007C5E27">
      <w:pPr>
        <w:jc w:val="both"/>
        <w:rPr>
          <w:sz w:val="28"/>
          <w:szCs w:val="28"/>
        </w:rPr>
      </w:pPr>
      <w:r>
        <w:rPr>
          <w:b/>
          <w:sz w:val="28"/>
          <w:szCs w:val="28"/>
        </w:rPr>
        <w:t>2</w:t>
      </w:r>
      <w:r w:rsidRPr="00FA6E04">
        <w:rPr>
          <w:b/>
          <w:sz w:val="28"/>
          <w:szCs w:val="28"/>
        </w:rPr>
        <w:t>.1.</w:t>
      </w:r>
      <w:r>
        <w:rPr>
          <w:b/>
          <w:sz w:val="28"/>
          <w:szCs w:val="28"/>
        </w:rPr>
        <w:t>1.</w:t>
      </w:r>
      <w:r w:rsidRPr="00FA6E04">
        <w:rPr>
          <w:sz w:val="28"/>
          <w:szCs w:val="28"/>
        </w:rPr>
        <w:t xml:space="preserve"> СПИН и Туберкулоза</w:t>
      </w:r>
    </w:p>
    <w:p w:rsidR="007C5E27" w:rsidRPr="00FA6E04" w:rsidRDefault="007C5E27" w:rsidP="007C5E27">
      <w:pPr>
        <w:jc w:val="both"/>
        <w:rPr>
          <w:sz w:val="28"/>
          <w:szCs w:val="28"/>
        </w:rPr>
      </w:pPr>
      <w:r w:rsidRPr="00FA6E04">
        <w:rPr>
          <w:sz w:val="28"/>
          <w:szCs w:val="28"/>
        </w:rPr>
        <w:t>Всяка отделна доставка, предмет на настоящия договор, следва да бъде доставена в срок до 10 (десет) работни дни след получаване на заявката-разпределение от възложителя и за количествата, точно определени в заявката. Заявката-разпределение се връчва лично срещу подпис на упълномощено лице от звеното за администра</w:t>
      </w:r>
      <w:r>
        <w:rPr>
          <w:sz w:val="28"/>
          <w:szCs w:val="28"/>
        </w:rPr>
        <w:t>т</w:t>
      </w:r>
      <w:r w:rsidRPr="00FA6E04">
        <w:rPr>
          <w:sz w:val="28"/>
          <w:szCs w:val="28"/>
        </w:rPr>
        <w:t>ивно обслужване или се изпраща с препоръчано писмо с обратна разписка, по факс или по електронен път при условията и по реда на Закона за електронния документ и електронния подпис.</w:t>
      </w:r>
    </w:p>
    <w:p w:rsidR="007C5E27" w:rsidRPr="00FA6E04" w:rsidRDefault="007C5E27" w:rsidP="007C5E27">
      <w:pPr>
        <w:jc w:val="both"/>
        <w:rPr>
          <w:sz w:val="28"/>
          <w:szCs w:val="28"/>
        </w:rPr>
      </w:pPr>
      <w:r>
        <w:rPr>
          <w:b/>
          <w:sz w:val="28"/>
          <w:szCs w:val="28"/>
        </w:rPr>
        <w:t>2.</w:t>
      </w:r>
      <w:r w:rsidRPr="00FA6E04">
        <w:rPr>
          <w:b/>
          <w:sz w:val="28"/>
          <w:szCs w:val="28"/>
        </w:rPr>
        <w:t>1.2.</w:t>
      </w:r>
      <w:r w:rsidRPr="00FA6E04">
        <w:rPr>
          <w:sz w:val="28"/>
          <w:szCs w:val="28"/>
        </w:rPr>
        <w:t xml:space="preserve"> Психични и поведенчески разстройства, дължащи се на употреба на </w:t>
      </w:r>
      <w:proofErr w:type="spellStart"/>
      <w:r w:rsidRPr="00FA6E04">
        <w:rPr>
          <w:sz w:val="28"/>
          <w:szCs w:val="28"/>
        </w:rPr>
        <w:t>опиоиди</w:t>
      </w:r>
      <w:proofErr w:type="spellEnd"/>
    </w:p>
    <w:p w:rsidR="007C5E27" w:rsidRPr="00FA6E04" w:rsidRDefault="007C5E27" w:rsidP="007C5E27">
      <w:pPr>
        <w:jc w:val="both"/>
        <w:rPr>
          <w:sz w:val="28"/>
          <w:szCs w:val="28"/>
        </w:rPr>
      </w:pPr>
      <w:r w:rsidRPr="00FA6E04">
        <w:rPr>
          <w:sz w:val="28"/>
          <w:szCs w:val="28"/>
        </w:rPr>
        <w:t xml:space="preserve">Първата доставка от двумесечната заявка – разпределение се изпълнява в срок до 4 /четири/ календарни дни след получаване на заявка – разпределение от възложителя и за количества, определени за 1 /една/ седмица, съгласно седмичния график към заявката.  </w:t>
      </w:r>
    </w:p>
    <w:p w:rsidR="007C5E27" w:rsidRPr="00FA6E04" w:rsidRDefault="007C5E27" w:rsidP="007C5E27">
      <w:pPr>
        <w:jc w:val="both"/>
        <w:rPr>
          <w:sz w:val="28"/>
          <w:szCs w:val="28"/>
        </w:rPr>
      </w:pPr>
      <w:r w:rsidRPr="00FA6E04">
        <w:rPr>
          <w:sz w:val="28"/>
          <w:szCs w:val="28"/>
        </w:rPr>
        <w:t>Всяка следваща ежеседмична доставка в рамките на заявката се изпълнява на 7-мият /седмият/ ден от последната доставка, в съответствие с изискванията на чл. 8, ал. 2 от Наредба № 24 от 31.10.2000 г. на МЗ. Заявката-разпределение се връчва лично на упълномощеното лице от звеното за административно обслужване или се изпраща с препоръч</w:t>
      </w:r>
      <w:r>
        <w:rPr>
          <w:sz w:val="28"/>
          <w:szCs w:val="28"/>
        </w:rPr>
        <w:t>ано</w:t>
      </w:r>
      <w:r w:rsidRPr="00FA6E04">
        <w:rPr>
          <w:sz w:val="28"/>
          <w:szCs w:val="28"/>
        </w:rPr>
        <w:t xml:space="preserve"> писмо с обратна разписка, по факс или по електронен път при условие и по реда на Закона за електронния документ и електронен подпис.</w:t>
      </w:r>
    </w:p>
    <w:p w:rsidR="007C5E27" w:rsidRDefault="007C5E27" w:rsidP="007C5E27">
      <w:pPr>
        <w:jc w:val="both"/>
        <w:rPr>
          <w:i/>
          <w:iCs/>
          <w:sz w:val="28"/>
          <w:szCs w:val="28"/>
        </w:rPr>
      </w:pPr>
    </w:p>
    <w:p w:rsidR="007C5E27" w:rsidRDefault="007C5E27" w:rsidP="007C5E27">
      <w:pPr>
        <w:jc w:val="both"/>
        <w:rPr>
          <w:sz w:val="28"/>
          <w:szCs w:val="28"/>
        </w:rPr>
      </w:pPr>
      <w:r w:rsidRPr="00FA6E04">
        <w:rPr>
          <w:b/>
          <w:iCs/>
          <w:sz w:val="28"/>
          <w:szCs w:val="28"/>
        </w:rPr>
        <w:t>2</w:t>
      </w:r>
      <w:r w:rsidRPr="00B50003">
        <w:rPr>
          <w:b/>
          <w:bCs/>
          <w:sz w:val="28"/>
          <w:szCs w:val="28"/>
        </w:rPr>
        <w:t xml:space="preserve">.2. Място </w:t>
      </w:r>
      <w:r>
        <w:rPr>
          <w:b/>
          <w:bCs/>
          <w:sz w:val="28"/>
          <w:szCs w:val="28"/>
        </w:rPr>
        <w:t>на изпълнение</w:t>
      </w:r>
      <w:r w:rsidRPr="00B50003">
        <w:rPr>
          <w:b/>
          <w:bCs/>
          <w:sz w:val="28"/>
          <w:szCs w:val="28"/>
        </w:rPr>
        <w:t xml:space="preserve"> на </w:t>
      </w:r>
      <w:r>
        <w:rPr>
          <w:b/>
          <w:bCs/>
          <w:sz w:val="28"/>
          <w:szCs w:val="28"/>
        </w:rPr>
        <w:t>поръчката</w:t>
      </w:r>
    </w:p>
    <w:p w:rsidR="007C5E27" w:rsidRPr="00FA6E04" w:rsidRDefault="007C5E27" w:rsidP="007C5E27">
      <w:pPr>
        <w:jc w:val="both"/>
        <w:rPr>
          <w:sz w:val="28"/>
          <w:szCs w:val="28"/>
        </w:rPr>
      </w:pPr>
      <w:r>
        <w:rPr>
          <w:b/>
          <w:sz w:val="28"/>
          <w:szCs w:val="28"/>
        </w:rPr>
        <w:t>2</w:t>
      </w:r>
      <w:r w:rsidRPr="00FA6E04">
        <w:rPr>
          <w:b/>
          <w:sz w:val="28"/>
          <w:szCs w:val="28"/>
        </w:rPr>
        <w:t>.</w:t>
      </w:r>
      <w:r>
        <w:rPr>
          <w:b/>
          <w:sz w:val="28"/>
          <w:szCs w:val="28"/>
        </w:rPr>
        <w:t>2.</w:t>
      </w:r>
      <w:r w:rsidRPr="00FA6E04">
        <w:rPr>
          <w:b/>
          <w:sz w:val="28"/>
          <w:szCs w:val="28"/>
        </w:rPr>
        <w:t xml:space="preserve">1. </w:t>
      </w:r>
      <w:r w:rsidRPr="0055460B">
        <w:rPr>
          <w:sz w:val="28"/>
          <w:szCs w:val="28"/>
        </w:rPr>
        <w:t>За м</w:t>
      </w:r>
      <w:r w:rsidRPr="00FA6E04">
        <w:rPr>
          <w:sz w:val="28"/>
          <w:szCs w:val="28"/>
        </w:rPr>
        <w:t>ясто на достав</w:t>
      </w:r>
      <w:r>
        <w:rPr>
          <w:sz w:val="28"/>
          <w:szCs w:val="28"/>
        </w:rPr>
        <w:t>яне</w:t>
      </w:r>
      <w:r w:rsidRPr="00FA6E04">
        <w:rPr>
          <w:sz w:val="28"/>
          <w:szCs w:val="28"/>
        </w:rPr>
        <w:t xml:space="preserve"> на лекарствени продукти за лечение на пациенти със СПИН се определят крайните получатели, съгласно Приложение № </w:t>
      </w:r>
      <w:r w:rsidRPr="001539D7">
        <w:rPr>
          <w:sz w:val="28"/>
          <w:szCs w:val="28"/>
        </w:rPr>
        <w:t>1а</w:t>
      </w:r>
      <w:r w:rsidRPr="00FA6E04">
        <w:rPr>
          <w:sz w:val="28"/>
          <w:szCs w:val="28"/>
        </w:rPr>
        <w:t xml:space="preserve"> – Списък на крайните получатели на лекарствени продукти за лечение на пациенти със СПИН през 2011 г.</w:t>
      </w:r>
    </w:p>
    <w:p w:rsidR="007C5E27" w:rsidRPr="00FA6E04" w:rsidRDefault="007C5E27" w:rsidP="007C5E27">
      <w:pPr>
        <w:jc w:val="both"/>
        <w:rPr>
          <w:sz w:val="28"/>
          <w:szCs w:val="28"/>
        </w:rPr>
      </w:pPr>
      <w:r>
        <w:rPr>
          <w:b/>
          <w:sz w:val="28"/>
          <w:szCs w:val="28"/>
        </w:rPr>
        <w:t>2</w:t>
      </w:r>
      <w:r w:rsidRPr="00FA6E04">
        <w:rPr>
          <w:b/>
          <w:sz w:val="28"/>
          <w:szCs w:val="28"/>
        </w:rPr>
        <w:t>.2.</w:t>
      </w:r>
      <w:r>
        <w:rPr>
          <w:b/>
          <w:sz w:val="28"/>
          <w:szCs w:val="28"/>
        </w:rPr>
        <w:t>2.</w:t>
      </w:r>
      <w:r w:rsidRPr="00FA6E04">
        <w:rPr>
          <w:sz w:val="28"/>
          <w:szCs w:val="28"/>
        </w:rPr>
        <w:t xml:space="preserve"> За място на доставяне на лекарствените продукти за лечение на туберкулоза се определят крайните получатели, съгласно Приложение № </w:t>
      </w:r>
      <w:r>
        <w:rPr>
          <w:sz w:val="28"/>
          <w:szCs w:val="28"/>
        </w:rPr>
        <w:t>1б</w:t>
      </w:r>
      <w:r w:rsidRPr="00FA6E04">
        <w:rPr>
          <w:sz w:val="28"/>
          <w:szCs w:val="28"/>
        </w:rPr>
        <w:t xml:space="preserve"> – Списък на крайните получатели на лекарствени продукти за лечение на пациенти с туберкулоза през 2011 г.</w:t>
      </w:r>
    </w:p>
    <w:p w:rsidR="007C5E27" w:rsidRPr="00FA6E04" w:rsidRDefault="007C5E27" w:rsidP="007C5E27">
      <w:pPr>
        <w:jc w:val="both"/>
        <w:rPr>
          <w:sz w:val="28"/>
          <w:szCs w:val="28"/>
        </w:rPr>
      </w:pPr>
      <w:r>
        <w:rPr>
          <w:b/>
          <w:sz w:val="28"/>
          <w:szCs w:val="28"/>
        </w:rPr>
        <w:t>2</w:t>
      </w:r>
      <w:r w:rsidRPr="00FA6E04">
        <w:rPr>
          <w:b/>
          <w:sz w:val="28"/>
          <w:szCs w:val="28"/>
        </w:rPr>
        <w:t>.</w:t>
      </w:r>
      <w:r>
        <w:rPr>
          <w:b/>
          <w:sz w:val="28"/>
          <w:szCs w:val="28"/>
        </w:rPr>
        <w:t>2.</w:t>
      </w:r>
      <w:r w:rsidRPr="00FA6E04">
        <w:rPr>
          <w:b/>
          <w:sz w:val="28"/>
          <w:szCs w:val="28"/>
        </w:rPr>
        <w:t>3.</w:t>
      </w:r>
      <w:r w:rsidRPr="00FA6E04">
        <w:rPr>
          <w:sz w:val="28"/>
          <w:szCs w:val="28"/>
        </w:rPr>
        <w:t xml:space="preserve"> За място на доставяне на лекарствените продукти за лечение на пациенти с психични и поведенчески разстройс</w:t>
      </w:r>
      <w:r>
        <w:rPr>
          <w:sz w:val="28"/>
          <w:szCs w:val="28"/>
        </w:rPr>
        <w:t>т</w:t>
      </w:r>
      <w:r w:rsidRPr="00FA6E04">
        <w:rPr>
          <w:sz w:val="28"/>
          <w:szCs w:val="28"/>
        </w:rPr>
        <w:t xml:space="preserve">ва се определят крайните получатели – лечебни заведения, получили разрешение за осъществяване на </w:t>
      </w:r>
      <w:proofErr w:type="spellStart"/>
      <w:r w:rsidRPr="00FA6E04">
        <w:rPr>
          <w:color w:val="000000"/>
          <w:sz w:val="28"/>
          <w:szCs w:val="28"/>
        </w:rPr>
        <w:t>субституиращи</w:t>
      </w:r>
      <w:proofErr w:type="spellEnd"/>
      <w:r w:rsidRPr="00FA6E04">
        <w:rPr>
          <w:color w:val="000000"/>
          <w:sz w:val="28"/>
          <w:szCs w:val="28"/>
        </w:rPr>
        <w:t xml:space="preserve"> и поддържащи програми по реда на Наредба № 24 от 2000 г. за условията и реда за осъществяване на </w:t>
      </w:r>
      <w:proofErr w:type="spellStart"/>
      <w:r w:rsidRPr="00FA6E04">
        <w:rPr>
          <w:color w:val="000000"/>
          <w:sz w:val="28"/>
          <w:szCs w:val="28"/>
        </w:rPr>
        <w:t>субституиращи</w:t>
      </w:r>
      <w:proofErr w:type="spellEnd"/>
      <w:r w:rsidRPr="00FA6E04">
        <w:rPr>
          <w:color w:val="000000"/>
          <w:sz w:val="28"/>
          <w:szCs w:val="28"/>
        </w:rPr>
        <w:t xml:space="preserve"> и</w:t>
      </w:r>
      <w:r w:rsidRPr="00FA6E04">
        <w:rPr>
          <w:sz w:val="28"/>
          <w:szCs w:val="28"/>
        </w:rPr>
        <w:t xml:space="preserve"> поддържащи програми за намаляване на здравните щети за лица, зависими от наркотични вещества /</w:t>
      </w:r>
      <w:proofErr w:type="spellStart"/>
      <w:r>
        <w:rPr>
          <w:sz w:val="28"/>
          <w:szCs w:val="28"/>
        </w:rPr>
        <w:t>О</w:t>
      </w:r>
      <w:r w:rsidRPr="00FA6E04">
        <w:rPr>
          <w:sz w:val="28"/>
          <w:szCs w:val="28"/>
        </w:rPr>
        <w:t>бн</w:t>
      </w:r>
      <w:proofErr w:type="spellEnd"/>
      <w:r w:rsidRPr="00FA6E04">
        <w:rPr>
          <w:sz w:val="28"/>
          <w:szCs w:val="28"/>
        </w:rPr>
        <w:t xml:space="preserve">. ДВ, бр. 91 от 2000 г., изм. бр. 70 от 2007 г./, съгласно Приложение </w:t>
      </w:r>
      <w:r w:rsidRPr="001539D7">
        <w:rPr>
          <w:sz w:val="28"/>
          <w:szCs w:val="28"/>
        </w:rPr>
        <w:t>№ 1в.</w:t>
      </w:r>
    </w:p>
    <w:p w:rsidR="007C5E27" w:rsidRPr="00FA6E04" w:rsidRDefault="007C5E27" w:rsidP="007C5E27">
      <w:pPr>
        <w:jc w:val="both"/>
        <w:rPr>
          <w:sz w:val="28"/>
          <w:szCs w:val="28"/>
        </w:rPr>
      </w:pPr>
    </w:p>
    <w:p w:rsidR="007C5E27" w:rsidRDefault="007C5E27" w:rsidP="007C5E27">
      <w:pPr>
        <w:jc w:val="both"/>
        <w:rPr>
          <w:sz w:val="28"/>
          <w:szCs w:val="28"/>
        </w:rPr>
      </w:pPr>
    </w:p>
    <w:p w:rsidR="007C5E27" w:rsidRDefault="007C5E27" w:rsidP="007C5E27">
      <w:pPr>
        <w:jc w:val="both"/>
        <w:rPr>
          <w:sz w:val="28"/>
          <w:szCs w:val="28"/>
        </w:rPr>
      </w:pPr>
    </w:p>
    <w:p w:rsidR="007C5E27" w:rsidRPr="00B50003" w:rsidRDefault="007C5E27" w:rsidP="007C5E27">
      <w:pPr>
        <w:jc w:val="both"/>
        <w:rPr>
          <w:sz w:val="28"/>
          <w:szCs w:val="28"/>
        </w:rPr>
      </w:pPr>
    </w:p>
    <w:p w:rsidR="007C5E27" w:rsidRPr="00B50003" w:rsidRDefault="007C5E27" w:rsidP="007C5E27">
      <w:pPr>
        <w:jc w:val="both"/>
        <w:rPr>
          <w:b/>
          <w:bCs/>
          <w:sz w:val="28"/>
          <w:szCs w:val="28"/>
        </w:rPr>
      </w:pPr>
      <w:r>
        <w:rPr>
          <w:b/>
          <w:bCs/>
          <w:sz w:val="28"/>
          <w:szCs w:val="28"/>
        </w:rPr>
        <w:t>2</w:t>
      </w:r>
      <w:r w:rsidRPr="00B50003">
        <w:rPr>
          <w:b/>
          <w:bCs/>
          <w:sz w:val="28"/>
          <w:szCs w:val="28"/>
        </w:rPr>
        <w:t xml:space="preserve">.3. </w:t>
      </w:r>
      <w:r>
        <w:rPr>
          <w:b/>
          <w:bCs/>
          <w:sz w:val="28"/>
          <w:szCs w:val="28"/>
        </w:rPr>
        <w:t>Документи за плащане</w:t>
      </w:r>
    </w:p>
    <w:p w:rsidR="007C5E27" w:rsidRPr="00D073A0" w:rsidRDefault="007C5E27" w:rsidP="007C5E27">
      <w:pPr>
        <w:jc w:val="both"/>
        <w:rPr>
          <w:b/>
          <w:sz w:val="28"/>
          <w:szCs w:val="28"/>
        </w:rPr>
      </w:pPr>
      <w:r w:rsidRPr="00D073A0">
        <w:rPr>
          <w:sz w:val="28"/>
          <w:szCs w:val="28"/>
        </w:rPr>
        <w:t>Заплащането на стоките по договора се извършва отложено в срок до 60 /шестдесетия/ ден, след представяне на следните документи:</w:t>
      </w:r>
    </w:p>
    <w:p w:rsidR="007C5E27" w:rsidRPr="00D073A0" w:rsidRDefault="007C5E27" w:rsidP="007C5E27">
      <w:pPr>
        <w:pStyle w:val="ListParagraph"/>
        <w:numPr>
          <w:ilvl w:val="0"/>
          <w:numId w:val="5"/>
        </w:numPr>
        <w:ind w:left="0" w:firstLine="709"/>
        <w:jc w:val="both"/>
        <w:rPr>
          <w:b/>
          <w:lang w:val="ru-RU"/>
        </w:rPr>
      </w:pPr>
      <w:proofErr w:type="spellStart"/>
      <w:r w:rsidRPr="00D073A0">
        <w:rPr>
          <w:lang w:val="bg-BG"/>
        </w:rPr>
        <w:t>Доставна</w:t>
      </w:r>
      <w:proofErr w:type="spellEnd"/>
      <w:r w:rsidRPr="00D073A0">
        <w:rPr>
          <w:lang w:val="bg-BG"/>
        </w:rPr>
        <w:t xml:space="preserve"> фактура, съставена съгласно изискванията на ЗДДС и ППЗДДС – оригинал и 2 /два/ броя заверени копия;</w:t>
      </w:r>
    </w:p>
    <w:p w:rsidR="007C5E27" w:rsidRPr="00D073A0" w:rsidRDefault="007C5E27" w:rsidP="007C5E27">
      <w:pPr>
        <w:pStyle w:val="ListParagraph"/>
        <w:numPr>
          <w:ilvl w:val="0"/>
          <w:numId w:val="5"/>
        </w:numPr>
        <w:ind w:left="0" w:firstLine="709"/>
        <w:jc w:val="both"/>
        <w:rPr>
          <w:b/>
          <w:lang w:val="ru-RU"/>
        </w:rPr>
      </w:pPr>
      <w:r w:rsidRPr="00D073A0">
        <w:rPr>
          <w:lang w:val="bg-BG"/>
        </w:rPr>
        <w:t>Приемателно-предавателни протоколи, по образец на Министерство на здравеопазването;</w:t>
      </w:r>
    </w:p>
    <w:p w:rsidR="007C5E27" w:rsidRPr="00D073A0" w:rsidRDefault="007C5E27" w:rsidP="007C5E27">
      <w:pPr>
        <w:pStyle w:val="ListParagraph"/>
        <w:numPr>
          <w:ilvl w:val="0"/>
          <w:numId w:val="5"/>
        </w:numPr>
        <w:ind w:hanging="251"/>
        <w:jc w:val="both"/>
        <w:rPr>
          <w:lang w:val="ru-RU"/>
        </w:rPr>
      </w:pPr>
      <w:r w:rsidRPr="00D073A0">
        <w:rPr>
          <w:lang w:val="bg-BG"/>
        </w:rPr>
        <w:t xml:space="preserve">      Обобщен опис на протоколите – 3 /три/ броя;</w:t>
      </w:r>
    </w:p>
    <w:p w:rsidR="007C5E27" w:rsidRPr="00D073A0" w:rsidRDefault="007C5E27" w:rsidP="007C5E27">
      <w:pPr>
        <w:pStyle w:val="ListParagraph"/>
        <w:numPr>
          <w:ilvl w:val="0"/>
          <w:numId w:val="5"/>
        </w:numPr>
        <w:ind w:left="0" w:firstLine="709"/>
        <w:jc w:val="both"/>
        <w:rPr>
          <w:lang w:val="ru-RU"/>
        </w:rPr>
      </w:pPr>
      <w:r w:rsidRPr="00D073A0">
        <w:rPr>
          <w:lang w:val="bg-BG"/>
        </w:rPr>
        <w:t>Писмени заявки-разпределения, изготвени от Министерство на здравеопазването и заверени от крайните получатели;</w:t>
      </w:r>
    </w:p>
    <w:p w:rsidR="007C5E27" w:rsidRPr="00D073A0" w:rsidRDefault="007C5E27" w:rsidP="007C5E27">
      <w:pPr>
        <w:pStyle w:val="ListParagraph"/>
        <w:numPr>
          <w:ilvl w:val="0"/>
          <w:numId w:val="5"/>
        </w:numPr>
        <w:ind w:left="0" w:firstLine="709"/>
        <w:jc w:val="both"/>
        <w:rPr>
          <w:lang w:val="ru-RU"/>
        </w:rPr>
      </w:pPr>
      <w:r w:rsidRPr="00D073A0">
        <w:rPr>
          <w:lang w:val="bg-BG"/>
        </w:rPr>
        <w:t xml:space="preserve"> Сертификат за освобождаване на всяка партида, издаден от квалифицирано лице по ЗЛПХМ – заверено от </w:t>
      </w:r>
      <w:r w:rsidRPr="00D073A0">
        <w:rPr>
          <w:b/>
          <w:lang w:val="bg-BG"/>
        </w:rPr>
        <w:t xml:space="preserve">ИЗПЪЛНИТЕЛЯ </w:t>
      </w:r>
      <w:r w:rsidRPr="00D073A0">
        <w:rPr>
          <w:lang w:val="bg-BG"/>
        </w:rPr>
        <w:t>копие, в превод на български език от фирма, сключила договор с Министерство на външните работи за извършване на официални преводи.</w:t>
      </w:r>
    </w:p>
    <w:p w:rsidR="007C5E27" w:rsidRDefault="007C5E27" w:rsidP="007C5E27">
      <w:pPr>
        <w:pStyle w:val="ListParagraph"/>
        <w:ind w:left="0" w:firstLine="709"/>
        <w:jc w:val="both"/>
        <w:rPr>
          <w:lang w:val="bg-BG"/>
        </w:rPr>
      </w:pPr>
      <w:r w:rsidRPr="00D073A0">
        <w:rPr>
          <w:lang w:val="bg-BG"/>
        </w:rPr>
        <w:t xml:space="preserve">Изброените документи се представят в деловодството на Министерство на здравеопазването, класирани и прикачени в папка. В папката се прилага писмо с опис на съдържащите се </w:t>
      </w:r>
      <w:r>
        <w:rPr>
          <w:lang w:val="bg-BG"/>
        </w:rPr>
        <w:t>в нея документи</w:t>
      </w:r>
      <w:r w:rsidRPr="00D073A0">
        <w:rPr>
          <w:lang w:val="bg-BG"/>
        </w:rPr>
        <w:t>, като задължително се посочват номерата, датите и броя на приложените документи от всеки вид</w:t>
      </w:r>
      <w:r>
        <w:rPr>
          <w:lang w:val="bg-BG"/>
        </w:rPr>
        <w:t>.</w:t>
      </w:r>
    </w:p>
    <w:p w:rsidR="007C5E27" w:rsidRDefault="007C5E27" w:rsidP="007C5E27">
      <w:pPr>
        <w:jc w:val="both"/>
        <w:rPr>
          <w:color w:val="FF0000"/>
          <w:sz w:val="28"/>
          <w:szCs w:val="28"/>
        </w:rPr>
      </w:pPr>
      <w:r w:rsidRPr="00B55F8A">
        <w:rPr>
          <w:b/>
          <w:sz w:val="28"/>
          <w:szCs w:val="28"/>
        </w:rPr>
        <w:t>2</w:t>
      </w:r>
      <w:r w:rsidRPr="00B55F8A">
        <w:rPr>
          <w:b/>
          <w:bCs/>
          <w:sz w:val="28"/>
          <w:szCs w:val="28"/>
        </w:rPr>
        <w:t>.4.</w:t>
      </w:r>
      <w:r w:rsidRPr="00B55F8A">
        <w:rPr>
          <w:sz w:val="28"/>
          <w:szCs w:val="28"/>
        </w:rPr>
        <w:t xml:space="preserve">  Договорът се сключва в български лева, при условията на </w:t>
      </w:r>
      <w:r w:rsidRPr="00077129">
        <w:rPr>
          <w:sz w:val="28"/>
          <w:szCs w:val="28"/>
        </w:rPr>
        <w:t>чл. 41 от</w:t>
      </w:r>
      <w:r w:rsidRPr="00B55F8A">
        <w:rPr>
          <w:sz w:val="28"/>
          <w:szCs w:val="28"/>
        </w:rPr>
        <w:t xml:space="preserve"> </w:t>
      </w:r>
      <w:r w:rsidRPr="00B55F8A">
        <w:rPr>
          <w:color w:val="000000"/>
          <w:sz w:val="28"/>
          <w:szCs w:val="28"/>
        </w:rPr>
        <w:t xml:space="preserve">Закона за обществените поръчки. Договорът се сключват за срок до </w:t>
      </w:r>
      <w:r>
        <w:rPr>
          <w:color w:val="000000"/>
          <w:sz w:val="28"/>
          <w:szCs w:val="28"/>
        </w:rPr>
        <w:t>29</w:t>
      </w:r>
      <w:r w:rsidRPr="00B55F8A">
        <w:rPr>
          <w:color w:val="000000"/>
          <w:sz w:val="28"/>
          <w:szCs w:val="28"/>
        </w:rPr>
        <w:t>.02.2012 г.</w:t>
      </w:r>
    </w:p>
    <w:p w:rsidR="007C5E27" w:rsidRDefault="007C5E27" w:rsidP="007C5E27">
      <w:pPr>
        <w:tabs>
          <w:tab w:val="left" w:pos="0"/>
          <w:tab w:val="left" w:pos="993"/>
          <w:tab w:val="left" w:pos="9072"/>
        </w:tabs>
        <w:spacing w:before="100" w:beforeAutospacing="1" w:after="100" w:afterAutospacing="1"/>
        <w:jc w:val="both"/>
        <w:rPr>
          <w:sz w:val="28"/>
          <w:szCs w:val="28"/>
          <w:lang w:val="en-US"/>
        </w:rPr>
      </w:pPr>
      <w:r>
        <w:rPr>
          <w:sz w:val="28"/>
          <w:szCs w:val="28"/>
        </w:rPr>
        <w:t xml:space="preserve">При сключване на договора, участникът, определен за изпълнител представя документите за удостоверяване на обстоятелствата по чл. 47, ал.1 и ал.2 от ЗОП, издадени от съответен компетентен орган, или извлечение от съдебен регистър, или еквивалентен документ на съдебен или административен орган от държавата, в която е установен. </w:t>
      </w:r>
    </w:p>
    <w:p w:rsidR="007C5E27" w:rsidRDefault="007C5E27" w:rsidP="007C5E27">
      <w:pPr>
        <w:tabs>
          <w:tab w:val="left" w:pos="0"/>
          <w:tab w:val="left" w:pos="426"/>
          <w:tab w:val="left" w:pos="9072"/>
        </w:tabs>
        <w:spacing w:before="100" w:beforeAutospacing="1" w:after="100" w:afterAutospacing="1"/>
        <w:jc w:val="both"/>
        <w:rPr>
          <w:sz w:val="28"/>
          <w:szCs w:val="28"/>
        </w:rPr>
      </w:pPr>
      <w:r>
        <w:rPr>
          <w:sz w:val="28"/>
          <w:szCs w:val="28"/>
        </w:rPr>
        <w:t>При сключване на договора, участникът</w:t>
      </w:r>
      <w:r w:rsidRPr="00662A5A">
        <w:rPr>
          <w:sz w:val="28"/>
          <w:szCs w:val="28"/>
        </w:rPr>
        <w:t xml:space="preserve">, определен за изпълнител представя гаранция за изпълнение на същия, която се освобождава след неговото </w:t>
      </w:r>
      <w:r>
        <w:rPr>
          <w:sz w:val="28"/>
          <w:szCs w:val="28"/>
        </w:rPr>
        <w:t>изпълнение</w:t>
      </w:r>
      <w:r w:rsidRPr="00662A5A">
        <w:rPr>
          <w:sz w:val="28"/>
          <w:szCs w:val="28"/>
        </w:rPr>
        <w:t xml:space="preserve">. Гаранцията е в размер на </w:t>
      </w:r>
      <w:r>
        <w:rPr>
          <w:sz w:val="28"/>
          <w:szCs w:val="28"/>
        </w:rPr>
        <w:t>3</w:t>
      </w:r>
      <w:r w:rsidRPr="00662A5A">
        <w:rPr>
          <w:sz w:val="28"/>
          <w:szCs w:val="28"/>
        </w:rPr>
        <w:t xml:space="preserve"> % (</w:t>
      </w:r>
      <w:r>
        <w:rPr>
          <w:sz w:val="28"/>
          <w:szCs w:val="28"/>
        </w:rPr>
        <w:t>три</w:t>
      </w:r>
      <w:r w:rsidRPr="00662A5A">
        <w:rPr>
          <w:sz w:val="28"/>
          <w:szCs w:val="28"/>
        </w:rPr>
        <w:t xml:space="preserve"> процента) от стойността на договора</w:t>
      </w:r>
      <w:r>
        <w:rPr>
          <w:sz w:val="28"/>
          <w:szCs w:val="28"/>
        </w:rPr>
        <w:t xml:space="preserve"> без ДДС и е с валидност</w:t>
      </w:r>
      <w:r w:rsidRPr="00D16891">
        <w:rPr>
          <w:sz w:val="28"/>
          <w:szCs w:val="28"/>
        </w:rPr>
        <w:t xml:space="preserve"> </w:t>
      </w:r>
      <w:r w:rsidRPr="0090634E">
        <w:rPr>
          <w:sz w:val="28"/>
          <w:szCs w:val="28"/>
        </w:rPr>
        <w:t>30 дни</w:t>
      </w:r>
      <w:r>
        <w:rPr>
          <w:sz w:val="28"/>
          <w:szCs w:val="28"/>
        </w:rPr>
        <w:t xml:space="preserve"> </w:t>
      </w:r>
      <w:r w:rsidRPr="00F83225">
        <w:rPr>
          <w:sz w:val="28"/>
          <w:szCs w:val="28"/>
        </w:rPr>
        <w:t>след приключване изпълнението на договора</w:t>
      </w:r>
      <w:r>
        <w:rPr>
          <w:sz w:val="28"/>
          <w:szCs w:val="28"/>
          <w:lang w:val="en-US"/>
        </w:rPr>
        <w:t>.</w:t>
      </w:r>
      <w:r w:rsidRPr="00662A5A">
        <w:rPr>
          <w:sz w:val="28"/>
          <w:szCs w:val="28"/>
        </w:rPr>
        <w:t xml:space="preserve"> Гаранци</w:t>
      </w:r>
      <w:r>
        <w:rPr>
          <w:sz w:val="28"/>
          <w:szCs w:val="28"/>
        </w:rPr>
        <w:t>ята</w:t>
      </w:r>
      <w:r w:rsidRPr="00662A5A">
        <w:rPr>
          <w:sz w:val="28"/>
          <w:szCs w:val="28"/>
        </w:rPr>
        <w:t xml:space="preserve"> се представя в една от формите, съгласно чл.</w:t>
      </w:r>
      <w:r>
        <w:rPr>
          <w:sz w:val="28"/>
          <w:szCs w:val="28"/>
        </w:rPr>
        <w:t>60</w:t>
      </w:r>
      <w:r w:rsidRPr="00662A5A">
        <w:rPr>
          <w:sz w:val="28"/>
          <w:szCs w:val="28"/>
        </w:rPr>
        <w:t xml:space="preserve"> от Закона за обществените поръчки:</w:t>
      </w:r>
    </w:p>
    <w:p w:rsidR="007C5E27" w:rsidRDefault="007C5E27" w:rsidP="007C5E27">
      <w:pPr>
        <w:numPr>
          <w:ilvl w:val="0"/>
          <w:numId w:val="4"/>
        </w:numPr>
        <w:tabs>
          <w:tab w:val="left" w:pos="0"/>
          <w:tab w:val="left" w:pos="142"/>
          <w:tab w:val="left" w:pos="9072"/>
        </w:tabs>
        <w:spacing w:before="100" w:beforeAutospacing="1" w:after="100" w:afterAutospacing="1"/>
        <w:ind w:left="0" w:firstLine="0"/>
        <w:jc w:val="both"/>
        <w:rPr>
          <w:sz w:val="28"/>
          <w:szCs w:val="28"/>
        </w:rPr>
      </w:pPr>
      <w:r>
        <w:rPr>
          <w:sz w:val="28"/>
          <w:szCs w:val="28"/>
        </w:rPr>
        <w:t xml:space="preserve">  </w:t>
      </w:r>
      <w:r w:rsidRPr="00FF13DF">
        <w:rPr>
          <w:sz w:val="28"/>
          <w:szCs w:val="28"/>
        </w:rPr>
        <w:t>оригинал на безусловна и неотменяема банкова гаранция, издадена от българска или чуждестранна банка. Банков</w:t>
      </w:r>
      <w:r>
        <w:rPr>
          <w:sz w:val="28"/>
          <w:szCs w:val="28"/>
        </w:rPr>
        <w:t>ата</w:t>
      </w:r>
      <w:r w:rsidRPr="00FF13DF">
        <w:rPr>
          <w:sz w:val="28"/>
          <w:szCs w:val="28"/>
        </w:rPr>
        <w:t xml:space="preserve"> гаранци</w:t>
      </w:r>
      <w:r>
        <w:rPr>
          <w:sz w:val="28"/>
          <w:szCs w:val="28"/>
        </w:rPr>
        <w:t>я</w:t>
      </w:r>
      <w:r w:rsidRPr="00FF13DF">
        <w:rPr>
          <w:sz w:val="28"/>
          <w:szCs w:val="28"/>
        </w:rPr>
        <w:t>, издаден</w:t>
      </w:r>
      <w:r>
        <w:rPr>
          <w:sz w:val="28"/>
          <w:szCs w:val="28"/>
        </w:rPr>
        <w:t>а</w:t>
      </w:r>
      <w:r w:rsidRPr="00FF13DF">
        <w:rPr>
          <w:sz w:val="28"/>
          <w:szCs w:val="28"/>
        </w:rPr>
        <w:t xml:space="preserve"> от чуждестранн</w:t>
      </w:r>
      <w:r>
        <w:rPr>
          <w:sz w:val="28"/>
          <w:szCs w:val="28"/>
        </w:rPr>
        <w:t>и</w:t>
      </w:r>
      <w:r w:rsidRPr="00FF13DF">
        <w:rPr>
          <w:sz w:val="28"/>
          <w:szCs w:val="28"/>
        </w:rPr>
        <w:t xml:space="preserve"> банк</w:t>
      </w:r>
      <w:r>
        <w:rPr>
          <w:sz w:val="28"/>
          <w:szCs w:val="28"/>
        </w:rPr>
        <w:t>и</w:t>
      </w:r>
      <w:r w:rsidRPr="00FF13DF">
        <w:rPr>
          <w:sz w:val="28"/>
          <w:szCs w:val="28"/>
        </w:rPr>
        <w:t xml:space="preserve">, следва да </w:t>
      </w:r>
      <w:r>
        <w:rPr>
          <w:sz w:val="28"/>
          <w:szCs w:val="28"/>
        </w:rPr>
        <w:t>е</w:t>
      </w:r>
      <w:r w:rsidRPr="00FF13DF">
        <w:rPr>
          <w:sz w:val="28"/>
          <w:szCs w:val="28"/>
        </w:rPr>
        <w:t xml:space="preserve"> </w:t>
      </w:r>
      <w:proofErr w:type="spellStart"/>
      <w:r w:rsidRPr="00FF13DF">
        <w:rPr>
          <w:sz w:val="28"/>
          <w:szCs w:val="28"/>
        </w:rPr>
        <w:t>авизиран</w:t>
      </w:r>
      <w:r>
        <w:rPr>
          <w:sz w:val="28"/>
          <w:szCs w:val="28"/>
        </w:rPr>
        <w:t>а</w:t>
      </w:r>
      <w:proofErr w:type="spellEnd"/>
      <w:r w:rsidRPr="00FF13DF">
        <w:rPr>
          <w:sz w:val="28"/>
          <w:szCs w:val="28"/>
        </w:rPr>
        <w:t xml:space="preserve"> чрез българска банка, потвърждаваща автентичността на съобщението.</w:t>
      </w:r>
      <w:r>
        <w:rPr>
          <w:sz w:val="28"/>
          <w:szCs w:val="28"/>
        </w:rPr>
        <w:t xml:space="preserve"> </w:t>
      </w:r>
    </w:p>
    <w:p w:rsidR="007C5E27" w:rsidRDefault="007C5E27" w:rsidP="007C5E27">
      <w:pPr>
        <w:autoSpaceDE/>
        <w:autoSpaceDN/>
        <w:spacing w:before="100" w:beforeAutospacing="1" w:after="100" w:afterAutospacing="1"/>
        <w:jc w:val="both"/>
        <w:rPr>
          <w:sz w:val="28"/>
          <w:szCs w:val="28"/>
        </w:rPr>
      </w:pPr>
      <w:r>
        <w:rPr>
          <w:sz w:val="28"/>
          <w:szCs w:val="28"/>
        </w:rPr>
        <w:lastRenderedPageBreak/>
        <w:t xml:space="preserve">- </w:t>
      </w:r>
      <w:r w:rsidRPr="00662A5A">
        <w:rPr>
          <w:sz w:val="28"/>
          <w:szCs w:val="28"/>
        </w:rPr>
        <w:t>парична сума, преведена по банкова сметка на Министерство на здравеопазването – БНБ Цен</w:t>
      </w:r>
      <w:r>
        <w:rPr>
          <w:sz w:val="28"/>
          <w:szCs w:val="28"/>
        </w:rPr>
        <w:t>трално управление,</w:t>
      </w:r>
      <w:r w:rsidRPr="00EF2DBE">
        <w:rPr>
          <w:sz w:val="28"/>
          <w:szCs w:val="28"/>
          <w:lang w:val="ru-RU"/>
        </w:rPr>
        <w:t xml:space="preserve"> </w:t>
      </w:r>
      <w:r w:rsidRPr="00566511">
        <w:rPr>
          <w:sz w:val="28"/>
          <w:szCs w:val="28"/>
        </w:rPr>
        <w:t>IBAN: BG83 BNBG 9661 3000 1293 01, BIC код на БНБ – BNBG BGSD</w:t>
      </w:r>
      <w:r w:rsidRPr="00FB6DBD">
        <w:rPr>
          <w:sz w:val="28"/>
          <w:szCs w:val="28"/>
        </w:rPr>
        <w:t xml:space="preserve"> – платежно нареждане в оригинал или копие.</w:t>
      </w:r>
    </w:p>
    <w:p w:rsidR="007C5E27" w:rsidRDefault="007C5E27" w:rsidP="007C5E27">
      <w:pPr>
        <w:tabs>
          <w:tab w:val="left" w:pos="0"/>
          <w:tab w:val="left" w:pos="284"/>
          <w:tab w:val="left" w:pos="9072"/>
        </w:tabs>
        <w:spacing w:before="100" w:beforeAutospacing="1" w:after="100" w:afterAutospacing="1"/>
        <w:jc w:val="both"/>
        <w:rPr>
          <w:sz w:val="28"/>
          <w:szCs w:val="28"/>
        </w:rPr>
      </w:pPr>
      <w:r>
        <w:rPr>
          <w:b/>
          <w:sz w:val="28"/>
          <w:szCs w:val="28"/>
        </w:rPr>
        <w:t>2</w:t>
      </w:r>
      <w:r w:rsidRPr="00872909">
        <w:rPr>
          <w:b/>
          <w:sz w:val="28"/>
          <w:szCs w:val="28"/>
        </w:rPr>
        <w:t>.5.</w:t>
      </w:r>
      <w:r w:rsidRPr="00872909">
        <w:rPr>
          <w:sz w:val="28"/>
          <w:szCs w:val="28"/>
          <w:lang w:val="en-US"/>
        </w:rPr>
        <w:t xml:space="preserve"> </w:t>
      </w:r>
      <w:r w:rsidRPr="00872909">
        <w:rPr>
          <w:sz w:val="28"/>
          <w:szCs w:val="28"/>
        </w:rPr>
        <w:t>В случай, че участникът, избран</w:t>
      </w:r>
      <w:r w:rsidRPr="00272A67">
        <w:rPr>
          <w:sz w:val="28"/>
          <w:szCs w:val="28"/>
        </w:rPr>
        <w:t xml:space="preserve"> за изпълнител на обществената поръчка е обединение на физическо и/или юридичес</w:t>
      </w:r>
      <w:r>
        <w:rPr>
          <w:sz w:val="28"/>
          <w:szCs w:val="28"/>
        </w:rPr>
        <w:t>ки</w:t>
      </w:r>
      <w:r w:rsidRPr="00272A67">
        <w:rPr>
          <w:sz w:val="28"/>
          <w:szCs w:val="28"/>
        </w:rPr>
        <w:t xml:space="preserve"> лица, при подписване на договора следва да представи документ, удостоверяващ регистрацията на юридическо лице.</w:t>
      </w:r>
    </w:p>
    <w:p w:rsidR="007C5E27" w:rsidRPr="00BF1ADA" w:rsidRDefault="007C5E27" w:rsidP="007C5E27">
      <w:pPr>
        <w:pStyle w:val="Footer"/>
        <w:rPr>
          <w:lang w:val="bg-BG"/>
        </w:rPr>
      </w:pPr>
    </w:p>
    <w:p w:rsidR="007C5E27" w:rsidRPr="00BF1ADA" w:rsidRDefault="007C5E27" w:rsidP="007C5E27">
      <w:pPr>
        <w:pStyle w:val="Footer"/>
        <w:rPr>
          <w:lang w:val="bg-BG"/>
        </w:rPr>
      </w:pPr>
    </w:p>
    <w:p w:rsidR="007C5E27" w:rsidRPr="00BF1ADA" w:rsidRDefault="007C5E27" w:rsidP="007C5E27">
      <w:pPr>
        <w:pStyle w:val="Footer"/>
        <w:rPr>
          <w:lang w:val="bg-BG"/>
        </w:rPr>
      </w:pPr>
    </w:p>
    <w:p w:rsidR="007C5E27" w:rsidRPr="005C76DA" w:rsidRDefault="007C5E27" w:rsidP="007C5E27">
      <w:pPr>
        <w:spacing w:before="100" w:beforeAutospacing="1" w:after="100" w:afterAutospacing="1"/>
        <w:jc w:val="both"/>
        <w:rPr>
          <w:color w:val="FFFFFF"/>
          <w:sz w:val="16"/>
          <w:szCs w:val="16"/>
        </w:rPr>
      </w:pPr>
      <w:r>
        <w:rPr>
          <w:sz w:val="28"/>
          <w:szCs w:val="28"/>
        </w:rPr>
        <w:br w:type="page"/>
      </w:r>
      <w:r w:rsidRPr="00030ADF">
        <w:rPr>
          <w:sz w:val="28"/>
          <w:szCs w:val="28"/>
        </w:rPr>
        <w:lastRenderedPageBreak/>
        <w:t xml:space="preserve">                                   </w:t>
      </w:r>
      <w:r>
        <w:rPr>
          <w:sz w:val="28"/>
          <w:szCs w:val="28"/>
        </w:rPr>
        <w:t xml:space="preserve">                     </w:t>
      </w:r>
    </w:p>
    <w:p w:rsidR="007C5E27" w:rsidRDefault="007C5E27" w:rsidP="007C5E27">
      <w:pPr>
        <w:pStyle w:val="Heading1"/>
        <w:spacing w:before="100" w:beforeAutospacing="1" w:after="100" w:afterAutospacing="1"/>
        <w:ind w:left="5193" w:right="-766" w:firstLine="1287"/>
        <w:jc w:val="both"/>
        <w:rPr>
          <w:sz w:val="28"/>
          <w:szCs w:val="28"/>
        </w:rPr>
      </w:pPr>
      <w:r w:rsidRPr="004332D9">
        <w:rPr>
          <w:sz w:val="28"/>
          <w:szCs w:val="28"/>
        </w:rPr>
        <w:t>П</w:t>
      </w:r>
      <w:r>
        <w:rPr>
          <w:sz w:val="28"/>
          <w:szCs w:val="28"/>
        </w:rPr>
        <w:t>р</w:t>
      </w:r>
      <w:r w:rsidRPr="004332D9">
        <w:rPr>
          <w:sz w:val="28"/>
          <w:szCs w:val="28"/>
        </w:rPr>
        <w:t>иложение №</w:t>
      </w:r>
      <w:r>
        <w:rPr>
          <w:sz w:val="28"/>
          <w:szCs w:val="28"/>
        </w:rPr>
        <w:t xml:space="preserve"> 2</w:t>
      </w:r>
    </w:p>
    <w:p w:rsidR="007C5E27" w:rsidRPr="00097CD8" w:rsidRDefault="007C5E27" w:rsidP="007C5E27"/>
    <w:p w:rsidR="007C5E27" w:rsidRDefault="007C5E27" w:rsidP="007C5E27">
      <w:pPr>
        <w:pStyle w:val="Heading1"/>
        <w:spacing w:before="100" w:beforeAutospacing="1" w:after="100" w:afterAutospacing="1"/>
        <w:rPr>
          <w:sz w:val="28"/>
          <w:szCs w:val="28"/>
        </w:rPr>
      </w:pPr>
      <w:r>
        <w:rPr>
          <w:sz w:val="28"/>
          <w:szCs w:val="28"/>
        </w:rPr>
        <w:t>ТЕХНИЧЕСКИ УСЛОВИЯ И ИЗИСКВАНИЯ</w:t>
      </w:r>
    </w:p>
    <w:p w:rsidR="007C5E27" w:rsidRPr="00097CD8" w:rsidRDefault="007C5E27" w:rsidP="007C5E27"/>
    <w:p w:rsidR="007C5E27" w:rsidRPr="000D15EE" w:rsidRDefault="007C5E27" w:rsidP="007C5E27">
      <w:pPr>
        <w:rPr>
          <w:b/>
          <w:bCs/>
          <w:sz w:val="28"/>
          <w:szCs w:val="28"/>
        </w:rPr>
      </w:pPr>
      <w:r w:rsidRPr="000D15EE">
        <w:rPr>
          <w:b/>
          <w:bCs/>
          <w:sz w:val="28"/>
          <w:szCs w:val="28"/>
        </w:rPr>
        <w:t>І.</w:t>
      </w:r>
      <w:r w:rsidRPr="000D15EE">
        <w:rPr>
          <w:sz w:val="28"/>
          <w:szCs w:val="28"/>
        </w:rPr>
        <w:t xml:space="preserve"> </w:t>
      </w:r>
      <w:r w:rsidRPr="000D15EE">
        <w:rPr>
          <w:b/>
          <w:bCs/>
          <w:sz w:val="28"/>
          <w:szCs w:val="28"/>
        </w:rPr>
        <w:t>Изисквания към лекарствените продукти:</w:t>
      </w:r>
    </w:p>
    <w:p w:rsidR="007C5E27" w:rsidRPr="00DD1BF2" w:rsidRDefault="007C5E27" w:rsidP="007C5E27">
      <w:pPr>
        <w:pStyle w:val="ListParagraph"/>
        <w:ind w:left="0"/>
        <w:jc w:val="both"/>
        <w:rPr>
          <w:b/>
        </w:rPr>
      </w:pPr>
      <w:r>
        <w:rPr>
          <w:b/>
          <w:lang w:val="bg-BG"/>
        </w:rPr>
        <w:t>1.</w:t>
      </w:r>
      <w:r w:rsidRPr="004F4A78">
        <w:rPr>
          <w:lang w:val="bg-BG"/>
        </w:rPr>
        <w:t>Лекарствени</w:t>
      </w:r>
      <w:r>
        <w:rPr>
          <w:lang w:val="bg-BG"/>
        </w:rPr>
        <w:t>те</w:t>
      </w:r>
      <w:r w:rsidRPr="004F4A78">
        <w:rPr>
          <w:lang w:val="bg-BG"/>
        </w:rPr>
        <w:t xml:space="preserve"> продукти </w:t>
      </w:r>
      <w:r>
        <w:rPr>
          <w:lang w:val="bg-BG"/>
        </w:rPr>
        <w:t xml:space="preserve">трябва да отговарят на изискванията на Закона за лекарствените продукти в хуманната медицина </w:t>
      </w:r>
      <w:r w:rsidRPr="003A7F49">
        <w:rPr>
          <w:lang w:val="ru-RU"/>
        </w:rPr>
        <w:t>(</w:t>
      </w:r>
      <w:r>
        <w:rPr>
          <w:lang w:val="bg-BG"/>
        </w:rPr>
        <w:t>ЗЛПХМ</w:t>
      </w:r>
      <w:r w:rsidRPr="003A7F49">
        <w:rPr>
          <w:lang w:val="ru-RU"/>
        </w:rPr>
        <w:t xml:space="preserve">) </w:t>
      </w:r>
      <w:r>
        <w:rPr>
          <w:lang w:val="bg-BG"/>
        </w:rPr>
        <w:t xml:space="preserve">– трябва да притежават валидно разрешение за употреба в страната, издадено по реда на ЗЛПХМ или Регламент </w:t>
      </w:r>
      <w:r w:rsidRPr="003A7F49">
        <w:rPr>
          <w:lang w:val="ru-RU"/>
        </w:rPr>
        <w:t>(</w:t>
      </w:r>
      <w:r>
        <w:t>EO</w:t>
      </w:r>
      <w:r w:rsidRPr="003A7F49">
        <w:rPr>
          <w:lang w:val="ru-RU"/>
        </w:rPr>
        <w:t xml:space="preserve">) </w:t>
      </w:r>
      <w:r>
        <w:rPr>
          <w:lang w:val="bg-BG"/>
        </w:rPr>
        <w:t>№ 726/ 2004 г. на Европейския парламент и Съвета /чл. 23, ал.1 на ЗЛПХМ/</w:t>
      </w:r>
      <w:r w:rsidRPr="003A7F49">
        <w:rPr>
          <w:lang w:val="ru-RU"/>
        </w:rPr>
        <w:t xml:space="preserve"> </w:t>
      </w:r>
      <w:r>
        <w:rPr>
          <w:lang w:val="bg-BG"/>
        </w:rPr>
        <w:t>и сертификат за освобождаване на партида, издаден от квалифицирано лице по ЗЛПХМ и удостоверяващ, че партидата лекарствен продукт е произведена и контролирана в съответствие с изискванията на разрешението за употреба по реда на ЗЛПХМ. В случай на изтичане на срока на разрешението за употреба на лекарствен продукт през 2011 г., участникът декларира в съответствие с чл. 55, ал. 6 от ЗЛПХМ, че количествата за лекарствения продукт са налични</w:t>
      </w:r>
      <w:r>
        <w:t>.</w:t>
      </w:r>
    </w:p>
    <w:p w:rsidR="007C5E27" w:rsidRPr="00996D6F" w:rsidRDefault="007C5E27" w:rsidP="007C5E27">
      <w:pPr>
        <w:pStyle w:val="ListParagraph"/>
        <w:ind w:left="0"/>
        <w:jc w:val="both"/>
        <w:rPr>
          <w:lang w:val="bg-BG"/>
        </w:rPr>
      </w:pPr>
      <w:r w:rsidRPr="00996D6F">
        <w:rPr>
          <w:b/>
          <w:lang w:val="bg-BG"/>
        </w:rPr>
        <w:t xml:space="preserve">2. </w:t>
      </w:r>
      <w:r w:rsidRPr="00B55F8A">
        <w:rPr>
          <w:lang w:val="bg-BG"/>
        </w:rPr>
        <w:t>Ц</w:t>
      </w:r>
      <w:r w:rsidRPr="00996D6F">
        <w:rPr>
          <w:lang w:val="bg-BG"/>
        </w:rPr>
        <w:t xml:space="preserve">ената </w:t>
      </w:r>
      <w:r>
        <w:rPr>
          <w:lang w:val="bg-BG"/>
        </w:rPr>
        <w:t xml:space="preserve">по договора </w:t>
      </w:r>
      <w:r w:rsidRPr="00996D6F">
        <w:rPr>
          <w:lang w:val="bg-BG"/>
        </w:rPr>
        <w:t>е фиксирана, не подлежи на промяна за срока на действие на договора, освен в случ</w:t>
      </w:r>
      <w:r>
        <w:rPr>
          <w:lang w:val="bg-BG"/>
        </w:rPr>
        <w:t>аите на чл. 43, ал. 2</w:t>
      </w:r>
      <w:r w:rsidRPr="00996D6F">
        <w:rPr>
          <w:lang w:val="bg-BG"/>
        </w:rPr>
        <w:t xml:space="preserve"> от ЗОП. В случай, че през времето</w:t>
      </w:r>
      <w:r>
        <w:rPr>
          <w:lang w:val="bg-BG"/>
        </w:rPr>
        <w:t xml:space="preserve"> </w:t>
      </w:r>
      <w:r w:rsidRPr="00996D6F">
        <w:rPr>
          <w:lang w:val="bg-BG"/>
        </w:rPr>
        <w:t>на действие на договора стойността по чл. 20 от Нар</w:t>
      </w:r>
      <w:r>
        <w:rPr>
          <w:lang w:val="bg-BG"/>
        </w:rPr>
        <w:t>е</w:t>
      </w:r>
      <w:r w:rsidRPr="00996D6F">
        <w:rPr>
          <w:lang w:val="bg-BG"/>
        </w:rPr>
        <w:t>дбата за условията, правилата и критериите за включване, промени</w:t>
      </w:r>
      <w:r>
        <w:rPr>
          <w:lang w:val="bg-BG"/>
        </w:rPr>
        <w:t xml:space="preserve"> и</w:t>
      </w:r>
      <w:r w:rsidRPr="00996D6F">
        <w:rPr>
          <w:lang w:val="bg-BG"/>
        </w:rPr>
        <w:t xml:space="preserve">/или изключване на лекарствени продукти от Позитивния лекарствен списък </w:t>
      </w:r>
      <w:r>
        <w:rPr>
          <w:lang w:val="bg-BG"/>
        </w:rPr>
        <w:t xml:space="preserve">и условията и реда за работа на Комисията по Позитивния лекарствен списък </w:t>
      </w:r>
      <w:r w:rsidRPr="00996D6F">
        <w:rPr>
          <w:lang w:val="bg-BG"/>
        </w:rPr>
        <w:t>стане по-ниска от договорената, възложителят безусловно заплаща лекарствените продукти на по-ниската цена, от датата на влизане в сила на конкретното решение на Комисията по Позитивния лекарствен списък</w:t>
      </w:r>
      <w:r>
        <w:rPr>
          <w:lang w:val="bg-BG"/>
        </w:rPr>
        <w:t>.</w:t>
      </w:r>
    </w:p>
    <w:p w:rsidR="007C5E27" w:rsidRDefault="007C5E27" w:rsidP="007C5E27">
      <w:pPr>
        <w:pStyle w:val="ListParagraph"/>
        <w:ind w:left="0"/>
        <w:jc w:val="both"/>
        <w:rPr>
          <w:lang w:val="bg-BG"/>
        </w:rPr>
      </w:pPr>
      <w:r w:rsidRPr="00E95414">
        <w:rPr>
          <w:b/>
          <w:lang w:val="bg-BG"/>
        </w:rPr>
        <w:t>3.</w:t>
      </w:r>
      <w:r>
        <w:rPr>
          <w:lang w:val="bg-BG"/>
        </w:rPr>
        <w:t xml:space="preserve"> Лекарствените продукти следва да бъдат включени в Позитивния лекарствен списък, актуален към датата на отваряне на плик № 1 от процедурата.</w:t>
      </w:r>
    </w:p>
    <w:p w:rsidR="007C5E27" w:rsidRPr="008933A5" w:rsidRDefault="007C5E27" w:rsidP="007C5E27">
      <w:pPr>
        <w:pStyle w:val="ListParagraph"/>
        <w:ind w:left="0"/>
        <w:jc w:val="both"/>
        <w:rPr>
          <w:lang w:val="bg-BG"/>
        </w:rPr>
      </w:pPr>
      <w:r w:rsidRPr="00E95414">
        <w:rPr>
          <w:b/>
          <w:lang w:val="bg-BG"/>
        </w:rPr>
        <w:t>4.</w:t>
      </w:r>
      <w:r w:rsidRPr="009B235A">
        <w:rPr>
          <w:lang w:val="bg-BG"/>
        </w:rPr>
        <w:t xml:space="preserve"> Лекарствените продукти следва да бъдат включени в лекарствена листа, покривана от обществен фонд на поне три от посочените страни в чл.5, т.2  от Наредба №34 от 25 ноември 2005 г. за реда за заплащане от републиканския бюджет на лечението на българските граждани за заболявания, извън обхвата на задължителното здравно осигуряване.</w:t>
      </w:r>
      <w:r>
        <w:t xml:space="preserve"> </w:t>
      </w:r>
      <w:r w:rsidRPr="00DD1BF2">
        <w:rPr>
          <w:lang w:val="bg-BG"/>
        </w:rPr>
        <w:t>Посоченото изискване не се отнася за позиции от 22 до 27 от  Спецификацията.</w:t>
      </w:r>
    </w:p>
    <w:p w:rsidR="007C5E27" w:rsidRDefault="007C5E27" w:rsidP="007C5E27">
      <w:pPr>
        <w:jc w:val="both"/>
        <w:rPr>
          <w:sz w:val="28"/>
          <w:szCs w:val="28"/>
          <w:lang w:val="en-US"/>
        </w:rPr>
      </w:pPr>
      <w:r w:rsidRPr="00B55F8A">
        <w:rPr>
          <w:b/>
          <w:sz w:val="28"/>
          <w:szCs w:val="28"/>
        </w:rPr>
        <w:lastRenderedPageBreak/>
        <w:t>5.</w:t>
      </w:r>
      <w:r w:rsidRPr="00ED13D5">
        <w:rPr>
          <w:sz w:val="28"/>
          <w:szCs w:val="28"/>
        </w:rPr>
        <w:t xml:space="preserve"> Срокът на годност на предлаганите лекарствени продукти следва да бъде не по-малък от 60 /шестдесет/ на сто от обявения от производителя към датата на всяка доставка.</w:t>
      </w:r>
      <w:r>
        <w:rPr>
          <w:sz w:val="28"/>
          <w:szCs w:val="28"/>
        </w:rPr>
        <w:t xml:space="preserve"> </w:t>
      </w:r>
    </w:p>
    <w:p w:rsidR="007C5E27" w:rsidRDefault="007C5E27" w:rsidP="007C5E27">
      <w:pPr>
        <w:jc w:val="both"/>
        <w:rPr>
          <w:sz w:val="28"/>
          <w:szCs w:val="28"/>
        </w:rPr>
      </w:pPr>
      <w:r w:rsidRPr="00B55F8A">
        <w:rPr>
          <w:b/>
          <w:sz w:val="28"/>
          <w:szCs w:val="28"/>
        </w:rPr>
        <w:t>6.</w:t>
      </w:r>
      <w:r>
        <w:rPr>
          <w:sz w:val="28"/>
          <w:szCs w:val="28"/>
        </w:rPr>
        <w:t xml:space="preserve"> Размерът на неустойката за неизпълнение на задълженията по договора е както следва:</w:t>
      </w:r>
    </w:p>
    <w:p w:rsidR="007C5E27" w:rsidRPr="0072669E" w:rsidRDefault="007C5E27" w:rsidP="007C5E27">
      <w:pPr>
        <w:tabs>
          <w:tab w:val="num" w:pos="1440"/>
        </w:tabs>
        <w:jc w:val="both"/>
        <w:rPr>
          <w:b/>
          <w:bCs/>
          <w:sz w:val="28"/>
          <w:szCs w:val="28"/>
        </w:rPr>
      </w:pPr>
      <w:r>
        <w:rPr>
          <w:sz w:val="28"/>
          <w:szCs w:val="28"/>
        </w:rPr>
        <w:t>6.1.</w:t>
      </w:r>
      <w:r w:rsidRPr="00F83225">
        <w:rPr>
          <w:sz w:val="28"/>
          <w:szCs w:val="28"/>
        </w:rPr>
        <w:t xml:space="preserve"> </w:t>
      </w:r>
      <w:r w:rsidRPr="0072669E">
        <w:rPr>
          <w:sz w:val="28"/>
          <w:szCs w:val="28"/>
        </w:rPr>
        <w:t>В случай на доставка на лекарствения продукт с по – кратък от договорения срок на годност</w:t>
      </w:r>
      <w:r>
        <w:rPr>
          <w:sz w:val="28"/>
          <w:szCs w:val="28"/>
        </w:rPr>
        <w:t>,</w:t>
      </w:r>
      <w:r w:rsidRPr="0072669E">
        <w:rPr>
          <w:sz w:val="28"/>
          <w:szCs w:val="28"/>
        </w:rPr>
        <w:t xml:space="preserve"> </w:t>
      </w:r>
      <w:r>
        <w:rPr>
          <w:bCs/>
          <w:sz w:val="28"/>
          <w:szCs w:val="28"/>
        </w:rPr>
        <w:t>изпълнителят</w:t>
      </w:r>
      <w:r w:rsidRPr="0072669E">
        <w:rPr>
          <w:b/>
          <w:bCs/>
          <w:sz w:val="28"/>
          <w:szCs w:val="28"/>
        </w:rPr>
        <w:t xml:space="preserve"> </w:t>
      </w:r>
      <w:r w:rsidRPr="0072669E">
        <w:rPr>
          <w:sz w:val="28"/>
          <w:szCs w:val="28"/>
        </w:rPr>
        <w:t>дължи неустойка, както следва:</w:t>
      </w:r>
    </w:p>
    <w:p w:rsidR="007C5E27" w:rsidRPr="00773E10" w:rsidRDefault="007C5E27" w:rsidP="007C5E27">
      <w:pPr>
        <w:jc w:val="both"/>
        <w:rPr>
          <w:sz w:val="28"/>
          <w:szCs w:val="28"/>
          <w:lang w:val="en-US"/>
        </w:rPr>
      </w:pPr>
      <w:r>
        <w:rPr>
          <w:sz w:val="28"/>
          <w:szCs w:val="28"/>
        </w:rPr>
        <w:tab/>
      </w:r>
      <w:r>
        <w:rPr>
          <w:sz w:val="28"/>
          <w:szCs w:val="28"/>
        </w:rPr>
        <w:tab/>
        <w:t>от 59,99</w:t>
      </w:r>
      <w:r w:rsidRPr="00174CE2">
        <w:rPr>
          <w:sz w:val="28"/>
          <w:szCs w:val="28"/>
        </w:rPr>
        <w:t>%</w:t>
      </w:r>
      <w:r>
        <w:rPr>
          <w:sz w:val="28"/>
          <w:szCs w:val="28"/>
        </w:rPr>
        <w:t xml:space="preserve"> до </w:t>
      </w:r>
      <w:r w:rsidRPr="00174CE2">
        <w:rPr>
          <w:sz w:val="28"/>
          <w:szCs w:val="28"/>
        </w:rPr>
        <w:t>5</w:t>
      </w:r>
      <w:r>
        <w:rPr>
          <w:sz w:val="28"/>
          <w:szCs w:val="28"/>
        </w:rPr>
        <w:t>0</w:t>
      </w:r>
      <w:r w:rsidRPr="00174CE2">
        <w:rPr>
          <w:sz w:val="28"/>
          <w:szCs w:val="28"/>
        </w:rPr>
        <w:t xml:space="preserve">% </w:t>
      </w:r>
      <w:r>
        <w:rPr>
          <w:sz w:val="28"/>
          <w:szCs w:val="28"/>
        </w:rPr>
        <w:t>- 20 % върху стойността на доставката;</w:t>
      </w:r>
      <w:r>
        <w:rPr>
          <w:sz w:val="28"/>
          <w:szCs w:val="28"/>
          <w:lang w:val="en-US"/>
        </w:rPr>
        <w:t xml:space="preserve"> </w:t>
      </w:r>
    </w:p>
    <w:p w:rsidR="007C5E27" w:rsidRDefault="007C5E27" w:rsidP="007C5E27">
      <w:pPr>
        <w:jc w:val="both"/>
        <w:rPr>
          <w:sz w:val="28"/>
          <w:szCs w:val="28"/>
        </w:rPr>
      </w:pPr>
      <w:r>
        <w:rPr>
          <w:sz w:val="28"/>
          <w:szCs w:val="28"/>
        </w:rPr>
        <w:tab/>
      </w:r>
      <w:r>
        <w:rPr>
          <w:sz w:val="28"/>
          <w:szCs w:val="28"/>
        </w:rPr>
        <w:tab/>
        <w:t>от 49,99% до 40% - 30 % върху стойността на доставката;</w:t>
      </w:r>
    </w:p>
    <w:p w:rsidR="007C5E27" w:rsidRPr="000F0204" w:rsidRDefault="007C5E27" w:rsidP="007C5E27">
      <w:pPr>
        <w:ind w:left="720" w:firstLine="720"/>
        <w:jc w:val="both"/>
        <w:rPr>
          <w:b/>
          <w:bCs/>
          <w:sz w:val="28"/>
          <w:szCs w:val="28"/>
        </w:rPr>
      </w:pPr>
      <w:r>
        <w:rPr>
          <w:sz w:val="28"/>
          <w:szCs w:val="28"/>
        </w:rPr>
        <w:t>от 39,99% до 30% - 60 % върху стойността на доставката;</w:t>
      </w:r>
    </w:p>
    <w:p w:rsidR="007C5E27" w:rsidRPr="000F0204" w:rsidRDefault="007C5E27" w:rsidP="007C5E27">
      <w:pPr>
        <w:ind w:left="720" w:firstLine="720"/>
        <w:jc w:val="both"/>
        <w:rPr>
          <w:b/>
          <w:bCs/>
          <w:sz w:val="28"/>
          <w:szCs w:val="28"/>
        </w:rPr>
      </w:pPr>
      <w:r>
        <w:rPr>
          <w:sz w:val="28"/>
          <w:szCs w:val="28"/>
        </w:rPr>
        <w:t>от 29,99% до 20% - 75 % върху стойността на доставката;</w:t>
      </w:r>
    </w:p>
    <w:p w:rsidR="007C5E27" w:rsidRPr="00420CC4" w:rsidRDefault="007C5E27" w:rsidP="007C5E27">
      <w:pPr>
        <w:ind w:left="720" w:firstLine="720"/>
        <w:jc w:val="both"/>
        <w:rPr>
          <w:sz w:val="28"/>
          <w:szCs w:val="28"/>
        </w:rPr>
      </w:pPr>
      <w:r>
        <w:rPr>
          <w:sz w:val="28"/>
          <w:szCs w:val="28"/>
        </w:rPr>
        <w:t>- под 20% - 90 % върху стойността на доставката.</w:t>
      </w:r>
      <w:r w:rsidRPr="00857C21">
        <w:rPr>
          <w:bCs/>
          <w:sz w:val="28"/>
          <w:szCs w:val="28"/>
        </w:rPr>
        <w:tab/>
      </w:r>
    </w:p>
    <w:p w:rsidR="007C5E27" w:rsidRPr="00A23C0B" w:rsidRDefault="007C5E27" w:rsidP="007C5E27">
      <w:pPr>
        <w:jc w:val="both"/>
        <w:rPr>
          <w:sz w:val="28"/>
          <w:szCs w:val="28"/>
        </w:rPr>
      </w:pPr>
      <w:r>
        <w:rPr>
          <w:sz w:val="28"/>
          <w:szCs w:val="28"/>
        </w:rPr>
        <w:t xml:space="preserve">6. 2. </w:t>
      </w:r>
      <w:r w:rsidRPr="00006D44">
        <w:rPr>
          <w:sz w:val="28"/>
          <w:szCs w:val="28"/>
        </w:rPr>
        <w:t xml:space="preserve">Доставката на лекарствен продукт с остатъчен срок на годност по-малък от </w:t>
      </w:r>
      <w:r>
        <w:rPr>
          <w:sz w:val="28"/>
          <w:szCs w:val="28"/>
        </w:rPr>
        <w:t>30 на сто от обявения от производителя</w:t>
      </w:r>
      <w:r w:rsidRPr="00006D44">
        <w:rPr>
          <w:sz w:val="28"/>
          <w:szCs w:val="28"/>
        </w:rPr>
        <w:t xml:space="preserve"> се извършва само с писмено съгласие на</w:t>
      </w:r>
      <w:r>
        <w:rPr>
          <w:b/>
          <w:bCs/>
          <w:sz w:val="28"/>
          <w:szCs w:val="28"/>
        </w:rPr>
        <w:t xml:space="preserve"> </w:t>
      </w:r>
      <w:r>
        <w:rPr>
          <w:bCs/>
          <w:sz w:val="28"/>
          <w:szCs w:val="28"/>
        </w:rPr>
        <w:t>възложителя</w:t>
      </w:r>
      <w:r>
        <w:rPr>
          <w:b/>
          <w:bCs/>
          <w:sz w:val="28"/>
          <w:szCs w:val="28"/>
        </w:rPr>
        <w:t xml:space="preserve"> </w:t>
      </w:r>
      <w:r w:rsidRPr="008552CD">
        <w:rPr>
          <w:sz w:val="28"/>
          <w:szCs w:val="28"/>
        </w:rPr>
        <w:t>за конкретно количество</w:t>
      </w:r>
      <w:r w:rsidRPr="00ED4A60">
        <w:rPr>
          <w:bCs/>
          <w:sz w:val="28"/>
          <w:szCs w:val="28"/>
        </w:rPr>
        <w:t xml:space="preserve">, </w:t>
      </w:r>
      <w:r w:rsidRPr="008552CD">
        <w:rPr>
          <w:sz w:val="28"/>
          <w:szCs w:val="28"/>
        </w:rPr>
        <w:t>определено от него</w:t>
      </w:r>
      <w:r w:rsidRPr="000417B7">
        <w:rPr>
          <w:i/>
          <w:iCs/>
          <w:sz w:val="28"/>
          <w:szCs w:val="28"/>
        </w:rPr>
        <w:t>.</w:t>
      </w:r>
      <w:r w:rsidRPr="002413F7">
        <w:rPr>
          <w:sz w:val="28"/>
          <w:szCs w:val="28"/>
        </w:rPr>
        <w:t xml:space="preserve"> </w:t>
      </w:r>
      <w:r>
        <w:rPr>
          <w:sz w:val="28"/>
          <w:szCs w:val="28"/>
        </w:rPr>
        <w:t xml:space="preserve">Без </w:t>
      </w:r>
      <w:r w:rsidRPr="00A23C0B">
        <w:rPr>
          <w:sz w:val="28"/>
          <w:szCs w:val="28"/>
        </w:rPr>
        <w:t xml:space="preserve">изрично писмено съгласие на </w:t>
      </w:r>
      <w:r w:rsidRPr="00A23C0B">
        <w:rPr>
          <w:bCs/>
          <w:sz w:val="28"/>
          <w:szCs w:val="28"/>
        </w:rPr>
        <w:t>възложителя</w:t>
      </w:r>
      <w:r w:rsidRPr="00A23C0B">
        <w:rPr>
          <w:b/>
          <w:bCs/>
          <w:sz w:val="28"/>
          <w:szCs w:val="28"/>
        </w:rPr>
        <w:t xml:space="preserve"> </w:t>
      </w:r>
      <w:r w:rsidRPr="00A23C0B">
        <w:rPr>
          <w:sz w:val="28"/>
          <w:szCs w:val="28"/>
        </w:rPr>
        <w:t xml:space="preserve">стоките няма да бъдат заплащани. Искането за писмено съгласие следва да постъпи в деловодството на </w:t>
      </w:r>
      <w:r>
        <w:rPr>
          <w:sz w:val="28"/>
          <w:szCs w:val="28"/>
        </w:rPr>
        <w:t>възложителя</w:t>
      </w:r>
      <w:r w:rsidRPr="00A23C0B">
        <w:rPr>
          <w:sz w:val="28"/>
          <w:szCs w:val="28"/>
        </w:rPr>
        <w:t xml:space="preserve"> в срок до 3 (три) дни от получаване на заявката-разпределение.</w:t>
      </w:r>
    </w:p>
    <w:p w:rsidR="007C5E27" w:rsidRPr="00A23C0B" w:rsidRDefault="007C5E27" w:rsidP="007C5E27">
      <w:pPr>
        <w:jc w:val="both"/>
        <w:rPr>
          <w:b/>
          <w:sz w:val="28"/>
          <w:szCs w:val="28"/>
          <w:lang w:val="ru-RU"/>
        </w:rPr>
      </w:pPr>
    </w:p>
    <w:p w:rsidR="007C5E27" w:rsidRPr="00B2744D" w:rsidRDefault="007C5E27" w:rsidP="007C5E27">
      <w:pPr>
        <w:jc w:val="both"/>
        <w:rPr>
          <w:b/>
          <w:sz w:val="28"/>
          <w:szCs w:val="28"/>
        </w:rPr>
      </w:pPr>
      <w:r>
        <w:rPr>
          <w:b/>
          <w:sz w:val="28"/>
          <w:szCs w:val="28"/>
          <w:lang w:val="en-US"/>
        </w:rPr>
        <w:t>II</w:t>
      </w:r>
      <w:r w:rsidRPr="00B2744D">
        <w:rPr>
          <w:b/>
          <w:sz w:val="28"/>
          <w:szCs w:val="28"/>
        </w:rPr>
        <w:t>. Изисквания към участниците:</w:t>
      </w:r>
    </w:p>
    <w:p w:rsidR="007C5E27" w:rsidRPr="00A23C0B" w:rsidRDefault="007C5E27" w:rsidP="007C5E27">
      <w:pPr>
        <w:jc w:val="both"/>
        <w:rPr>
          <w:sz w:val="28"/>
          <w:szCs w:val="28"/>
        </w:rPr>
      </w:pPr>
      <w:r w:rsidRPr="00A23C0B">
        <w:rPr>
          <w:b/>
          <w:sz w:val="28"/>
          <w:szCs w:val="28"/>
        </w:rPr>
        <w:t>1.</w:t>
      </w:r>
      <w:r w:rsidRPr="00A23C0B">
        <w:rPr>
          <w:sz w:val="28"/>
          <w:szCs w:val="28"/>
        </w:rPr>
        <w:t xml:space="preserve"> Участниците в обществената поръчка трябва да притежават разрешение за производство, издадено по реда на ЗЛПХМ </w:t>
      </w:r>
      <w:r w:rsidRPr="00A23C0B">
        <w:rPr>
          <w:sz w:val="28"/>
          <w:szCs w:val="28"/>
          <w:lang w:val="ru-RU"/>
        </w:rPr>
        <w:t>(</w:t>
      </w:r>
      <w:r w:rsidRPr="00A23C0B">
        <w:rPr>
          <w:sz w:val="28"/>
          <w:szCs w:val="28"/>
        </w:rPr>
        <w:t>в случаите по чл. 196, ал. 1 от ЗЛПХМ</w:t>
      </w:r>
      <w:r w:rsidRPr="00A23C0B">
        <w:rPr>
          <w:sz w:val="28"/>
          <w:szCs w:val="28"/>
          <w:lang w:val="ru-RU"/>
        </w:rPr>
        <w:t>)</w:t>
      </w:r>
      <w:r w:rsidRPr="00A23C0B">
        <w:rPr>
          <w:sz w:val="28"/>
          <w:szCs w:val="28"/>
        </w:rPr>
        <w:t xml:space="preserve"> или за търговия на едро с лекарствени продукти или удостоверение за регистрация за търговия на едро с лекарства, или разрешение за внос – издадени по реда на ЗЛПХМ.     </w:t>
      </w:r>
    </w:p>
    <w:p w:rsidR="007C5E27" w:rsidRPr="00A23C0B" w:rsidRDefault="007C5E27" w:rsidP="007C5E27">
      <w:pPr>
        <w:jc w:val="both"/>
        <w:rPr>
          <w:sz w:val="28"/>
          <w:szCs w:val="28"/>
        </w:rPr>
      </w:pPr>
      <w:r w:rsidRPr="00A23C0B">
        <w:rPr>
          <w:b/>
          <w:sz w:val="28"/>
          <w:szCs w:val="28"/>
        </w:rPr>
        <w:t>2.</w:t>
      </w:r>
      <w:r w:rsidRPr="00A23C0B">
        <w:rPr>
          <w:sz w:val="28"/>
          <w:szCs w:val="28"/>
        </w:rPr>
        <w:t xml:space="preserve"> Участниците в обществената поръчка трябва да притежават лицензия, издадена по реда на ЗКНВП, когато участват за доставка на лекарствени продукти, съдържащи наркотични вещества от приложения 2 и 3 на ЗКНВП.</w:t>
      </w:r>
    </w:p>
    <w:p w:rsidR="007C5E27" w:rsidRPr="00A23C0B" w:rsidRDefault="007C5E27" w:rsidP="007C5E27">
      <w:pPr>
        <w:spacing w:before="100" w:beforeAutospacing="1" w:after="100" w:afterAutospacing="1"/>
        <w:jc w:val="both"/>
        <w:rPr>
          <w:color w:val="FFFFFF"/>
          <w:sz w:val="28"/>
          <w:szCs w:val="28"/>
        </w:rPr>
      </w:pPr>
      <w:r w:rsidRPr="00A23C0B">
        <w:rPr>
          <w:color w:val="FFFFFF"/>
          <w:sz w:val="28"/>
          <w:szCs w:val="28"/>
        </w:rPr>
        <w:tab/>
      </w:r>
      <w:r w:rsidRPr="00A23C0B">
        <w:rPr>
          <w:color w:val="FFFFFF"/>
          <w:sz w:val="28"/>
          <w:szCs w:val="28"/>
        </w:rPr>
        <w:tab/>
      </w:r>
      <w:r w:rsidRPr="00A23C0B">
        <w:rPr>
          <w:color w:val="FFFFFF"/>
          <w:sz w:val="28"/>
          <w:szCs w:val="28"/>
        </w:rPr>
        <w:tab/>
      </w:r>
      <w:r w:rsidRPr="00A23C0B">
        <w:rPr>
          <w:color w:val="FFFFFF"/>
          <w:sz w:val="28"/>
          <w:szCs w:val="28"/>
        </w:rPr>
        <w:tab/>
      </w:r>
    </w:p>
    <w:p w:rsidR="007C5E27" w:rsidRPr="004332D9" w:rsidRDefault="007C5E27" w:rsidP="007C5E27">
      <w:pPr>
        <w:spacing w:before="100" w:beforeAutospacing="1" w:after="100" w:afterAutospacing="1"/>
        <w:ind w:left="5760" w:firstLine="720"/>
        <w:jc w:val="both"/>
        <w:rPr>
          <w:sz w:val="28"/>
          <w:szCs w:val="28"/>
        </w:rPr>
      </w:pPr>
      <w:r>
        <w:rPr>
          <w:b/>
          <w:bCs/>
          <w:sz w:val="28"/>
          <w:szCs w:val="28"/>
        </w:rPr>
        <w:br w:type="page"/>
      </w:r>
      <w:r>
        <w:rPr>
          <w:b/>
          <w:bCs/>
          <w:sz w:val="28"/>
          <w:szCs w:val="28"/>
        </w:rPr>
        <w:lastRenderedPageBreak/>
        <w:t xml:space="preserve">       </w:t>
      </w:r>
      <w:r w:rsidRPr="004332D9">
        <w:rPr>
          <w:b/>
          <w:bCs/>
          <w:sz w:val="28"/>
          <w:szCs w:val="28"/>
        </w:rPr>
        <w:t xml:space="preserve">Приложение № </w:t>
      </w:r>
      <w:r>
        <w:rPr>
          <w:b/>
          <w:bCs/>
          <w:sz w:val="28"/>
          <w:szCs w:val="28"/>
        </w:rPr>
        <w:t>3</w:t>
      </w:r>
    </w:p>
    <w:p w:rsidR="007C5E27" w:rsidRPr="00EC5010" w:rsidRDefault="007C5E27" w:rsidP="007C5E27">
      <w:pPr>
        <w:pStyle w:val="BodyText"/>
        <w:spacing w:before="100" w:beforeAutospacing="1" w:after="100" w:afterAutospacing="1"/>
        <w:ind w:left="-567" w:right="-766" w:firstLine="567"/>
        <w:jc w:val="both"/>
        <w:rPr>
          <w:b/>
          <w:bCs/>
          <w:lang w:val="en-US"/>
        </w:rPr>
      </w:pPr>
    </w:p>
    <w:p w:rsidR="007C5E27" w:rsidRPr="00EB7D7F" w:rsidRDefault="007C5E27" w:rsidP="007C5E27">
      <w:pPr>
        <w:pStyle w:val="BodyText"/>
        <w:spacing w:before="100" w:beforeAutospacing="1" w:after="100" w:afterAutospacing="1"/>
        <w:ind w:left="-567" w:right="-766" w:firstLine="567"/>
        <w:jc w:val="center"/>
        <w:rPr>
          <w:b/>
          <w:bCs/>
        </w:rPr>
      </w:pPr>
      <w:r w:rsidRPr="00EB7D7F">
        <w:rPr>
          <w:b/>
          <w:bCs/>
        </w:rPr>
        <w:t>УКАЗАНИЯ ЗА ИЗГОТВЯНЕ НА ОФЕРТАТА</w:t>
      </w:r>
    </w:p>
    <w:p w:rsidR="007C5E27" w:rsidRPr="00EB7D7F" w:rsidRDefault="007C5E27" w:rsidP="007C5E27">
      <w:pPr>
        <w:pStyle w:val="BodyText"/>
        <w:spacing w:before="100" w:beforeAutospacing="1" w:after="100" w:afterAutospacing="1"/>
        <w:ind w:left="-567" w:right="-241" w:firstLine="567"/>
        <w:jc w:val="center"/>
        <w:rPr>
          <w:b/>
          <w:bCs/>
        </w:rPr>
      </w:pPr>
      <w:r w:rsidRPr="00EB7D7F">
        <w:rPr>
          <w:b/>
          <w:bCs/>
        </w:rPr>
        <w:t>/ОБРАЗЕЦ/</w:t>
      </w:r>
    </w:p>
    <w:p w:rsidR="007C5E27" w:rsidRPr="00EB7D7F" w:rsidRDefault="007C5E27" w:rsidP="007C5E27">
      <w:pPr>
        <w:jc w:val="both"/>
        <w:rPr>
          <w:sz w:val="28"/>
          <w:szCs w:val="28"/>
        </w:rPr>
      </w:pPr>
      <w:r>
        <w:rPr>
          <w:sz w:val="28"/>
          <w:szCs w:val="28"/>
        </w:rPr>
        <w:tab/>
      </w:r>
      <w:r w:rsidRPr="00EB7D7F">
        <w:rPr>
          <w:sz w:val="28"/>
          <w:szCs w:val="28"/>
        </w:rPr>
        <w:t xml:space="preserve">Всеки </w:t>
      </w:r>
      <w:r>
        <w:rPr>
          <w:sz w:val="28"/>
          <w:szCs w:val="28"/>
        </w:rPr>
        <w:t>участник в</w:t>
      </w:r>
      <w:r w:rsidRPr="00EB7D7F">
        <w:rPr>
          <w:sz w:val="28"/>
          <w:szCs w:val="28"/>
        </w:rPr>
        <w:t xml:space="preserve"> процедурата има право да представи само ед</w:t>
      </w:r>
      <w:r>
        <w:rPr>
          <w:sz w:val="28"/>
          <w:szCs w:val="28"/>
        </w:rPr>
        <w:t>ин</w:t>
      </w:r>
      <w:r w:rsidRPr="00EB7D7F">
        <w:rPr>
          <w:sz w:val="28"/>
          <w:szCs w:val="28"/>
        </w:rPr>
        <w:t xml:space="preserve"> </w:t>
      </w:r>
      <w:r>
        <w:rPr>
          <w:sz w:val="28"/>
          <w:szCs w:val="28"/>
        </w:rPr>
        <w:t xml:space="preserve">вариант на </w:t>
      </w:r>
      <w:r w:rsidRPr="00EB7D7F">
        <w:rPr>
          <w:sz w:val="28"/>
          <w:szCs w:val="28"/>
        </w:rPr>
        <w:t>оферта</w:t>
      </w:r>
      <w:r w:rsidRPr="00744539">
        <w:rPr>
          <w:sz w:val="28"/>
          <w:szCs w:val="28"/>
        </w:rPr>
        <w:t xml:space="preserve"> </w:t>
      </w:r>
      <w:r>
        <w:rPr>
          <w:sz w:val="28"/>
          <w:szCs w:val="28"/>
        </w:rPr>
        <w:t>за една, няколко или всички обособени позиции.</w:t>
      </w:r>
    </w:p>
    <w:p w:rsidR="007C5E27" w:rsidRPr="00122CD2" w:rsidRDefault="007C5E27" w:rsidP="007C5E27">
      <w:pPr>
        <w:jc w:val="both"/>
        <w:rPr>
          <w:sz w:val="28"/>
          <w:szCs w:val="28"/>
          <w:lang w:val="en-US"/>
        </w:rPr>
      </w:pPr>
      <w:r>
        <w:rPr>
          <w:sz w:val="28"/>
          <w:szCs w:val="28"/>
        </w:rPr>
        <w:tab/>
      </w:r>
      <w:r w:rsidRPr="00EB7D7F">
        <w:rPr>
          <w:sz w:val="28"/>
          <w:szCs w:val="28"/>
        </w:rPr>
        <w:t xml:space="preserve">Представената оферта </w:t>
      </w:r>
      <w:r>
        <w:rPr>
          <w:sz w:val="28"/>
          <w:szCs w:val="28"/>
        </w:rPr>
        <w:t>трябва да бъде със</w:t>
      </w:r>
      <w:r w:rsidRPr="00EB7D7F">
        <w:rPr>
          <w:sz w:val="28"/>
          <w:szCs w:val="28"/>
        </w:rPr>
        <w:t xml:space="preserve"> срок на валидност не по-малък от 90 /деветдесет/ календарни дни от </w:t>
      </w:r>
      <w:r>
        <w:rPr>
          <w:sz w:val="28"/>
          <w:szCs w:val="28"/>
        </w:rPr>
        <w:t>крайния срок за получаване на офертите</w:t>
      </w:r>
      <w:r w:rsidRPr="00EB7D7F">
        <w:rPr>
          <w:sz w:val="28"/>
          <w:szCs w:val="28"/>
        </w:rPr>
        <w:t>.</w:t>
      </w:r>
    </w:p>
    <w:p w:rsidR="007C5E27" w:rsidRPr="00EB7D7F" w:rsidRDefault="007C5E27" w:rsidP="007C5E27">
      <w:pPr>
        <w:jc w:val="both"/>
        <w:rPr>
          <w:sz w:val="28"/>
          <w:szCs w:val="28"/>
        </w:rPr>
      </w:pPr>
      <w:r w:rsidRPr="00EB7D7F">
        <w:rPr>
          <w:sz w:val="28"/>
          <w:szCs w:val="28"/>
        </w:rPr>
        <w:tab/>
        <w:t xml:space="preserve">Офертата за участие в процедурата се изготвя, предава и приема в съответствие с изискванията на Закона за обществените поръчки. </w:t>
      </w:r>
      <w:r>
        <w:rPr>
          <w:sz w:val="28"/>
          <w:szCs w:val="28"/>
        </w:rPr>
        <w:t>Офертата</w:t>
      </w:r>
      <w:r w:rsidRPr="00EB7D7F">
        <w:rPr>
          <w:sz w:val="28"/>
          <w:szCs w:val="28"/>
        </w:rPr>
        <w:t xml:space="preserve"> се подписва от законния представител на лицето, което </w:t>
      </w:r>
      <w:r>
        <w:rPr>
          <w:sz w:val="28"/>
          <w:szCs w:val="28"/>
        </w:rPr>
        <w:t xml:space="preserve">я </w:t>
      </w:r>
      <w:r w:rsidRPr="00EB7D7F">
        <w:rPr>
          <w:sz w:val="28"/>
          <w:szCs w:val="28"/>
        </w:rPr>
        <w:t xml:space="preserve">подава или от </w:t>
      </w:r>
      <w:r>
        <w:rPr>
          <w:sz w:val="28"/>
          <w:szCs w:val="28"/>
        </w:rPr>
        <w:t xml:space="preserve">изрично </w:t>
      </w:r>
      <w:r w:rsidRPr="00EB7D7F">
        <w:rPr>
          <w:sz w:val="28"/>
          <w:szCs w:val="28"/>
        </w:rPr>
        <w:t>упълномощено от него лице.</w:t>
      </w:r>
    </w:p>
    <w:p w:rsidR="007C5E27" w:rsidRPr="00F33C77" w:rsidRDefault="007C5E27" w:rsidP="007C5E27">
      <w:pPr>
        <w:jc w:val="both"/>
        <w:rPr>
          <w:sz w:val="28"/>
          <w:szCs w:val="28"/>
        </w:rPr>
      </w:pPr>
      <w:r w:rsidRPr="00EB7D7F">
        <w:rPr>
          <w:sz w:val="28"/>
          <w:szCs w:val="28"/>
        </w:rPr>
        <w:tab/>
        <w:t>Офертата за участие в процедурата следва да бъде изготвен</w:t>
      </w:r>
      <w:r>
        <w:rPr>
          <w:sz w:val="28"/>
          <w:szCs w:val="28"/>
        </w:rPr>
        <w:t>а</w:t>
      </w:r>
      <w:r w:rsidRPr="00EB7D7F">
        <w:rPr>
          <w:sz w:val="28"/>
          <w:szCs w:val="28"/>
        </w:rPr>
        <w:t xml:space="preserve"> на </w:t>
      </w:r>
      <w:r w:rsidRPr="00F33C77">
        <w:rPr>
          <w:sz w:val="28"/>
          <w:szCs w:val="28"/>
        </w:rPr>
        <w:t xml:space="preserve">български език. </w:t>
      </w:r>
    </w:p>
    <w:p w:rsidR="007C5E27" w:rsidRPr="00F33C77" w:rsidRDefault="007C5E27" w:rsidP="007C5E27">
      <w:pPr>
        <w:jc w:val="both"/>
        <w:rPr>
          <w:sz w:val="28"/>
          <w:szCs w:val="28"/>
        </w:rPr>
      </w:pPr>
      <w:r w:rsidRPr="00F33C77">
        <w:rPr>
          <w:sz w:val="28"/>
          <w:szCs w:val="28"/>
        </w:rPr>
        <w:tab/>
        <w:t xml:space="preserve">Всички документи, които придружават офертата се представят в оригинал или като ксерокопия с нотариална заверка или заверка на участника, в зависимост от вида на документа и от указаното по-долу, в превод на български език. Документите и данните се подписват само от законните представители на участника, съгласно съдебната му регистрация или от изрично упълномощени за това лица, като в този случай се представя пълномощно в оригинал или копие с нотариална заверка. </w:t>
      </w:r>
      <w:r w:rsidRPr="00F33C77">
        <w:rPr>
          <w:b/>
          <w:sz w:val="28"/>
          <w:szCs w:val="28"/>
        </w:rPr>
        <w:t>Всички документи трябва да са с дата на издаване, предшестваща подаването на офертата не повече от 6 месеца или да са в срока на тяхната валидност.</w:t>
      </w:r>
    </w:p>
    <w:p w:rsidR="007C5E27" w:rsidRPr="00EB7D7F" w:rsidRDefault="007C5E27" w:rsidP="007C5E27">
      <w:pPr>
        <w:pStyle w:val="BodyText"/>
        <w:spacing w:before="100" w:beforeAutospacing="1" w:after="100" w:afterAutospacing="1"/>
        <w:ind w:right="-2"/>
        <w:jc w:val="both"/>
      </w:pPr>
      <w:r>
        <w:tab/>
      </w:r>
      <w:r w:rsidRPr="00F40165">
        <w:t xml:space="preserve">Офертата следва да бъде функционално разпределена в </w:t>
      </w:r>
      <w:r w:rsidRPr="00F40165">
        <w:rPr>
          <w:b/>
          <w:u w:val="single"/>
        </w:rPr>
        <w:t>три отделни запечатани, непрозрачни и надписани плика</w:t>
      </w:r>
      <w:r w:rsidRPr="00F40165">
        <w:rPr>
          <w:u w:val="single"/>
        </w:rPr>
        <w:t>.</w:t>
      </w:r>
      <w:r w:rsidRPr="00F40165">
        <w:t xml:space="preserve"> Трите плика на офертата се поставят в друг непрозрачен плик, върху който се отбелязва името и адреса на възложителя, предмета на обществената поръчка и името и адреса за кореспонденция, тел., факс и е-</w:t>
      </w:r>
      <w:r w:rsidRPr="00F40165">
        <w:rPr>
          <w:lang w:val="en-US"/>
        </w:rPr>
        <w:t>mail</w:t>
      </w:r>
      <w:r w:rsidRPr="00F40165">
        <w:t xml:space="preserve"> на </w:t>
      </w:r>
      <w:proofErr w:type="spellStart"/>
      <w:r w:rsidRPr="00F40165">
        <w:t>оферента</w:t>
      </w:r>
      <w:proofErr w:type="spellEnd"/>
      <w:r w:rsidRPr="00F40165">
        <w:t xml:space="preserve"> </w:t>
      </w:r>
      <w:r w:rsidRPr="00F40165">
        <w:rPr>
          <w:b/>
        </w:rPr>
        <w:t>и позициите, за които подава оферта</w:t>
      </w:r>
      <w:r w:rsidRPr="00F40165">
        <w:rPr>
          <w:bCs/>
          <w:lang w:val="ru-RU"/>
        </w:rPr>
        <w:t>.</w:t>
      </w:r>
      <w:r w:rsidRPr="00F40165">
        <w:rPr>
          <w:b/>
          <w:bCs/>
        </w:rPr>
        <w:t xml:space="preserve"> </w:t>
      </w:r>
      <w:r w:rsidRPr="00F40165">
        <w:rPr>
          <w:bCs/>
        </w:rPr>
        <w:t>В</w:t>
      </w:r>
      <w:r w:rsidRPr="00F40165">
        <w:t>секи един от пликовете следва да има съдържание, посочено по-долу:</w:t>
      </w:r>
    </w:p>
    <w:p w:rsidR="007C5E27" w:rsidRDefault="007C5E27" w:rsidP="007C5E27">
      <w:pPr>
        <w:pStyle w:val="BodyText"/>
        <w:widowControl w:val="0"/>
        <w:spacing w:before="100" w:beforeAutospacing="1" w:after="100" w:afterAutospacing="1"/>
        <w:ind w:right="-2"/>
        <w:jc w:val="both"/>
        <w:rPr>
          <w:b/>
          <w:bCs/>
          <w:u w:val="single"/>
        </w:rPr>
      </w:pPr>
      <w:r w:rsidRPr="004332D9">
        <w:rPr>
          <w:b/>
          <w:bCs/>
          <w:u w:val="single"/>
        </w:rPr>
        <w:t>Плик № 1</w:t>
      </w:r>
      <w:r>
        <w:rPr>
          <w:b/>
          <w:bCs/>
          <w:u w:val="single"/>
        </w:rPr>
        <w:t xml:space="preserve"> с надпис “ДОКУМЕНТИ ЗА ПОДБОР”</w:t>
      </w:r>
    </w:p>
    <w:p w:rsidR="007C5E27" w:rsidRPr="00EB47FE" w:rsidRDefault="007C5E27" w:rsidP="007C5E27">
      <w:pPr>
        <w:pStyle w:val="BodyText"/>
        <w:widowControl w:val="0"/>
        <w:spacing w:before="100" w:beforeAutospacing="1" w:after="100" w:afterAutospacing="1"/>
        <w:ind w:right="-2"/>
        <w:jc w:val="both"/>
        <w:rPr>
          <w:b/>
          <w:bCs/>
          <w:u w:val="single"/>
        </w:rPr>
      </w:pPr>
      <w:r w:rsidRPr="00EB47FE">
        <w:t xml:space="preserve">В плика се поставят следните документи: </w:t>
      </w:r>
    </w:p>
    <w:p w:rsidR="007C5E27" w:rsidRPr="00EB47FE" w:rsidRDefault="007C5E27" w:rsidP="007C5E27">
      <w:pPr>
        <w:pStyle w:val="BodyText"/>
        <w:numPr>
          <w:ilvl w:val="0"/>
          <w:numId w:val="1"/>
        </w:numPr>
        <w:tabs>
          <w:tab w:val="clear" w:pos="720"/>
          <w:tab w:val="num" w:pos="0"/>
          <w:tab w:val="num" w:pos="360"/>
          <w:tab w:val="left" w:pos="567"/>
        </w:tabs>
        <w:spacing w:before="100" w:beforeAutospacing="1" w:after="100" w:afterAutospacing="1"/>
        <w:ind w:left="0" w:right="-2" w:firstLine="0"/>
        <w:jc w:val="both"/>
      </w:pPr>
      <w:r w:rsidRPr="00EB47FE">
        <w:t xml:space="preserve">Документи относно търговско-правния статут на </w:t>
      </w:r>
      <w:r>
        <w:t>участника</w:t>
      </w:r>
      <w:r w:rsidRPr="00EB47FE">
        <w:t>:</w:t>
      </w:r>
    </w:p>
    <w:p w:rsidR="007C5E27" w:rsidRPr="00834FDA" w:rsidRDefault="007C5E27" w:rsidP="007C5E27">
      <w:pPr>
        <w:pStyle w:val="BodyText"/>
        <w:numPr>
          <w:ilvl w:val="1"/>
          <w:numId w:val="2"/>
        </w:numPr>
        <w:tabs>
          <w:tab w:val="clear" w:pos="2160"/>
          <w:tab w:val="num" w:pos="0"/>
          <w:tab w:val="left" w:pos="567"/>
          <w:tab w:val="num" w:pos="862"/>
          <w:tab w:val="num" w:pos="2127"/>
        </w:tabs>
        <w:spacing w:before="100" w:beforeAutospacing="1" w:after="100" w:afterAutospacing="1"/>
        <w:ind w:left="0" w:right="-2" w:firstLine="0"/>
        <w:jc w:val="both"/>
        <w:rPr>
          <w:color w:val="FF0000"/>
        </w:rPr>
      </w:pPr>
      <w:r w:rsidRPr="0093636F">
        <w:rPr>
          <w:color w:val="000000"/>
        </w:rPr>
        <w:t>О</w:t>
      </w:r>
      <w:r w:rsidRPr="003937F6">
        <w:t>ригинал или нотариално заверено копие на удостоверение за актуално състояние</w:t>
      </w:r>
      <w:r>
        <w:t xml:space="preserve">, издадено от компетентен орган в страната на участника. Когато участникът е регистриран или пререгистриран в единния електронен </w:t>
      </w:r>
      <w:r>
        <w:lastRenderedPageBreak/>
        <w:t>търговски регистър към Агенцията по вписванията не се изисква удостоверение за актуално състояние, а се посочва ЕИК.</w:t>
      </w:r>
    </w:p>
    <w:p w:rsidR="007C5E27" w:rsidRPr="008458D3" w:rsidRDefault="007C5E27" w:rsidP="007C5E27">
      <w:pPr>
        <w:pStyle w:val="BodyText"/>
        <w:numPr>
          <w:ilvl w:val="1"/>
          <w:numId w:val="2"/>
        </w:numPr>
        <w:tabs>
          <w:tab w:val="num" w:pos="0"/>
          <w:tab w:val="left" w:pos="567"/>
          <w:tab w:val="num" w:pos="862"/>
        </w:tabs>
        <w:spacing w:before="100" w:beforeAutospacing="1" w:after="100" w:afterAutospacing="1"/>
        <w:ind w:left="0" w:right="-2" w:firstLine="0"/>
        <w:jc w:val="both"/>
      </w:pPr>
      <w:r>
        <w:t>Оригинал или нотариално заверено копие на д</w:t>
      </w:r>
      <w:r w:rsidRPr="004332D9">
        <w:t>окументи, удостоверяващи представителната власт на лицето,</w:t>
      </w:r>
      <w:r w:rsidRPr="00E921E3">
        <w:t xml:space="preserve"> </w:t>
      </w:r>
      <w:r w:rsidRPr="004332D9">
        <w:t>от което изхожда предложението</w:t>
      </w:r>
      <w:r>
        <w:t>,</w:t>
      </w:r>
      <w:r w:rsidRPr="004332D9">
        <w:t xml:space="preserve"> в случай, че това не е законния представител на </w:t>
      </w:r>
      <w:r>
        <w:t>участника.</w:t>
      </w:r>
    </w:p>
    <w:p w:rsidR="007C5E27" w:rsidRDefault="007C5E27" w:rsidP="007C5E27">
      <w:pPr>
        <w:pStyle w:val="BodyText"/>
        <w:numPr>
          <w:ilvl w:val="1"/>
          <w:numId w:val="2"/>
        </w:numPr>
        <w:tabs>
          <w:tab w:val="num" w:pos="0"/>
          <w:tab w:val="left" w:pos="567"/>
          <w:tab w:val="num" w:pos="862"/>
        </w:tabs>
        <w:spacing w:before="100" w:beforeAutospacing="1" w:after="100" w:afterAutospacing="1"/>
        <w:ind w:left="0" w:right="-2" w:firstLine="0"/>
        <w:jc w:val="both"/>
      </w:pPr>
      <w:r>
        <w:t xml:space="preserve">Заверени от участника копия на документи </w:t>
      </w:r>
      <w:r w:rsidRPr="004332D9">
        <w:t>за регистрация</w:t>
      </w:r>
      <w:r>
        <w:t xml:space="preserve"> –</w:t>
      </w:r>
      <w:r w:rsidRPr="004332D9">
        <w:t xml:space="preserve"> </w:t>
      </w:r>
      <w:r w:rsidRPr="00E93287">
        <w:t xml:space="preserve"> идентификационен код БУЛСТАТ (в случай, че участникът не е вписан в единния електронен търговски регистър към Агенцията по вписванията) и ДДС идентификационен номер (в предвидените от закона случаи</w:t>
      </w:r>
      <w:r>
        <w:t>)</w:t>
      </w:r>
      <w:r w:rsidRPr="00EB47FE">
        <w:t>.</w:t>
      </w:r>
    </w:p>
    <w:p w:rsidR="007C5E27" w:rsidRDefault="007C5E27" w:rsidP="007C5E27">
      <w:pPr>
        <w:pStyle w:val="BodyText"/>
        <w:numPr>
          <w:ilvl w:val="1"/>
          <w:numId w:val="2"/>
        </w:numPr>
        <w:tabs>
          <w:tab w:val="num" w:pos="0"/>
          <w:tab w:val="left" w:pos="567"/>
          <w:tab w:val="num" w:pos="862"/>
        </w:tabs>
        <w:spacing w:before="100" w:beforeAutospacing="1" w:after="100" w:afterAutospacing="1"/>
        <w:ind w:left="0" w:right="-2" w:firstLine="0"/>
        <w:jc w:val="both"/>
      </w:pPr>
      <w:r w:rsidRPr="001933C7">
        <w:t xml:space="preserve">Декларация за отсъствието на обстоятелства по чл.47, ал.1 и ал.2 от ЗОП </w:t>
      </w:r>
      <w:r w:rsidRPr="000C7ECE">
        <w:rPr>
          <w:lang w:val="be-BY"/>
        </w:rPr>
        <w:t xml:space="preserve">Декларация за отсъствието на обстоятелствата по чл.47, ал.5 от ЗОП </w:t>
      </w:r>
      <w:r w:rsidRPr="001933C7">
        <w:t xml:space="preserve"> </w:t>
      </w:r>
      <w:r w:rsidRPr="000C7ECE">
        <w:rPr>
          <w:i/>
          <w:iCs/>
        </w:rPr>
        <w:t>(образец №1)</w:t>
      </w:r>
      <w:r w:rsidRPr="001933C7">
        <w:t>.</w:t>
      </w:r>
    </w:p>
    <w:p w:rsidR="007C5E27" w:rsidRDefault="007C5E27" w:rsidP="007C5E27">
      <w:pPr>
        <w:pStyle w:val="BodyText"/>
        <w:tabs>
          <w:tab w:val="left" w:pos="567"/>
          <w:tab w:val="num" w:pos="862"/>
        </w:tabs>
        <w:spacing w:before="100" w:beforeAutospacing="1" w:after="100" w:afterAutospacing="1"/>
        <w:ind w:right="-2"/>
        <w:jc w:val="both"/>
      </w:pPr>
      <w:r w:rsidRPr="000C7ECE">
        <w:t xml:space="preserve">1.5. Заверено от участника копие на разрешение за производство, издадено по реда на ЗЛПХМ </w:t>
      </w:r>
      <w:r w:rsidRPr="000C7ECE">
        <w:rPr>
          <w:lang w:val="ru-RU"/>
        </w:rPr>
        <w:t>(</w:t>
      </w:r>
      <w:r w:rsidRPr="000C7ECE">
        <w:t>в случаите по чл. 196, ал. 1 от ЗЛПХМ</w:t>
      </w:r>
      <w:r w:rsidRPr="000C7ECE">
        <w:rPr>
          <w:lang w:val="ru-RU"/>
        </w:rPr>
        <w:t>)</w:t>
      </w:r>
      <w:r w:rsidRPr="000C7ECE">
        <w:t xml:space="preserve"> или за търговия на едро с лекарствени продукти или удостоверение за регистрация за търговия на едро с лекарства, или разрешение за внос – издадени по реда на ЗЛПХМ.  </w:t>
      </w:r>
    </w:p>
    <w:p w:rsidR="007C5E27" w:rsidRPr="00A23C0B" w:rsidRDefault="007C5E27" w:rsidP="007C5E27">
      <w:pPr>
        <w:jc w:val="both"/>
        <w:rPr>
          <w:sz w:val="28"/>
          <w:szCs w:val="28"/>
        </w:rPr>
      </w:pPr>
      <w:r>
        <w:rPr>
          <w:sz w:val="28"/>
          <w:szCs w:val="28"/>
        </w:rPr>
        <w:t>1</w:t>
      </w:r>
      <w:r w:rsidRPr="00BC6757">
        <w:rPr>
          <w:sz w:val="28"/>
          <w:szCs w:val="28"/>
        </w:rPr>
        <w:t>.</w:t>
      </w:r>
      <w:r>
        <w:rPr>
          <w:sz w:val="28"/>
          <w:szCs w:val="28"/>
        </w:rPr>
        <w:t>6.</w:t>
      </w:r>
      <w:r w:rsidRPr="00BC6757">
        <w:rPr>
          <w:sz w:val="28"/>
          <w:szCs w:val="28"/>
        </w:rPr>
        <w:t xml:space="preserve"> Заверено от участника копие на валидна лицензия, издадена</w:t>
      </w:r>
      <w:r w:rsidRPr="00A23C0B">
        <w:rPr>
          <w:sz w:val="28"/>
          <w:szCs w:val="28"/>
        </w:rPr>
        <w:t xml:space="preserve"> по реда на ЗКНВП, когато </w:t>
      </w:r>
      <w:r>
        <w:rPr>
          <w:sz w:val="28"/>
          <w:szCs w:val="28"/>
        </w:rPr>
        <w:t xml:space="preserve">участника подава оферта </w:t>
      </w:r>
      <w:r w:rsidRPr="00A23C0B">
        <w:rPr>
          <w:sz w:val="28"/>
          <w:szCs w:val="28"/>
        </w:rPr>
        <w:t>за доставка на лекарствени продукти, съдържащи наркотични вещества от приложения 2 и 3 на ЗКНВП.</w:t>
      </w:r>
    </w:p>
    <w:p w:rsidR="007C5E27" w:rsidRDefault="007C5E27" w:rsidP="007C5E27">
      <w:pPr>
        <w:pStyle w:val="BodyText"/>
        <w:tabs>
          <w:tab w:val="left" w:pos="567"/>
          <w:tab w:val="num" w:pos="862"/>
        </w:tabs>
        <w:spacing w:before="100" w:beforeAutospacing="1" w:after="100" w:afterAutospacing="1"/>
        <w:ind w:right="-2"/>
        <w:jc w:val="both"/>
      </w:pPr>
      <w:r w:rsidRPr="00EB47FE">
        <w:t>Гаранция</w:t>
      </w:r>
      <w:r>
        <w:t xml:space="preserve"> за участие в процедурата:</w:t>
      </w:r>
    </w:p>
    <w:p w:rsidR="007C5E27" w:rsidRDefault="007C5E27" w:rsidP="007C5E27">
      <w:pPr>
        <w:pStyle w:val="BodyText"/>
        <w:tabs>
          <w:tab w:val="left" w:pos="567"/>
          <w:tab w:val="num" w:pos="720"/>
        </w:tabs>
        <w:spacing w:before="100" w:beforeAutospacing="1" w:after="100" w:afterAutospacing="1"/>
        <w:ind w:right="-2"/>
        <w:jc w:val="both"/>
        <w:rPr>
          <w:lang w:val="en-US"/>
        </w:rPr>
      </w:pPr>
      <w:r>
        <w:t>Гаранцията за участие в процедурата е разпределена по обособени позиции, както следва:</w:t>
      </w:r>
    </w:p>
    <w:p w:rsidR="007C5E27" w:rsidRPr="000114BE" w:rsidRDefault="007C5E27" w:rsidP="007C5E27">
      <w:pPr>
        <w:pStyle w:val="BodyText"/>
        <w:tabs>
          <w:tab w:val="left" w:pos="567"/>
          <w:tab w:val="num" w:pos="720"/>
        </w:tabs>
        <w:spacing w:before="100" w:beforeAutospacing="1" w:after="100" w:afterAutospacing="1"/>
        <w:ind w:right="-2"/>
        <w:jc w:val="both"/>
        <w:rPr>
          <w:lang w:val="en-US"/>
        </w:rPr>
      </w:pPr>
    </w:p>
    <w:tbl>
      <w:tblPr>
        <w:tblW w:w="9371" w:type="dxa"/>
        <w:tblInd w:w="55" w:type="dxa"/>
        <w:tblLayout w:type="fixed"/>
        <w:tblCellMar>
          <w:left w:w="70" w:type="dxa"/>
          <w:right w:w="70" w:type="dxa"/>
        </w:tblCellMar>
        <w:tblLook w:val="04A0"/>
      </w:tblPr>
      <w:tblGrid>
        <w:gridCol w:w="1626"/>
        <w:gridCol w:w="1366"/>
        <w:gridCol w:w="3260"/>
        <w:gridCol w:w="3119"/>
      </w:tblGrid>
      <w:tr w:rsidR="007C5E27" w:rsidRPr="00F33C77" w:rsidTr="00400905">
        <w:trPr>
          <w:trHeight w:val="1005"/>
        </w:trPr>
        <w:tc>
          <w:tcPr>
            <w:tcW w:w="16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b/>
                <w:bCs/>
                <w:lang w:eastAsia="bg-BG"/>
              </w:rPr>
            </w:pPr>
            <w:r w:rsidRPr="00F33C77">
              <w:rPr>
                <w:b/>
                <w:bCs/>
                <w:lang w:eastAsia="bg-BG"/>
              </w:rPr>
              <w:t>Заболяване</w:t>
            </w:r>
          </w:p>
        </w:tc>
        <w:tc>
          <w:tcPr>
            <w:tcW w:w="1366" w:type="dxa"/>
            <w:tcBorders>
              <w:top w:val="single" w:sz="4" w:space="0" w:color="auto"/>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b/>
                <w:bCs/>
                <w:lang w:eastAsia="bg-BG"/>
              </w:rPr>
            </w:pPr>
            <w:r w:rsidRPr="00F33C77">
              <w:rPr>
                <w:b/>
                <w:bCs/>
                <w:lang w:eastAsia="bg-BG"/>
              </w:rPr>
              <w:t>№ по ред</w:t>
            </w:r>
          </w:p>
        </w:tc>
        <w:tc>
          <w:tcPr>
            <w:tcW w:w="3260" w:type="dxa"/>
            <w:tcBorders>
              <w:top w:val="single" w:sz="4" w:space="0" w:color="auto"/>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b/>
                <w:bCs/>
                <w:lang w:eastAsia="bg-BG"/>
              </w:rPr>
            </w:pPr>
            <w:r w:rsidRPr="00F33C77">
              <w:rPr>
                <w:b/>
                <w:bCs/>
                <w:lang w:eastAsia="bg-BG"/>
              </w:rPr>
              <w:t>Международно непатентно наименование</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b/>
                <w:bCs/>
                <w:lang w:eastAsia="bg-BG"/>
              </w:rPr>
            </w:pPr>
            <w:r>
              <w:rPr>
                <w:b/>
                <w:bCs/>
                <w:lang w:eastAsia="bg-BG"/>
              </w:rPr>
              <w:t>Гаранция в лева</w:t>
            </w:r>
          </w:p>
        </w:tc>
      </w:tr>
      <w:tr w:rsidR="007C5E27" w:rsidRPr="00F33C77" w:rsidTr="00400905">
        <w:trPr>
          <w:trHeight w:val="570"/>
        </w:trPr>
        <w:tc>
          <w:tcPr>
            <w:tcW w:w="1626" w:type="dxa"/>
            <w:vMerge w:val="restart"/>
            <w:tcBorders>
              <w:top w:val="nil"/>
              <w:left w:val="single" w:sz="4" w:space="0" w:color="auto"/>
              <w:bottom w:val="single" w:sz="4" w:space="0" w:color="000000"/>
              <w:right w:val="single" w:sz="4" w:space="0" w:color="auto"/>
            </w:tcBorders>
            <w:shd w:val="clear" w:color="auto" w:fill="auto"/>
            <w:vAlign w:val="center"/>
            <w:hideMark/>
          </w:tcPr>
          <w:p w:rsidR="007C5E27" w:rsidRPr="00F33C77" w:rsidRDefault="007C5E27" w:rsidP="00400905">
            <w:pPr>
              <w:autoSpaceDE/>
              <w:autoSpaceDN/>
              <w:jc w:val="center"/>
              <w:rPr>
                <w:b/>
                <w:bCs/>
                <w:lang w:eastAsia="bg-BG"/>
              </w:rPr>
            </w:pPr>
            <w:r w:rsidRPr="00F33C77">
              <w:rPr>
                <w:b/>
                <w:bCs/>
                <w:lang w:eastAsia="bg-BG"/>
              </w:rPr>
              <w:t>СПИН</w:t>
            </w: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TIPRANVIR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1107</w:t>
            </w:r>
          </w:p>
        </w:tc>
      </w:tr>
      <w:tr w:rsidR="007C5E27" w:rsidRPr="00F33C77" w:rsidTr="00400905">
        <w:trPr>
          <w:trHeight w:val="705"/>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LAMIVUDINE/ ZIDOVUDINE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6 239</w:t>
            </w:r>
          </w:p>
        </w:tc>
      </w:tr>
      <w:tr w:rsidR="007C5E27" w:rsidRPr="00F33C77" w:rsidTr="00400905">
        <w:trPr>
          <w:trHeight w:val="51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3</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EMTRICITABINE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2 870</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4</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LAMIVUDINE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1 095</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5</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ENFUVIRTIDE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1 515</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6</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ETRAVIRINE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252</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7</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SAQUINAVIR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4 133</w:t>
            </w:r>
          </w:p>
        </w:tc>
      </w:tr>
      <w:tr w:rsidR="007C5E27" w:rsidRPr="00F33C77" w:rsidTr="00400905">
        <w:trPr>
          <w:trHeight w:val="69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8</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LOPINAVIR/ RITONAVIR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11 351</w:t>
            </w:r>
          </w:p>
        </w:tc>
      </w:tr>
      <w:tr w:rsidR="007C5E27" w:rsidRPr="00F33C77" w:rsidTr="00400905">
        <w:trPr>
          <w:trHeight w:val="675"/>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9</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ABACAVIR/LAMIVUDINЕ</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15 844</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10</w:t>
            </w:r>
          </w:p>
        </w:tc>
        <w:tc>
          <w:tcPr>
            <w:tcW w:w="3260" w:type="dxa"/>
            <w:tcBorders>
              <w:top w:val="nil"/>
              <w:left w:val="nil"/>
              <w:bottom w:val="single" w:sz="4" w:space="0" w:color="auto"/>
              <w:right w:val="single" w:sz="4" w:space="0" w:color="auto"/>
            </w:tcBorders>
            <w:shd w:val="clear" w:color="auto" w:fill="auto"/>
            <w:noWrap/>
            <w:vAlign w:val="bottom"/>
            <w:hideMark/>
          </w:tcPr>
          <w:p w:rsidR="007C5E27" w:rsidRPr="00F33C77" w:rsidRDefault="007C5E27" w:rsidP="00400905">
            <w:pPr>
              <w:autoSpaceDE/>
              <w:autoSpaceDN/>
              <w:jc w:val="center"/>
              <w:rPr>
                <w:lang w:eastAsia="bg-BG"/>
              </w:rPr>
            </w:pPr>
            <w:r w:rsidRPr="00F33C77">
              <w:rPr>
                <w:lang w:eastAsia="bg-BG"/>
              </w:rPr>
              <w:t>MARAVIROC</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476</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11</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RITONAVIR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1 998</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12</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DARUNAVIR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3 814</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13</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RALTEGRAVIR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156</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14</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ZIDOVUDINE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271</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15</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color w:val="000000"/>
                <w:lang w:eastAsia="bg-BG"/>
              </w:rPr>
            </w:pPr>
            <w:r w:rsidRPr="00F33C77">
              <w:rPr>
                <w:color w:val="000000"/>
                <w:lang w:eastAsia="bg-BG"/>
              </w:rPr>
              <w:t>ATAZANAVIR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4 936</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16</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EFAVIRENZ</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1 444</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17</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FOSAMPRENAVIR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2 221</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18</w:t>
            </w:r>
          </w:p>
        </w:tc>
        <w:tc>
          <w:tcPr>
            <w:tcW w:w="3260"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DIDANOSINE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1 385</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19</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NEVIRAPINE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1 117</w:t>
            </w:r>
          </w:p>
        </w:tc>
      </w:tr>
      <w:tr w:rsidR="007C5E27" w:rsidRPr="00F33C77" w:rsidTr="00400905">
        <w:trPr>
          <w:trHeight w:val="645"/>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20</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TENOFOVIR DISOPROXIL</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5 571</w:t>
            </w:r>
          </w:p>
        </w:tc>
      </w:tr>
      <w:tr w:rsidR="007C5E27" w:rsidRPr="00F33C77" w:rsidTr="00400905">
        <w:trPr>
          <w:trHeight w:val="570"/>
        </w:trPr>
        <w:tc>
          <w:tcPr>
            <w:tcW w:w="1626" w:type="dxa"/>
            <w:vMerge/>
            <w:tcBorders>
              <w:top w:val="nil"/>
              <w:left w:val="single" w:sz="4" w:space="0" w:color="auto"/>
              <w:bottom w:val="single" w:sz="4" w:space="0" w:color="000000"/>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21</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ABACAVIR</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72</w:t>
            </w:r>
          </w:p>
        </w:tc>
      </w:tr>
      <w:tr w:rsidR="007C5E27" w:rsidRPr="00F33C77" w:rsidTr="00400905">
        <w:trPr>
          <w:trHeight w:val="600"/>
        </w:trPr>
        <w:tc>
          <w:tcPr>
            <w:tcW w:w="1626" w:type="dxa"/>
            <w:vMerge w:val="restart"/>
            <w:tcBorders>
              <w:top w:val="nil"/>
              <w:left w:val="single" w:sz="4" w:space="0" w:color="auto"/>
              <w:bottom w:val="single" w:sz="4" w:space="0" w:color="auto"/>
              <w:right w:val="single" w:sz="4" w:space="0" w:color="auto"/>
            </w:tcBorders>
            <w:shd w:val="clear" w:color="auto" w:fill="auto"/>
            <w:vAlign w:val="center"/>
            <w:hideMark/>
          </w:tcPr>
          <w:p w:rsidR="007C5E27" w:rsidRPr="00F33C77" w:rsidRDefault="007C5E27" w:rsidP="00400905">
            <w:pPr>
              <w:autoSpaceDE/>
              <w:autoSpaceDN/>
              <w:jc w:val="center"/>
              <w:rPr>
                <w:b/>
                <w:bCs/>
                <w:lang w:eastAsia="bg-BG"/>
              </w:rPr>
            </w:pPr>
            <w:r w:rsidRPr="00F33C77">
              <w:rPr>
                <w:b/>
                <w:bCs/>
                <w:lang w:eastAsia="bg-BG"/>
              </w:rPr>
              <w:t xml:space="preserve"> Туберкулоза</w:t>
            </w: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22</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RIFAMPICIN</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3 605</w:t>
            </w:r>
          </w:p>
        </w:tc>
      </w:tr>
      <w:tr w:rsidR="007C5E27" w:rsidRPr="00F33C77" w:rsidTr="00400905">
        <w:trPr>
          <w:trHeight w:val="600"/>
        </w:trPr>
        <w:tc>
          <w:tcPr>
            <w:tcW w:w="1626" w:type="dxa"/>
            <w:vMerge/>
            <w:tcBorders>
              <w:top w:val="nil"/>
              <w:left w:val="single" w:sz="4" w:space="0" w:color="auto"/>
              <w:bottom w:val="single" w:sz="4" w:space="0" w:color="auto"/>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23</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ISONIAZID</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400</w:t>
            </w:r>
          </w:p>
        </w:tc>
      </w:tr>
      <w:tr w:rsidR="007C5E27" w:rsidRPr="00F33C77" w:rsidTr="00400905">
        <w:trPr>
          <w:trHeight w:val="600"/>
        </w:trPr>
        <w:tc>
          <w:tcPr>
            <w:tcW w:w="1626" w:type="dxa"/>
            <w:vMerge/>
            <w:tcBorders>
              <w:top w:val="nil"/>
              <w:left w:val="single" w:sz="4" w:space="0" w:color="auto"/>
              <w:bottom w:val="single" w:sz="4" w:space="0" w:color="auto"/>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24</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ISONIAZID</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47</w:t>
            </w:r>
          </w:p>
        </w:tc>
      </w:tr>
      <w:tr w:rsidR="007C5E27" w:rsidRPr="00F33C77" w:rsidTr="00400905">
        <w:trPr>
          <w:trHeight w:val="600"/>
        </w:trPr>
        <w:tc>
          <w:tcPr>
            <w:tcW w:w="1626" w:type="dxa"/>
            <w:vMerge/>
            <w:tcBorders>
              <w:top w:val="nil"/>
              <w:left w:val="single" w:sz="4" w:space="0" w:color="auto"/>
              <w:bottom w:val="single" w:sz="4" w:space="0" w:color="auto"/>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25</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PYRAZINAMIDE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1 687</w:t>
            </w:r>
          </w:p>
        </w:tc>
      </w:tr>
      <w:tr w:rsidR="007C5E27" w:rsidRPr="00F33C77" w:rsidTr="00400905">
        <w:trPr>
          <w:trHeight w:val="570"/>
        </w:trPr>
        <w:tc>
          <w:tcPr>
            <w:tcW w:w="1626" w:type="dxa"/>
            <w:vMerge/>
            <w:tcBorders>
              <w:top w:val="nil"/>
              <w:left w:val="single" w:sz="4" w:space="0" w:color="auto"/>
              <w:bottom w:val="single" w:sz="4" w:space="0" w:color="auto"/>
              <w:right w:val="single" w:sz="4" w:space="0" w:color="auto"/>
            </w:tcBorders>
            <w:vAlign w:val="center"/>
            <w:hideMark/>
          </w:tcPr>
          <w:p w:rsidR="007C5E27" w:rsidRPr="00F33C77" w:rsidRDefault="007C5E27" w:rsidP="00400905">
            <w:pPr>
              <w:autoSpaceDE/>
              <w:autoSpaceDN/>
              <w:rPr>
                <w:b/>
                <w:bCs/>
                <w:lang w:eastAsia="bg-BG"/>
              </w:rPr>
            </w:pP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26</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ETHAMBUTOL</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1 186</w:t>
            </w:r>
          </w:p>
        </w:tc>
      </w:tr>
      <w:tr w:rsidR="007C5E27" w:rsidRPr="00F33C77" w:rsidTr="00400905">
        <w:trPr>
          <w:trHeight w:val="2400"/>
        </w:trPr>
        <w:tc>
          <w:tcPr>
            <w:tcW w:w="1626" w:type="dxa"/>
            <w:tcBorders>
              <w:top w:val="nil"/>
              <w:left w:val="single" w:sz="4" w:space="0" w:color="auto"/>
              <w:bottom w:val="single" w:sz="4" w:space="0" w:color="auto"/>
              <w:right w:val="single" w:sz="4" w:space="0" w:color="auto"/>
            </w:tcBorders>
            <w:shd w:val="clear" w:color="auto" w:fill="auto"/>
            <w:vAlign w:val="center"/>
            <w:hideMark/>
          </w:tcPr>
          <w:p w:rsidR="007C5E27" w:rsidRPr="00F33C77" w:rsidRDefault="007C5E27" w:rsidP="00400905">
            <w:pPr>
              <w:autoSpaceDE/>
              <w:autoSpaceDN/>
              <w:jc w:val="center"/>
              <w:rPr>
                <w:b/>
                <w:bCs/>
                <w:lang w:eastAsia="bg-BG"/>
              </w:rPr>
            </w:pPr>
            <w:r w:rsidRPr="00F33C77">
              <w:rPr>
                <w:b/>
                <w:bCs/>
                <w:lang w:eastAsia="bg-BG"/>
              </w:rPr>
              <w:t xml:space="preserve"> Психични и поведенчески </w:t>
            </w:r>
            <w:proofErr w:type="spellStart"/>
            <w:r w:rsidRPr="00F33C77">
              <w:rPr>
                <w:b/>
                <w:bCs/>
                <w:lang w:eastAsia="bg-BG"/>
              </w:rPr>
              <w:t>разтройства</w:t>
            </w:r>
            <w:proofErr w:type="spellEnd"/>
            <w:r w:rsidRPr="00F33C77">
              <w:rPr>
                <w:b/>
                <w:bCs/>
                <w:lang w:eastAsia="bg-BG"/>
              </w:rPr>
              <w:t xml:space="preserve">, дължащи се на употреба на </w:t>
            </w:r>
            <w:proofErr w:type="spellStart"/>
            <w:r w:rsidRPr="00F33C77">
              <w:rPr>
                <w:b/>
                <w:bCs/>
                <w:lang w:eastAsia="bg-BG"/>
              </w:rPr>
              <w:t>опиоиди</w:t>
            </w:r>
            <w:proofErr w:type="spellEnd"/>
            <w:r w:rsidRPr="00F33C77">
              <w:rPr>
                <w:b/>
                <w:bCs/>
                <w:lang w:eastAsia="bg-BG"/>
              </w:rPr>
              <w:t>, синдром на зависимост</w:t>
            </w:r>
          </w:p>
        </w:tc>
        <w:tc>
          <w:tcPr>
            <w:tcW w:w="1366" w:type="dxa"/>
            <w:tcBorders>
              <w:top w:val="nil"/>
              <w:left w:val="nil"/>
              <w:bottom w:val="single" w:sz="4" w:space="0" w:color="auto"/>
              <w:right w:val="single" w:sz="4" w:space="0" w:color="auto"/>
            </w:tcBorders>
            <w:shd w:val="clear" w:color="000000" w:fill="FFFFFF"/>
            <w:vAlign w:val="bottom"/>
            <w:hideMark/>
          </w:tcPr>
          <w:p w:rsidR="007C5E27" w:rsidRPr="00F33C77" w:rsidRDefault="007C5E27" w:rsidP="00400905">
            <w:pPr>
              <w:autoSpaceDE/>
              <w:autoSpaceDN/>
              <w:jc w:val="center"/>
              <w:rPr>
                <w:lang w:eastAsia="bg-BG"/>
              </w:rPr>
            </w:pPr>
            <w:r w:rsidRPr="00F33C77">
              <w:rPr>
                <w:lang w:eastAsia="bg-BG"/>
              </w:rPr>
              <w:t>27</w:t>
            </w:r>
          </w:p>
        </w:tc>
        <w:tc>
          <w:tcPr>
            <w:tcW w:w="3260"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sidRPr="00F33C77">
              <w:rPr>
                <w:lang w:eastAsia="bg-BG"/>
              </w:rPr>
              <w:t>METHADONE</w:t>
            </w:r>
          </w:p>
        </w:tc>
        <w:tc>
          <w:tcPr>
            <w:tcW w:w="3119" w:type="dxa"/>
            <w:tcBorders>
              <w:top w:val="nil"/>
              <w:left w:val="nil"/>
              <w:bottom w:val="single" w:sz="4" w:space="0" w:color="auto"/>
              <w:right w:val="single" w:sz="4" w:space="0" w:color="auto"/>
            </w:tcBorders>
            <w:shd w:val="clear" w:color="auto" w:fill="auto"/>
            <w:vAlign w:val="bottom"/>
            <w:hideMark/>
          </w:tcPr>
          <w:p w:rsidR="007C5E27" w:rsidRPr="00F33C77" w:rsidRDefault="007C5E27" w:rsidP="00400905">
            <w:pPr>
              <w:autoSpaceDE/>
              <w:autoSpaceDN/>
              <w:jc w:val="center"/>
              <w:rPr>
                <w:lang w:eastAsia="bg-BG"/>
              </w:rPr>
            </w:pPr>
            <w:r>
              <w:rPr>
                <w:lang w:eastAsia="bg-BG"/>
              </w:rPr>
              <w:t>7 133</w:t>
            </w:r>
          </w:p>
        </w:tc>
      </w:tr>
    </w:tbl>
    <w:p w:rsidR="007C5E27" w:rsidRDefault="007C5E27" w:rsidP="007C5E27">
      <w:pPr>
        <w:ind w:right="-2"/>
        <w:jc w:val="both"/>
        <w:rPr>
          <w:sz w:val="28"/>
          <w:szCs w:val="28"/>
        </w:rPr>
      </w:pPr>
    </w:p>
    <w:p w:rsidR="007C5E27" w:rsidRPr="00D51D1E" w:rsidRDefault="007C5E27" w:rsidP="007C5E27">
      <w:pPr>
        <w:ind w:right="-2"/>
        <w:jc w:val="both"/>
        <w:rPr>
          <w:sz w:val="28"/>
          <w:szCs w:val="28"/>
        </w:rPr>
      </w:pPr>
      <w:r w:rsidRPr="00D51D1E">
        <w:rPr>
          <w:sz w:val="28"/>
          <w:szCs w:val="28"/>
        </w:rPr>
        <w:lastRenderedPageBreak/>
        <w:t xml:space="preserve">Възложителят има право да задържи гаранцията за участие в следните случаи: </w:t>
      </w:r>
    </w:p>
    <w:p w:rsidR="007C5E27" w:rsidRPr="00D51D1E" w:rsidRDefault="007C5E27" w:rsidP="007C5E27">
      <w:pPr>
        <w:ind w:right="-2"/>
        <w:jc w:val="both"/>
        <w:rPr>
          <w:sz w:val="28"/>
          <w:szCs w:val="28"/>
          <w:shd w:val="clear" w:color="auto" w:fill="FEFEFE"/>
        </w:rPr>
      </w:pPr>
      <w:r w:rsidRPr="00D51D1E">
        <w:rPr>
          <w:sz w:val="28"/>
          <w:szCs w:val="28"/>
          <w:shd w:val="clear" w:color="auto" w:fill="FEFEFE"/>
        </w:rPr>
        <w:t>1. Ако участникът оттегли офертата си след изтичането на срока за получаване на офертите;</w:t>
      </w:r>
    </w:p>
    <w:p w:rsidR="007C5E27" w:rsidRDefault="007C5E27" w:rsidP="007C5E27">
      <w:pPr>
        <w:ind w:right="-2"/>
        <w:jc w:val="both"/>
        <w:rPr>
          <w:sz w:val="28"/>
          <w:szCs w:val="28"/>
          <w:shd w:val="clear" w:color="auto" w:fill="FEFEFE"/>
        </w:rPr>
      </w:pPr>
      <w:r w:rsidRPr="00D51D1E">
        <w:rPr>
          <w:sz w:val="28"/>
          <w:szCs w:val="28"/>
          <w:shd w:val="clear" w:color="auto" w:fill="FEFEFE"/>
        </w:rPr>
        <w:t>2.  Ако участникът обжалва решението за определяне на изпълнител - до решаване на спора;</w:t>
      </w:r>
    </w:p>
    <w:p w:rsidR="007C5E27" w:rsidRPr="005413C2" w:rsidRDefault="007C5E27" w:rsidP="007C5E27">
      <w:pPr>
        <w:ind w:right="-2"/>
        <w:jc w:val="both"/>
        <w:rPr>
          <w:sz w:val="28"/>
          <w:szCs w:val="28"/>
          <w:shd w:val="clear" w:color="auto" w:fill="FEFEFE"/>
        </w:rPr>
      </w:pPr>
      <w:r w:rsidRPr="00D51D1E">
        <w:rPr>
          <w:sz w:val="28"/>
          <w:szCs w:val="28"/>
          <w:shd w:val="clear" w:color="auto" w:fill="FEFEFE"/>
        </w:rPr>
        <w:t>3. Ако участникът е определен за изпълнител, но не изпълни задължението си да сключи договор за обществената поръчка.</w:t>
      </w:r>
    </w:p>
    <w:p w:rsidR="007C5E27" w:rsidRDefault="007C5E27" w:rsidP="007C5E27">
      <w:pPr>
        <w:tabs>
          <w:tab w:val="left" w:pos="0"/>
          <w:tab w:val="left" w:pos="567"/>
        </w:tabs>
        <w:spacing w:before="100" w:beforeAutospacing="1" w:after="100" w:afterAutospacing="1"/>
        <w:ind w:right="-2"/>
        <w:jc w:val="both"/>
        <w:rPr>
          <w:sz w:val="28"/>
          <w:szCs w:val="28"/>
        </w:rPr>
      </w:pPr>
      <w:r w:rsidRPr="00662A5A">
        <w:rPr>
          <w:sz w:val="28"/>
          <w:szCs w:val="28"/>
        </w:rPr>
        <w:t xml:space="preserve">Гаранциите </w:t>
      </w:r>
      <w:r>
        <w:rPr>
          <w:sz w:val="28"/>
          <w:szCs w:val="28"/>
        </w:rPr>
        <w:t xml:space="preserve">за участие </w:t>
      </w:r>
      <w:r w:rsidRPr="00662A5A">
        <w:rPr>
          <w:sz w:val="28"/>
          <w:szCs w:val="28"/>
        </w:rPr>
        <w:t xml:space="preserve">на </w:t>
      </w:r>
      <w:r>
        <w:rPr>
          <w:sz w:val="28"/>
          <w:szCs w:val="28"/>
        </w:rPr>
        <w:t>отстранените</w:t>
      </w:r>
      <w:r w:rsidRPr="00662A5A">
        <w:rPr>
          <w:sz w:val="28"/>
          <w:szCs w:val="28"/>
        </w:rPr>
        <w:t xml:space="preserve"> </w:t>
      </w:r>
      <w:r>
        <w:rPr>
          <w:sz w:val="28"/>
          <w:szCs w:val="28"/>
        </w:rPr>
        <w:t>участници</w:t>
      </w:r>
      <w:r w:rsidRPr="00662A5A">
        <w:rPr>
          <w:sz w:val="28"/>
          <w:szCs w:val="28"/>
        </w:rPr>
        <w:t xml:space="preserve"> се освобождават от възложителя в срок </w:t>
      </w:r>
      <w:r>
        <w:rPr>
          <w:sz w:val="28"/>
          <w:szCs w:val="28"/>
        </w:rPr>
        <w:t>5</w:t>
      </w:r>
      <w:r w:rsidRPr="00662A5A">
        <w:rPr>
          <w:sz w:val="28"/>
          <w:szCs w:val="28"/>
        </w:rPr>
        <w:t xml:space="preserve"> работни дни след изтичане на срока за </w:t>
      </w:r>
      <w:r>
        <w:rPr>
          <w:sz w:val="28"/>
          <w:szCs w:val="28"/>
        </w:rPr>
        <w:t xml:space="preserve">обжалване </w:t>
      </w:r>
      <w:r w:rsidRPr="00662A5A">
        <w:rPr>
          <w:sz w:val="28"/>
          <w:szCs w:val="28"/>
        </w:rPr>
        <w:t xml:space="preserve">на  решението </w:t>
      </w:r>
      <w:r>
        <w:rPr>
          <w:sz w:val="28"/>
          <w:szCs w:val="28"/>
        </w:rPr>
        <w:t>на възложителя за определяне на изпълнител</w:t>
      </w:r>
      <w:r w:rsidRPr="00662A5A">
        <w:rPr>
          <w:sz w:val="28"/>
          <w:szCs w:val="28"/>
        </w:rPr>
        <w:t>.</w:t>
      </w:r>
    </w:p>
    <w:p w:rsidR="007C5E27" w:rsidRDefault="007C5E27" w:rsidP="007C5E27">
      <w:pPr>
        <w:tabs>
          <w:tab w:val="left" w:pos="0"/>
          <w:tab w:val="left" w:pos="567"/>
        </w:tabs>
        <w:spacing w:before="100" w:beforeAutospacing="1" w:after="100" w:afterAutospacing="1"/>
        <w:ind w:right="-2"/>
        <w:jc w:val="both"/>
        <w:rPr>
          <w:sz w:val="28"/>
          <w:szCs w:val="28"/>
        </w:rPr>
      </w:pPr>
      <w:r>
        <w:rPr>
          <w:sz w:val="28"/>
          <w:szCs w:val="28"/>
        </w:rPr>
        <w:t xml:space="preserve">Гаранциите за участие на класираните участници се </w:t>
      </w:r>
      <w:r w:rsidRPr="00662A5A">
        <w:rPr>
          <w:sz w:val="28"/>
          <w:szCs w:val="28"/>
        </w:rPr>
        <w:t xml:space="preserve">освобождават в срок </w:t>
      </w:r>
      <w:r>
        <w:rPr>
          <w:sz w:val="28"/>
          <w:szCs w:val="28"/>
        </w:rPr>
        <w:t>5</w:t>
      </w:r>
      <w:r w:rsidRPr="00662A5A">
        <w:rPr>
          <w:sz w:val="28"/>
          <w:szCs w:val="28"/>
        </w:rPr>
        <w:t xml:space="preserve"> работни дни</w:t>
      </w:r>
      <w:r>
        <w:rPr>
          <w:sz w:val="28"/>
          <w:szCs w:val="28"/>
        </w:rPr>
        <w:t xml:space="preserve"> при условията на чл. 62, ал. 1, т. 2 от ЗОП</w:t>
      </w:r>
      <w:r w:rsidRPr="00662A5A">
        <w:rPr>
          <w:sz w:val="28"/>
          <w:szCs w:val="28"/>
        </w:rPr>
        <w:t>.</w:t>
      </w:r>
    </w:p>
    <w:p w:rsidR="007C5E27" w:rsidRDefault="007C5E27" w:rsidP="007C5E27">
      <w:pPr>
        <w:tabs>
          <w:tab w:val="left" w:pos="0"/>
          <w:tab w:val="left" w:pos="567"/>
        </w:tabs>
        <w:spacing w:before="100" w:beforeAutospacing="1" w:after="100" w:afterAutospacing="1"/>
        <w:ind w:right="-2"/>
        <w:jc w:val="both"/>
        <w:rPr>
          <w:sz w:val="28"/>
          <w:szCs w:val="28"/>
        </w:rPr>
      </w:pPr>
      <w:r>
        <w:rPr>
          <w:sz w:val="28"/>
          <w:szCs w:val="28"/>
        </w:rPr>
        <w:t>При прекратяване на процедурата за възлагане на обществена поръчка, гаранциите на всички участници се освобождават в срок пет работни дни след изтичане на срока за обжалване на решението за прекратяване.</w:t>
      </w:r>
    </w:p>
    <w:p w:rsidR="007C5E27" w:rsidRDefault="007C5E27" w:rsidP="007C5E27">
      <w:pPr>
        <w:tabs>
          <w:tab w:val="left" w:pos="0"/>
          <w:tab w:val="left" w:pos="567"/>
        </w:tabs>
        <w:spacing w:before="100" w:beforeAutospacing="1" w:after="100" w:afterAutospacing="1"/>
        <w:ind w:right="-2"/>
        <w:jc w:val="both"/>
        <w:rPr>
          <w:sz w:val="28"/>
          <w:szCs w:val="28"/>
        </w:rPr>
      </w:pPr>
      <w:r w:rsidRPr="00662A5A">
        <w:rPr>
          <w:sz w:val="28"/>
          <w:szCs w:val="28"/>
        </w:rPr>
        <w:t xml:space="preserve">Възложителят освобождава гаранциите без да дължи лихви за периода, през който средствата законно са престояли при него. </w:t>
      </w:r>
    </w:p>
    <w:p w:rsidR="007C5E27" w:rsidRPr="00662A5A" w:rsidRDefault="007C5E27" w:rsidP="007C5E27">
      <w:pPr>
        <w:tabs>
          <w:tab w:val="left" w:pos="567"/>
          <w:tab w:val="left" w:pos="9072"/>
        </w:tabs>
        <w:spacing w:before="100" w:beforeAutospacing="1" w:after="100" w:afterAutospacing="1"/>
        <w:ind w:right="-2"/>
        <w:jc w:val="both"/>
        <w:rPr>
          <w:sz w:val="28"/>
          <w:szCs w:val="28"/>
        </w:rPr>
      </w:pPr>
      <w:r>
        <w:rPr>
          <w:sz w:val="28"/>
          <w:szCs w:val="28"/>
        </w:rPr>
        <w:tab/>
      </w:r>
      <w:r w:rsidRPr="00662A5A">
        <w:rPr>
          <w:sz w:val="28"/>
          <w:szCs w:val="28"/>
        </w:rPr>
        <w:t xml:space="preserve">Гаранциите </w:t>
      </w:r>
      <w:r>
        <w:rPr>
          <w:sz w:val="28"/>
          <w:szCs w:val="28"/>
        </w:rPr>
        <w:t xml:space="preserve">за участие </w:t>
      </w:r>
      <w:r w:rsidRPr="00662A5A">
        <w:rPr>
          <w:sz w:val="28"/>
          <w:szCs w:val="28"/>
        </w:rPr>
        <w:t>се представят в една от формите, съгласно чл.</w:t>
      </w:r>
      <w:r>
        <w:rPr>
          <w:sz w:val="28"/>
          <w:szCs w:val="28"/>
        </w:rPr>
        <w:t>60</w:t>
      </w:r>
      <w:r w:rsidRPr="00662A5A">
        <w:rPr>
          <w:sz w:val="28"/>
          <w:szCs w:val="28"/>
        </w:rPr>
        <w:t xml:space="preserve"> от Закона за обществените поръчки:</w:t>
      </w:r>
    </w:p>
    <w:p w:rsidR="007C5E27" w:rsidRPr="00662A5A" w:rsidRDefault="007C5E27" w:rsidP="007C5E27">
      <w:pPr>
        <w:pStyle w:val="BodyText"/>
        <w:autoSpaceDE/>
        <w:autoSpaceDN/>
        <w:spacing w:before="100" w:beforeAutospacing="1" w:after="100" w:afterAutospacing="1"/>
        <w:ind w:right="-2"/>
        <w:jc w:val="both"/>
      </w:pPr>
      <w:r>
        <w:tab/>
        <w:t xml:space="preserve">- </w:t>
      </w:r>
      <w:r w:rsidRPr="00662A5A">
        <w:t>оригинал на безусловна и неотменяема банкова гаранция, издадена от българска или чуждестранна банка</w:t>
      </w:r>
      <w:r>
        <w:t xml:space="preserve">, в полза на Министерство на здравеопазването, със срок на валидност 90 /деветдесет/ календарни дни, считано от крайния </w:t>
      </w:r>
      <w:r w:rsidRPr="00FF4664">
        <w:t>срок за получаване на офертите</w:t>
      </w:r>
      <w:r>
        <w:t xml:space="preserve">. </w:t>
      </w:r>
      <w:r w:rsidRPr="00662A5A">
        <w:t xml:space="preserve">Банковите гаранции, издадени от чуждестранни банки, следва да са </w:t>
      </w:r>
      <w:proofErr w:type="spellStart"/>
      <w:r w:rsidRPr="00662A5A">
        <w:t>авизирани</w:t>
      </w:r>
      <w:proofErr w:type="spellEnd"/>
      <w:r w:rsidRPr="00662A5A">
        <w:t xml:space="preserve"> чрез българска банка, потвърждаваща автентичността на съобщението.    </w:t>
      </w:r>
    </w:p>
    <w:p w:rsidR="007C5E27" w:rsidRPr="00FB6DBD" w:rsidRDefault="007C5E27" w:rsidP="007C5E27">
      <w:pPr>
        <w:autoSpaceDE/>
        <w:autoSpaceDN/>
        <w:spacing w:before="100" w:beforeAutospacing="1" w:after="100" w:afterAutospacing="1"/>
        <w:ind w:right="-2"/>
        <w:jc w:val="both"/>
        <w:rPr>
          <w:sz w:val="28"/>
          <w:szCs w:val="28"/>
        </w:rPr>
      </w:pPr>
      <w:r>
        <w:rPr>
          <w:sz w:val="28"/>
          <w:szCs w:val="28"/>
        </w:rPr>
        <w:tab/>
        <w:t xml:space="preserve">- </w:t>
      </w:r>
      <w:r w:rsidRPr="00FB6DBD">
        <w:rPr>
          <w:sz w:val="28"/>
          <w:szCs w:val="28"/>
        </w:rPr>
        <w:t xml:space="preserve">парична сума, преведена по банкова сметка на Министерство на здравеопазването – БНБ Централно управление </w:t>
      </w:r>
      <w:r w:rsidRPr="00566511">
        <w:rPr>
          <w:sz w:val="28"/>
          <w:szCs w:val="28"/>
        </w:rPr>
        <w:t>IBAN: BG83 BNBG 9661 3000 1293 01, BIC код на БНБ – BNBG BGSD</w:t>
      </w:r>
      <w:r w:rsidRPr="00FB6DBD">
        <w:rPr>
          <w:sz w:val="28"/>
          <w:szCs w:val="28"/>
        </w:rPr>
        <w:t xml:space="preserve"> – платежно нареждане  в оригинал или копие.</w:t>
      </w:r>
    </w:p>
    <w:p w:rsidR="007C5E27" w:rsidRPr="002B1C79" w:rsidRDefault="007C5E27" w:rsidP="007C5E27">
      <w:pPr>
        <w:pStyle w:val="BodyText"/>
        <w:spacing w:before="100" w:beforeAutospacing="1" w:after="100" w:afterAutospacing="1"/>
        <w:ind w:right="-2"/>
        <w:jc w:val="both"/>
        <w:rPr>
          <w:b/>
        </w:rPr>
      </w:pPr>
      <w:r w:rsidRPr="002B1C79">
        <w:rPr>
          <w:b/>
        </w:rPr>
        <w:t>3.Доказателства за икономическото и финансово състояние:</w:t>
      </w:r>
    </w:p>
    <w:p w:rsidR="007C5E27" w:rsidRDefault="007C5E27" w:rsidP="007C5E27">
      <w:pPr>
        <w:pStyle w:val="BodyText"/>
        <w:numPr>
          <w:ilvl w:val="1"/>
          <w:numId w:val="3"/>
        </w:numPr>
        <w:tabs>
          <w:tab w:val="clear" w:pos="2160"/>
          <w:tab w:val="num" w:pos="426"/>
        </w:tabs>
        <w:spacing w:before="100" w:beforeAutospacing="1" w:after="100" w:afterAutospacing="1"/>
        <w:ind w:left="0" w:right="-2" w:firstLine="0"/>
        <w:jc w:val="both"/>
      </w:pPr>
      <w:r>
        <w:t xml:space="preserve"> Заверени</w:t>
      </w:r>
      <w:r w:rsidRPr="004332D9">
        <w:t xml:space="preserve"> </w:t>
      </w:r>
      <w:r>
        <w:t>от участника копия</w:t>
      </w:r>
      <w:r w:rsidRPr="004332D9">
        <w:t xml:space="preserve"> </w:t>
      </w:r>
      <w:r>
        <w:t>на</w:t>
      </w:r>
      <w:r w:rsidRPr="004332D9">
        <w:t xml:space="preserve"> последния </w:t>
      </w:r>
      <w:r>
        <w:t xml:space="preserve">му </w:t>
      </w:r>
      <w:r w:rsidRPr="004332D9">
        <w:t xml:space="preserve">годишен </w:t>
      </w:r>
      <w:r w:rsidRPr="003D4B68">
        <w:t>счетоводен баланс</w:t>
      </w:r>
      <w:r>
        <w:t xml:space="preserve"> и отчета за приходи и разходи, </w:t>
      </w:r>
      <w:r w:rsidRPr="004332D9">
        <w:t>заверен</w:t>
      </w:r>
      <w:r>
        <w:t>и</w:t>
      </w:r>
      <w:r w:rsidRPr="004332D9">
        <w:t xml:space="preserve"> от експерт счетоводител, в случаите предвидени в Закона за счетоводство</w:t>
      </w:r>
      <w:r>
        <w:t>то.</w:t>
      </w:r>
      <w:r w:rsidRPr="004332D9">
        <w:t xml:space="preserve"> В случаите на </w:t>
      </w:r>
      <w:proofErr w:type="spellStart"/>
      <w:r w:rsidRPr="004332D9">
        <w:t>новорегистрирани</w:t>
      </w:r>
      <w:proofErr w:type="spellEnd"/>
      <w:r w:rsidRPr="004332D9">
        <w:t xml:space="preserve"> търговски дружества и в случаите, когато </w:t>
      </w:r>
      <w:r>
        <w:t>участникът</w:t>
      </w:r>
      <w:r w:rsidRPr="004332D9">
        <w:t xml:space="preserve"> не е юридическо лице</w:t>
      </w:r>
      <w:r>
        <w:t>,</w:t>
      </w:r>
      <w:r w:rsidRPr="004332D9">
        <w:t xml:space="preserve"> такива документи не се изискват</w:t>
      </w:r>
      <w:r>
        <w:t>.</w:t>
      </w:r>
    </w:p>
    <w:p w:rsidR="007C5E27" w:rsidRDefault="007C5E27" w:rsidP="007C5E27">
      <w:pPr>
        <w:pStyle w:val="BodyText"/>
        <w:spacing w:before="100" w:beforeAutospacing="1" w:after="100" w:afterAutospacing="1"/>
        <w:ind w:right="-2"/>
        <w:jc w:val="both"/>
        <w:rPr>
          <w:b/>
        </w:rPr>
      </w:pPr>
      <w:r w:rsidRPr="002B1C79">
        <w:rPr>
          <w:b/>
        </w:rPr>
        <w:lastRenderedPageBreak/>
        <w:t>4.</w:t>
      </w:r>
      <w:r>
        <w:rPr>
          <w:b/>
        </w:rPr>
        <w:t xml:space="preserve"> </w:t>
      </w:r>
      <w:r w:rsidRPr="002B1C79">
        <w:rPr>
          <w:b/>
        </w:rPr>
        <w:t>Доказателства за техническите възможности за изпълнение на поръчката:</w:t>
      </w:r>
    </w:p>
    <w:p w:rsidR="007C5E27" w:rsidRDefault="007C5E27" w:rsidP="007C5E27">
      <w:pPr>
        <w:pStyle w:val="ListParagraph"/>
        <w:ind w:left="0"/>
        <w:jc w:val="both"/>
      </w:pPr>
      <w:proofErr w:type="gramStart"/>
      <w:r w:rsidRPr="001E775D">
        <w:t xml:space="preserve">4.1 </w:t>
      </w:r>
      <w:proofErr w:type="spellStart"/>
      <w:r w:rsidRPr="001E775D">
        <w:t>Заверено</w:t>
      </w:r>
      <w:proofErr w:type="spellEnd"/>
      <w:r w:rsidRPr="001E775D">
        <w:t xml:space="preserve"> </w:t>
      </w:r>
      <w:proofErr w:type="spellStart"/>
      <w:r w:rsidRPr="001E775D">
        <w:t>от</w:t>
      </w:r>
      <w:proofErr w:type="spellEnd"/>
      <w:r w:rsidRPr="001E775D">
        <w:t xml:space="preserve"> </w:t>
      </w:r>
      <w:proofErr w:type="spellStart"/>
      <w:r w:rsidRPr="001E775D">
        <w:t>участника</w:t>
      </w:r>
      <w:proofErr w:type="spellEnd"/>
      <w:r w:rsidRPr="001E775D">
        <w:t xml:space="preserve"> </w:t>
      </w:r>
      <w:proofErr w:type="spellStart"/>
      <w:r w:rsidRPr="001E775D">
        <w:t>копие</w:t>
      </w:r>
      <w:proofErr w:type="spellEnd"/>
      <w:r w:rsidRPr="001E775D">
        <w:t xml:space="preserve"> </w:t>
      </w:r>
      <w:proofErr w:type="spellStart"/>
      <w:r w:rsidRPr="001E775D">
        <w:t>на</w:t>
      </w:r>
      <w:proofErr w:type="spellEnd"/>
      <w:r w:rsidRPr="001E775D">
        <w:t xml:space="preserve"> </w:t>
      </w:r>
      <w:proofErr w:type="spellStart"/>
      <w:r w:rsidRPr="001E775D">
        <w:t>валидно</w:t>
      </w:r>
      <w:proofErr w:type="spellEnd"/>
      <w:r w:rsidRPr="001E775D">
        <w:t xml:space="preserve"> </w:t>
      </w:r>
      <w:proofErr w:type="spellStart"/>
      <w:r w:rsidRPr="001E775D">
        <w:t>разрешение</w:t>
      </w:r>
      <w:proofErr w:type="spellEnd"/>
      <w:r w:rsidRPr="001E775D">
        <w:t xml:space="preserve"> </w:t>
      </w:r>
      <w:proofErr w:type="spellStart"/>
      <w:r w:rsidRPr="001E775D">
        <w:t>за</w:t>
      </w:r>
      <w:proofErr w:type="spellEnd"/>
      <w:r w:rsidRPr="001E775D">
        <w:t xml:space="preserve"> </w:t>
      </w:r>
      <w:proofErr w:type="spellStart"/>
      <w:r w:rsidRPr="001E775D">
        <w:t>употреба</w:t>
      </w:r>
      <w:proofErr w:type="spellEnd"/>
      <w:r w:rsidRPr="001E775D">
        <w:t xml:space="preserve"> в </w:t>
      </w:r>
      <w:proofErr w:type="spellStart"/>
      <w:r w:rsidRPr="001E775D">
        <w:t>страната</w:t>
      </w:r>
      <w:proofErr w:type="spellEnd"/>
      <w:r w:rsidRPr="001E775D">
        <w:t xml:space="preserve">, </w:t>
      </w:r>
      <w:proofErr w:type="spellStart"/>
      <w:r w:rsidRPr="001E775D">
        <w:t>издадено</w:t>
      </w:r>
      <w:proofErr w:type="spellEnd"/>
      <w:r w:rsidRPr="001E775D">
        <w:t xml:space="preserve"> </w:t>
      </w:r>
      <w:proofErr w:type="spellStart"/>
      <w:r w:rsidRPr="001E775D">
        <w:t>по</w:t>
      </w:r>
      <w:proofErr w:type="spellEnd"/>
      <w:r w:rsidRPr="001E775D">
        <w:t xml:space="preserve"> </w:t>
      </w:r>
      <w:proofErr w:type="spellStart"/>
      <w:r w:rsidRPr="001E775D">
        <w:t>реда</w:t>
      </w:r>
      <w:proofErr w:type="spellEnd"/>
      <w:r w:rsidRPr="001E775D">
        <w:t xml:space="preserve"> </w:t>
      </w:r>
      <w:proofErr w:type="spellStart"/>
      <w:r w:rsidRPr="001E775D">
        <w:t>на</w:t>
      </w:r>
      <w:proofErr w:type="spellEnd"/>
      <w:r w:rsidRPr="001E775D">
        <w:t xml:space="preserve"> ЗЛПХМ </w:t>
      </w:r>
      <w:proofErr w:type="spellStart"/>
      <w:r w:rsidRPr="001E775D">
        <w:t>или</w:t>
      </w:r>
      <w:proofErr w:type="spellEnd"/>
      <w:r w:rsidRPr="001E775D">
        <w:t xml:space="preserve"> </w:t>
      </w:r>
      <w:proofErr w:type="spellStart"/>
      <w:r w:rsidRPr="001E775D">
        <w:t>Регламент</w:t>
      </w:r>
      <w:proofErr w:type="spellEnd"/>
      <w:r w:rsidRPr="001E775D">
        <w:t xml:space="preserve"> (EO) № 726/2004 г. </w:t>
      </w:r>
      <w:proofErr w:type="spellStart"/>
      <w:r w:rsidRPr="001E775D">
        <w:t>на</w:t>
      </w:r>
      <w:proofErr w:type="spellEnd"/>
      <w:r w:rsidRPr="001E775D">
        <w:t xml:space="preserve"> </w:t>
      </w:r>
      <w:proofErr w:type="spellStart"/>
      <w:r w:rsidRPr="001E775D">
        <w:t>Европейския</w:t>
      </w:r>
      <w:proofErr w:type="spellEnd"/>
      <w:r w:rsidRPr="001E775D">
        <w:t xml:space="preserve"> </w:t>
      </w:r>
      <w:proofErr w:type="spellStart"/>
      <w:r w:rsidRPr="001E775D">
        <w:t>парламент</w:t>
      </w:r>
      <w:proofErr w:type="spellEnd"/>
      <w:r w:rsidRPr="001E775D">
        <w:t xml:space="preserve"> и </w:t>
      </w:r>
      <w:proofErr w:type="spellStart"/>
      <w:r w:rsidRPr="001E775D">
        <w:t>Съвета</w:t>
      </w:r>
      <w:proofErr w:type="spellEnd"/>
      <w:r w:rsidRPr="001E775D">
        <w:t xml:space="preserve"> /</w:t>
      </w:r>
      <w:proofErr w:type="spellStart"/>
      <w:r w:rsidRPr="001E775D">
        <w:t>чл</w:t>
      </w:r>
      <w:proofErr w:type="spellEnd"/>
      <w:r w:rsidRPr="001E775D">
        <w:t>.</w:t>
      </w:r>
      <w:proofErr w:type="gramEnd"/>
      <w:r w:rsidRPr="001E775D">
        <w:t xml:space="preserve"> </w:t>
      </w:r>
      <w:proofErr w:type="gramStart"/>
      <w:r w:rsidRPr="001E775D">
        <w:t xml:space="preserve">23, ал.1 </w:t>
      </w:r>
      <w:proofErr w:type="spellStart"/>
      <w:r w:rsidRPr="001E775D">
        <w:t>на</w:t>
      </w:r>
      <w:proofErr w:type="spellEnd"/>
      <w:r w:rsidRPr="001E775D">
        <w:t xml:space="preserve"> ЗЛПХМ/ </w:t>
      </w:r>
      <w:r w:rsidRPr="00077129">
        <w:t xml:space="preserve">и </w:t>
      </w:r>
      <w:proofErr w:type="spellStart"/>
      <w:r w:rsidRPr="00077129">
        <w:t>одобрена</w:t>
      </w:r>
      <w:proofErr w:type="spellEnd"/>
      <w:r w:rsidRPr="00077129">
        <w:t xml:space="preserve"> </w:t>
      </w:r>
      <w:proofErr w:type="spellStart"/>
      <w:r w:rsidRPr="00077129">
        <w:t>кратка</w:t>
      </w:r>
      <w:proofErr w:type="spellEnd"/>
      <w:r w:rsidRPr="00077129">
        <w:t xml:space="preserve"> </w:t>
      </w:r>
      <w:proofErr w:type="spellStart"/>
      <w:r w:rsidRPr="00077129">
        <w:t>характеристика</w:t>
      </w:r>
      <w:proofErr w:type="spellEnd"/>
      <w:r w:rsidRPr="00077129">
        <w:t xml:space="preserve"> </w:t>
      </w:r>
      <w:proofErr w:type="spellStart"/>
      <w:r w:rsidRPr="00077129">
        <w:t>на</w:t>
      </w:r>
      <w:proofErr w:type="spellEnd"/>
      <w:r w:rsidRPr="00077129">
        <w:t xml:space="preserve"> </w:t>
      </w:r>
      <w:proofErr w:type="spellStart"/>
      <w:r w:rsidRPr="00077129">
        <w:t>продукта</w:t>
      </w:r>
      <w:proofErr w:type="spellEnd"/>
      <w:r w:rsidRPr="00077129">
        <w:t>.</w:t>
      </w:r>
      <w:proofErr w:type="gramEnd"/>
      <w:r w:rsidRPr="001E775D">
        <w:t xml:space="preserve"> </w:t>
      </w:r>
      <w:r>
        <w:rPr>
          <w:lang w:val="bg-BG"/>
        </w:rPr>
        <w:t>В случай на изтичане на срока на разрешението за употреба на лекарствен продукт през 2011 г., участникът декларира в съответствие с чл. 55, ал. 6 от ЗЛПХМ, че количествата за лекарствения продукт са налични</w:t>
      </w:r>
      <w:r>
        <w:t>.</w:t>
      </w:r>
    </w:p>
    <w:p w:rsidR="007C5E27" w:rsidRPr="00540AC4" w:rsidRDefault="007C5E27" w:rsidP="007C5E27">
      <w:pPr>
        <w:pStyle w:val="BodyText"/>
        <w:tabs>
          <w:tab w:val="num" w:pos="567"/>
        </w:tabs>
        <w:spacing w:before="100" w:beforeAutospacing="1" w:after="100" w:afterAutospacing="1"/>
        <w:ind w:right="-2"/>
        <w:jc w:val="both"/>
        <w:rPr>
          <w:color w:val="000000"/>
        </w:rPr>
      </w:pPr>
      <w:r>
        <w:rPr>
          <w:color w:val="000000"/>
        </w:rPr>
        <w:t xml:space="preserve">5. </w:t>
      </w:r>
      <w:r w:rsidRPr="00B94FAA">
        <w:rPr>
          <w:color w:val="000000"/>
        </w:rPr>
        <w:t>В случай, че при изпълнението на поръчката ще участва подизпълнител е</w:t>
      </w:r>
      <w:r w:rsidRPr="00540AC4">
        <w:rPr>
          <w:color w:val="000000"/>
        </w:rPr>
        <w:t xml:space="preserve"> необходимо да бъде изрично заявено това обстоятелство</w:t>
      </w:r>
      <w:r w:rsidRPr="00F75E2F">
        <w:t xml:space="preserve">, както и </w:t>
      </w:r>
      <w:r w:rsidRPr="00F75E2F">
        <w:rPr>
          <w:highlight w:val="white"/>
          <w:shd w:val="clear" w:color="auto" w:fill="FEFEFE"/>
        </w:rPr>
        <w:t>вида на работите, които ще извършва</w:t>
      </w:r>
      <w:r w:rsidRPr="00F75E2F">
        <w:t xml:space="preserve"> и делът на неговото участие. За </w:t>
      </w:r>
      <w:r>
        <w:rPr>
          <w:color w:val="000000"/>
        </w:rPr>
        <w:t>с</w:t>
      </w:r>
      <w:r w:rsidRPr="00540AC4">
        <w:rPr>
          <w:color w:val="000000"/>
        </w:rPr>
        <w:t xml:space="preserve">ъответния подизпълнител следва да </w:t>
      </w:r>
      <w:r>
        <w:rPr>
          <w:color w:val="000000"/>
        </w:rPr>
        <w:t xml:space="preserve">бъдат </w:t>
      </w:r>
      <w:r w:rsidRPr="00540AC4">
        <w:rPr>
          <w:color w:val="000000"/>
        </w:rPr>
        <w:t>представ</w:t>
      </w:r>
      <w:r>
        <w:rPr>
          <w:color w:val="000000"/>
        </w:rPr>
        <w:t>ени</w:t>
      </w:r>
      <w:r w:rsidRPr="00540AC4">
        <w:rPr>
          <w:color w:val="000000"/>
        </w:rPr>
        <w:t xml:space="preserve"> докуме</w:t>
      </w:r>
      <w:r>
        <w:rPr>
          <w:color w:val="000000"/>
        </w:rPr>
        <w:t xml:space="preserve">нтите по чл. 56, ал. 1, т. 1, 3, 4 и 5 </w:t>
      </w:r>
      <w:r w:rsidRPr="00540AC4">
        <w:rPr>
          <w:color w:val="000000"/>
        </w:rPr>
        <w:t>от Закона за обществените поръчки</w:t>
      </w:r>
      <w:r>
        <w:rPr>
          <w:color w:val="000000"/>
        </w:rPr>
        <w:t>.</w:t>
      </w:r>
    </w:p>
    <w:p w:rsidR="007C5E27" w:rsidRDefault="007C5E27" w:rsidP="007C5E27">
      <w:pPr>
        <w:pStyle w:val="BodyText"/>
        <w:spacing w:before="100" w:beforeAutospacing="1" w:after="100" w:afterAutospacing="1"/>
        <w:ind w:right="-2"/>
        <w:jc w:val="both"/>
        <w:rPr>
          <w:color w:val="000000"/>
        </w:rPr>
      </w:pPr>
      <w:r>
        <w:rPr>
          <w:color w:val="000000"/>
        </w:rPr>
        <w:t xml:space="preserve">6. </w:t>
      </w:r>
      <w:r w:rsidRPr="00540AC4">
        <w:rPr>
          <w:color w:val="000000"/>
        </w:rPr>
        <w:t xml:space="preserve">В случаите, когато </w:t>
      </w:r>
      <w:r>
        <w:rPr>
          <w:color w:val="000000"/>
        </w:rPr>
        <w:t>участникът</w:t>
      </w:r>
      <w:r w:rsidRPr="00540AC4">
        <w:rPr>
          <w:color w:val="000000"/>
        </w:rPr>
        <w:t xml:space="preserve"> е обединение, което не е юридическо лице /гражданско дружество/ за всеки един от участниците в обединението следва да бъдат представени документи</w:t>
      </w:r>
      <w:r>
        <w:rPr>
          <w:color w:val="000000"/>
        </w:rPr>
        <w:t>те</w:t>
      </w:r>
      <w:r w:rsidRPr="00540AC4">
        <w:rPr>
          <w:color w:val="000000"/>
        </w:rPr>
        <w:t xml:space="preserve"> </w:t>
      </w:r>
      <w:r>
        <w:rPr>
          <w:color w:val="000000"/>
        </w:rPr>
        <w:t>чл. 56, ал. 1, т. 1, 3, 4 и 5</w:t>
      </w:r>
      <w:r w:rsidRPr="00540AC4">
        <w:rPr>
          <w:color w:val="000000"/>
        </w:rPr>
        <w:t xml:space="preserve"> от З</w:t>
      </w:r>
      <w:r>
        <w:rPr>
          <w:color w:val="000000"/>
        </w:rPr>
        <w:t>акона за обществените поръчки</w:t>
      </w:r>
      <w:r w:rsidRPr="00540AC4">
        <w:rPr>
          <w:color w:val="000000"/>
        </w:rPr>
        <w:t>, както и документ, удостоверяващ предприети действия за регистрация на юридическо лице.</w:t>
      </w:r>
    </w:p>
    <w:p w:rsidR="007C5E27" w:rsidRPr="002B0933" w:rsidRDefault="007C5E27" w:rsidP="007C5E27">
      <w:pPr>
        <w:pStyle w:val="BodyText"/>
        <w:spacing w:before="100" w:beforeAutospacing="1" w:after="100" w:afterAutospacing="1"/>
        <w:ind w:right="-2"/>
        <w:jc w:val="both"/>
        <w:rPr>
          <w:iCs/>
        </w:rPr>
      </w:pPr>
      <w:r>
        <w:t>7. Точен адрес, лице, е-</w:t>
      </w:r>
      <w:r>
        <w:rPr>
          <w:lang w:val="en-US"/>
        </w:rPr>
        <w:t>mail</w:t>
      </w:r>
      <w:r w:rsidRPr="00895C12">
        <w:rPr>
          <w:lang w:val="ru-RU"/>
        </w:rPr>
        <w:t xml:space="preserve"> </w:t>
      </w:r>
      <w:r>
        <w:t xml:space="preserve">и телефон за контакти и банкови реквизити на участника </w:t>
      </w:r>
      <w:r w:rsidRPr="00AF0EF1">
        <w:rPr>
          <w:i/>
          <w:iCs/>
        </w:rPr>
        <w:t>(образец №</w:t>
      </w:r>
      <w:r>
        <w:rPr>
          <w:i/>
          <w:iCs/>
        </w:rPr>
        <w:t>2</w:t>
      </w:r>
      <w:r w:rsidRPr="00AF0EF1">
        <w:rPr>
          <w:i/>
          <w:iCs/>
        </w:rPr>
        <w:t>).</w:t>
      </w:r>
    </w:p>
    <w:p w:rsidR="007C5E27" w:rsidRDefault="007C5E27" w:rsidP="007C5E27">
      <w:pPr>
        <w:pStyle w:val="BodyText"/>
        <w:spacing w:before="100" w:beforeAutospacing="1" w:after="100" w:afterAutospacing="1"/>
        <w:ind w:right="-2"/>
        <w:jc w:val="both"/>
      </w:pPr>
      <w:r>
        <w:t>8. Документ, удостоверяващ закупуването на документация за участие в обществената поръчка.</w:t>
      </w:r>
    </w:p>
    <w:p w:rsidR="007C5E27" w:rsidRDefault="007C5E27" w:rsidP="007C5E27">
      <w:pPr>
        <w:pStyle w:val="BodyText"/>
        <w:spacing w:before="100" w:beforeAutospacing="1" w:after="100" w:afterAutospacing="1"/>
        <w:ind w:right="-2"/>
        <w:jc w:val="both"/>
      </w:pPr>
      <w:r>
        <w:t>9.Списък на документите, съдържащи се в офертата, подписан от участника (прилага се в началото на офертата, преди всички документи).</w:t>
      </w:r>
    </w:p>
    <w:p w:rsidR="007C5E27" w:rsidRPr="00C627F3" w:rsidRDefault="007C5E27" w:rsidP="007C5E27">
      <w:pPr>
        <w:pStyle w:val="BodyText"/>
        <w:spacing w:before="100" w:beforeAutospacing="1" w:after="100" w:afterAutospacing="1"/>
        <w:ind w:right="-2"/>
        <w:jc w:val="both"/>
        <w:rPr>
          <w:b/>
          <w:color w:val="000000"/>
          <w:u w:val="single"/>
        </w:rPr>
      </w:pPr>
      <w:r w:rsidRPr="00C627F3">
        <w:rPr>
          <w:b/>
          <w:color w:val="000000"/>
          <w:u w:val="single"/>
        </w:rPr>
        <w:t>Плик № 2 с надпис „ПРЕДЛОЖЕНИЕ ЗА ИЗПЪЛНЕНИЕ НА ПОРЪЧКАТА”</w:t>
      </w:r>
    </w:p>
    <w:p w:rsidR="007C5E27" w:rsidRPr="00594CBC" w:rsidRDefault="007C5E27" w:rsidP="007C5E27">
      <w:pPr>
        <w:pStyle w:val="BodyText"/>
        <w:spacing w:before="100" w:beforeAutospacing="1" w:after="100" w:afterAutospacing="1"/>
        <w:ind w:right="-2"/>
        <w:jc w:val="both"/>
      </w:pPr>
      <w:r w:rsidRPr="00594CBC">
        <w:t xml:space="preserve">В плика се поставя </w:t>
      </w:r>
      <w:r w:rsidRPr="00594CBC">
        <w:rPr>
          <w:highlight w:val="white"/>
          <w:shd w:val="clear" w:color="auto" w:fill="FEFEFE"/>
        </w:rPr>
        <w:t>документите, свързани с изпълнението на поръчката</w:t>
      </w:r>
      <w:r w:rsidRPr="00594CBC">
        <w:rPr>
          <w:shd w:val="clear" w:color="auto" w:fill="FEFEFE"/>
        </w:rPr>
        <w:t>:</w:t>
      </w:r>
    </w:p>
    <w:p w:rsidR="007C5E27" w:rsidRPr="00F34CCF" w:rsidRDefault="007C5E27" w:rsidP="007C5E27">
      <w:pPr>
        <w:pStyle w:val="BodyText"/>
        <w:spacing w:before="100" w:beforeAutospacing="1" w:after="100" w:afterAutospacing="1"/>
        <w:ind w:right="-2"/>
        <w:jc w:val="both"/>
      </w:pPr>
      <w:r w:rsidRPr="00F34CCF">
        <w:t>1.Техническо предложение на участника относно общите условия и техническите изисквания за изпълнение на поръчката:</w:t>
      </w:r>
    </w:p>
    <w:p w:rsidR="007C5E27" w:rsidRPr="00F34CCF" w:rsidRDefault="007C5E27" w:rsidP="007C5E27">
      <w:pPr>
        <w:pStyle w:val="BodyText"/>
        <w:tabs>
          <w:tab w:val="num" w:pos="567"/>
        </w:tabs>
        <w:spacing w:before="100" w:beforeAutospacing="1" w:after="100" w:afterAutospacing="1"/>
        <w:ind w:right="-2"/>
        <w:jc w:val="both"/>
      </w:pPr>
      <w:r w:rsidRPr="00F34CCF">
        <w:rPr>
          <w:lang w:val="ru-RU"/>
        </w:rPr>
        <w:t xml:space="preserve">- </w:t>
      </w:r>
      <w:r w:rsidRPr="00F34CCF">
        <w:t xml:space="preserve">предмет на офертата (лекарствен продукт) и оферирано количество; </w:t>
      </w:r>
    </w:p>
    <w:p w:rsidR="007C5E27" w:rsidRPr="00F34CCF" w:rsidRDefault="007C5E27" w:rsidP="007C5E27">
      <w:pPr>
        <w:pStyle w:val="BodyText"/>
        <w:tabs>
          <w:tab w:val="num" w:pos="567"/>
        </w:tabs>
        <w:spacing w:before="100" w:beforeAutospacing="1" w:after="100" w:afterAutospacing="1"/>
        <w:ind w:right="-2"/>
        <w:jc w:val="both"/>
        <w:rPr>
          <w:color w:val="000000"/>
        </w:rPr>
      </w:pPr>
      <w:r w:rsidRPr="00F34CCF">
        <w:rPr>
          <w:color w:val="000000"/>
        </w:rPr>
        <w:t xml:space="preserve">- срок на валидност на офертата, който не може да бъде по – кратък от 90 календарни дни от крайния срок за получаване на оферти; </w:t>
      </w:r>
    </w:p>
    <w:p w:rsidR="007C5E27" w:rsidRPr="00F34CCF" w:rsidRDefault="007C5E27" w:rsidP="007C5E27">
      <w:pPr>
        <w:pStyle w:val="BodyText"/>
        <w:tabs>
          <w:tab w:val="num" w:pos="567"/>
        </w:tabs>
        <w:spacing w:before="100" w:beforeAutospacing="1" w:after="100" w:afterAutospacing="1"/>
        <w:ind w:right="-2"/>
        <w:jc w:val="both"/>
        <w:rPr>
          <w:color w:val="000000"/>
        </w:rPr>
      </w:pPr>
      <w:r w:rsidRPr="00F34CCF">
        <w:rPr>
          <w:color w:val="000000"/>
        </w:rPr>
        <w:lastRenderedPageBreak/>
        <w:t xml:space="preserve">- срок за изпълнение на поръчката; </w:t>
      </w:r>
    </w:p>
    <w:p w:rsidR="007C5E27" w:rsidRPr="00F34CCF" w:rsidRDefault="007C5E27" w:rsidP="007C5E27">
      <w:pPr>
        <w:pStyle w:val="BodyText"/>
        <w:tabs>
          <w:tab w:val="num" w:pos="567"/>
        </w:tabs>
        <w:spacing w:before="100" w:beforeAutospacing="1" w:after="100" w:afterAutospacing="1"/>
        <w:ind w:right="-2"/>
        <w:jc w:val="both"/>
        <w:rPr>
          <w:color w:val="000000"/>
        </w:rPr>
      </w:pPr>
      <w:r w:rsidRPr="00F34CCF">
        <w:rPr>
          <w:color w:val="000000"/>
        </w:rPr>
        <w:t xml:space="preserve">- срок и начин за плащане; </w:t>
      </w:r>
    </w:p>
    <w:p w:rsidR="007C5E27" w:rsidRPr="00F34CCF" w:rsidRDefault="007C5E27" w:rsidP="007C5E27">
      <w:pPr>
        <w:pStyle w:val="BodyText"/>
        <w:tabs>
          <w:tab w:val="num" w:pos="567"/>
        </w:tabs>
        <w:spacing w:before="100" w:beforeAutospacing="1" w:after="100" w:afterAutospacing="1"/>
        <w:ind w:right="-2"/>
        <w:jc w:val="both"/>
        <w:rPr>
          <w:color w:val="000000"/>
        </w:rPr>
      </w:pPr>
      <w:r w:rsidRPr="00F34CCF">
        <w:rPr>
          <w:color w:val="000000"/>
        </w:rPr>
        <w:t xml:space="preserve">- срок на годност на предлаганите лекарствени продукти; </w:t>
      </w:r>
    </w:p>
    <w:p w:rsidR="007C5E27" w:rsidRDefault="007C5E27" w:rsidP="007C5E27">
      <w:pPr>
        <w:pStyle w:val="BodyText"/>
        <w:tabs>
          <w:tab w:val="num" w:pos="567"/>
        </w:tabs>
        <w:spacing w:before="100" w:beforeAutospacing="1" w:after="100" w:afterAutospacing="1"/>
        <w:ind w:right="-2"/>
        <w:jc w:val="both"/>
        <w:rPr>
          <w:color w:val="000000"/>
        </w:rPr>
      </w:pPr>
      <w:r w:rsidRPr="00F40165">
        <w:t>- д</w:t>
      </w:r>
      <w:r w:rsidRPr="00F40165">
        <w:rPr>
          <w:color w:val="000000"/>
        </w:rPr>
        <w:t xml:space="preserve">екларация </w:t>
      </w:r>
      <w:r w:rsidRPr="00F40165">
        <w:t xml:space="preserve">от участника, че ще </w:t>
      </w:r>
      <w:r w:rsidRPr="00F40165">
        <w:rPr>
          <w:color w:val="000000"/>
        </w:rPr>
        <w:t>осигури в пълен обем необходимите количества.</w:t>
      </w:r>
      <w:r w:rsidRPr="00441E82">
        <w:rPr>
          <w:color w:val="000000"/>
        </w:rPr>
        <w:t xml:space="preserve"> </w:t>
      </w:r>
    </w:p>
    <w:p w:rsidR="007C5E27" w:rsidRDefault="007C5E27" w:rsidP="007C5E27">
      <w:pPr>
        <w:pStyle w:val="BodyText"/>
        <w:spacing w:before="100" w:beforeAutospacing="1" w:after="100" w:afterAutospacing="1"/>
        <w:ind w:right="-2"/>
        <w:jc w:val="both"/>
      </w:pPr>
      <w:r>
        <w:t>Предложението се подписва от законния представител на участника или от изрично упълномощено от него лице.</w:t>
      </w:r>
    </w:p>
    <w:p w:rsidR="007C5E27" w:rsidRPr="0034277C" w:rsidRDefault="007C5E27" w:rsidP="007C5E27">
      <w:pPr>
        <w:pStyle w:val="BodyText"/>
        <w:spacing w:before="100" w:beforeAutospacing="1" w:after="100" w:afterAutospacing="1"/>
        <w:ind w:right="-2"/>
        <w:jc w:val="both"/>
      </w:pPr>
      <w:r w:rsidRPr="004332D9">
        <w:rPr>
          <w:b/>
          <w:bCs/>
          <w:u w:val="single"/>
        </w:rPr>
        <w:t xml:space="preserve">Плик № </w:t>
      </w:r>
      <w:r>
        <w:rPr>
          <w:b/>
          <w:bCs/>
          <w:u w:val="single"/>
        </w:rPr>
        <w:t>3 с надпис “ПРЕДЛАГАНА ЦЕНА”</w:t>
      </w:r>
    </w:p>
    <w:p w:rsidR="007C5E27" w:rsidRPr="00540AC4" w:rsidRDefault="007C5E27" w:rsidP="007C5E27">
      <w:pPr>
        <w:pStyle w:val="BodyText"/>
        <w:spacing w:before="100" w:beforeAutospacing="1" w:after="100" w:afterAutospacing="1"/>
        <w:ind w:right="-2"/>
        <w:jc w:val="both"/>
        <w:rPr>
          <w:color w:val="000000"/>
        </w:rPr>
      </w:pPr>
      <w:r w:rsidRPr="00540AC4">
        <w:rPr>
          <w:color w:val="000000"/>
        </w:rPr>
        <w:t xml:space="preserve">Финансовата оферта на </w:t>
      </w:r>
      <w:r>
        <w:rPr>
          <w:color w:val="000000"/>
        </w:rPr>
        <w:t>участник</w:t>
      </w:r>
      <w:r w:rsidRPr="00540AC4">
        <w:rPr>
          <w:color w:val="000000"/>
        </w:rPr>
        <w:t>а съдържа:</w:t>
      </w:r>
    </w:p>
    <w:p w:rsidR="007C5E27" w:rsidRPr="00872909" w:rsidRDefault="007C5E27" w:rsidP="007C5E27">
      <w:pPr>
        <w:pStyle w:val="BodyText"/>
        <w:autoSpaceDE/>
        <w:autoSpaceDN/>
        <w:spacing w:before="100" w:beforeAutospacing="1" w:after="100" w:afterAutospacing="1"/>
        <w:ind w:right="-2"/>
        <w:jc w:val="both"/>
      </w:pPr>
      <w:r w:rsidRPr="00872909">
        <w:t>1. Цена за единица мярка</w:t>
      </w:r>
      <w:r w:rsidRPr="00872909">
        <w:rPr>
          <w:i/>
          <w:iCs/>
        </w:rPr>
        <w:t xml:space="preserve"> </w:t>
      </w:r>
      <w:r w:rsidRPr="00872909">
        <w:t xml:space="preserve">(лекарствено вещество или </w:t>
      </w:r>
      <w:r w:rsidRPr="00872909">
        <w:rPr>
          <w:lang w:val="en-US"/>
        </w:rPr>
        <w:t>DDD</w:t>
      </w:r>
      <w:r w:rsidRPr="00872909">
        <w:t xml:space="preserve">, </w:t>
      </w:r>
      <w:r w:rsidRPr="00872909">
        <w:rPr>
          <w:lang w:val="en-US"/>
        </w:rPr>
        <w:t>TDD</w:t>
      </w:r>
      <w:r>
        <w:rPr>
          <w:lang w:val="en-US"/>
        </w:rPr>
        <w:t xml:space="preserve"> </w:t>
      </w:r>
      <w:r>
        <w:t>и др.</w:t>
      </w:r>
      <w:r w:rsidRPr="00872909">
        <w:rPr>
          <w:i/>
          <w:iCs/>
        </w:rPr>
        <w:t>)</w:t>
      </w:r>
      <w:r w:rsidRPr="00872909">
        <w:t xml:space="preserve"> на предлагания продукт по международно непатентно наименование (</w:t>
      </w:r>
      <w:r w:rsidRPr="00872909">
        <w:rPr>
          <w:lang w:val="en-US"/>
        </w:rPr>
        <w:t>INN</w:t>
      </w:r>
      <w:r w:rsidRPr="00872909">
        <w:t>) съгласно спецификацията,</w:t>
      </w:r>
      <w:r w:rsidRPr="00872909">
        <w:rPr>
          <w:b/>
          <w:bCs/>
        </w:rPr>
        <w:t xml:space="preserve"> с</w:t>
      </w:r>
      <w:r w:rsidRPr="00872909">
        <w:t xml:space="preserve"> включен ДДС, </w:t>
      </w:r>
      <w:r w:rsidRPr="00872909">
        <w:rPr>
          <w:b/>
          <w:bCs/>
        </w:rPr>
        <w:t xml:space="preserve">изчислена въз основа на предложената цена за лекарствен продукт по търговско наименование </w:t>
      </w:r>
      <w:r w:rsidRPr="00872909">
        <w:t>и с включени надценки за търговец на едро в съответствие с изискванията на Наредбата за условията, правилата и реда за регулиране и регистриране на цените на лекарствените продукти</w:t>
      </w:r>
      <w:r w:rsidRPr="00872909">
        <w:rPr>
          <w:bCs/>
        </w:rPr>
        <w:t>.</w:t>
      </w:r>
      <w:r w:rsidRPr="00872909">
        <w:t xml:space="preserve"> Цената </w:t>
      </w:r>
      <w:r w:rsidRPr="00872909">
        <w:rPr>
          <w:b/>
          <w:bCs/>
        </w:rPr>
        <w:t>с</w:t>
      </w:r>
      <w:r w:rsidRPr="00872909">
        <w:t xml:space="preserve"> </w:t>
      </w:r>
      <w:r w:rsidRPr="00872909">
        <w:rPr>
          <w:b/>
          <w:bCs/>
        </w:rPr>
        <w:t>ДДС</w:t>
      </w:r>
      <w:r w:rsidRPr="00872909">
        <w:t xml:space="preserve"> да бъде записана с брой знаци след десетичната запетая, съответстващ на броя на знаците в максималната стойност по чл.7 от Наредбата, посочен в спецификацията. Цифрите се изписват и с думи, като при несъответствие се взема предвид изписаната с думи цена.</w:t>
      </w:r>
    </w:p>
    <w:p w:rsidR="007C5E27" w:rsidRPr="00872909" w:rsidRDefault="007C5E27" w:rsidP="007C5E27">
      <w:pPr>
        <w:pStyle w:val="BodyText"/>
        <w:tabs>
          <w:tab w:val="left" w:pos="284"/>
        </w:tabs>
        <w:autoSpaceDE/>
        <w:autoSpaceDN/>
        <w:spacing w:before="100" w:beforeAutospacing="1" w:after="100" w:afterAutospacing="1"/>
        <w:ind w:right="-2"/>
        <w:jc w:val="both"/>
      </w:pPr>
      <w:r w:rsidRPr="00872909">
        <w:t xml:space="preserve">2. Единична цена за предлагания лекарствен продукт по търговско наименование в лева, до втори знак след десетичната запетая, до краен получател </w:t>
      </w:r>
      <w:r w:rsidRPr="00872909">
        <w:rPr>
          <w:b/>
          <w:bCs/>
        </w:rPr>
        <w:t>без</w:t>
      </w:r>
      <w:r w:rsidRPr="00872909">
        <w:t xml:space="preserve"> и </w:t>
      </w:r>
      <w:r w:rsidRPr="00872909">
        <w:rPr>
          <w:b/>
          <w:bCs/>
        </w:rPr>
        <w:t xml:space="preserve">с </w:t>
      </w:r>
      <w:r w:rsidRPr="00872909">
        <w:t xml:space="preserve">включен ДДС. Посочената цена за опаковка на лекарствения продукт не трябва да превишава утвърдената цена </w:t>
      </w:r>
      <w:r>
        <w:t xml:space="preserve">по чл. 258, ал. 1 от ЗЛПХМ </w:t>
      </w:r>
      <w:r w:rsidRPr="00872909">
        <w:t>с включени надценки за търговец на едро в съответствие с изискванията на Наредбата за условията, правилата и реда за регулиране и регистриране на цените на лекарствените продукти. Цифрите се изписват и с думи, като при несъответствие се взема предвид изписаната с думи цена.</w:t>
      </w:r>
    </w:p>
    <w:p w:rsidR="007C5E27" w:rsidRPr="00872909" w:rsidRDefault="007C5E27" w:rsidP="007C5E27">
      <w:pPr>
        <w:pStyle w:val="BodyText"/>
        <w:autoSpaceDE/>
        <w:autoSpaceDN/>
        <w:spacing w:before="100" w:beforeAutospacing="1" w:after="100" w:afterAutospacing="1"/>
        <w:ind w:right="-2"/>
        <w:jc w:val="both"/>
      </w:pPr>
      <w:r w:rsidRPr="00872909">
        <w:t xml:space="preserve">3. Обща стойност на офертата в лева </w:t>
      </w:r>
      <w:r w:rsidRPr="00872909">
        <w:rPr>
          <w:b/>
          <w:bCs/>
        </w:rPr>
        <w:t>с</w:t>
      </w:r>
      <w:r w:rsidRPr="00872909">
        <w:t xml:space="preserve"> включен ДДС, изчислена въз основа на оферираната цена за единица мярка (лекарствено вещество или </w:t>
      </w:r>
      <w:r w:rsidRPr="00872909">
        <w:rPr>
          <w:lang w:val="en-US"/>
        </w:rPr>
        <w:t>DDD</w:t>
      </w:r>
      <w:r w:rsidRPr="00872909">
        <w:t xml:space="preserve">, </w:t>
      </w:r>
      <w:r w:rsidRPr="00872909">
        <w:rPr>
          <w:lang w:val="en-US"/>
        </w:rPr>
        <w:t>TDD</w:t>
      </w:r>
      <w:r>
        <w:rPr>
          <w:lang w:val="en-US"/>
        </w:rPr>
        <w:t xml:space="preserve"> </w:t>
      </w:r>
      <w:r>
        <w:t>и др.</w:t>
      </w:r>
      <w:r w:rsidRPr="00872909">
        <w:t>) на предлагания лекарствен продукт по международно непатентно наименование</w:t>
      </w:r>
      <w:r w:rsidRPr="00872909">
        <w:rPr>
          <w:i/>
          <w:iCs/>
        </w:rPr>
        <w:t>.</w:t>
      </w:r>
      <w:r w:rsidRPr="00872909">
        <w:t xml:space="preserve"> </w:t>
      </w:r>
    </w:p>
    <w:p w:rsidR="007C5E27" w:rsidRPr="00872909" w:rsidRDefault="007C5E27" w:rsidP="007C5E27">
      <w:pPr>
        <w:pStyle w:val="BodyText"/>
        <w:autoSpaceDE/>
        <w:autoSpaceDN/>
        <w:spacing w:before="100" w:beforeAutospacing="1" w:after="100" w:afterAutospacing="1"/>
        <w:ind w:right="-2"/>
        <w:jc w:val="both"/>
      </w:pPr>
      <w:r w:rsidRPr="00872909">
        <w:t xml:space="preserve">4. Участникът може да предоставя натурален </w:t>
      </w:r>
      <w:proofErr w:type="spellStart"/>
      <w:r w:rsidRPr="00872909">
        <w:t>рабат</w:t>
      </w:r>
      <w:proofErr w:type="spellEnd"/>
      <w:r w:rsidRPr="00872909">
        <w:t xml:space="preserve"> в рамките на специфицираното количество по съответната позиция.</w:t>
      </w:r>
    </w:p>
    <w:p w:rsidR="007C5E27" w:rsidRPr="00872909" w:rsidRDefault="007C5E27" w:rsidP="007C5E27">
      <w:pPr>
        <w:pStyle w:val="BodyText"/>
        <w:tabs>
          <w:tab w:val="left" w:pos="567"/>
        </w:tabs>
        <w:ind w:right="-2"/>
        <w:jc w:val="both"/>
      </w:pPr>
      <w:r w:rsidRPr="00872909">
        <w:lastRenderedPageBreak/>
        <w:t>5. Предложената цена не следва да превишава максималната стойност по чл.7 от Наредба №</w:t>
      </w:r>
      <w:r>
        <w:t xml:space="preserve"> </w:t>
      </w:r>
      <w:r w:rsidRPr="00872909">
        <w:t>34/2005г. и следва да е съобразена с държавната регулирана цена по реда на чл.258, ал.1 на ЗЛПХМ.</w:t>
      </w:r>
    </w:p>
    <w:p w:rsidR="007C5E27" w:rsidRPr="00872909" w:rsidRDefault="007C5E27" w:rsidP="007C5E27">
      <w:pPr>
        <w:pStyle w:val="BodyText"/>
        <w:autoSpaceDE/>
        <w:autoSpaceDN/>
        <w:spacing w:before="100" w:beforeAutospacing="1" w:after="100" w:afterAutospacing="1"/>
        <w:ind w:right="-2"/>
        <w:jc w:val="both"/>
        <w:rPr>
          <w:rFonts w:ascii="All Times New Roman" w:hAnsi="All Times New Roman" w:cs="All Times New Roman"/>
        </w:rPr>
      </w:pPr>
      <w:r w:rsidRPr="00872909">
        <w:t xml:space="preserve">Максималните стойности по чл.7 са определени към датата на изготвяне на </w:t>
      </w:r>
      <w:r w:rsidRPr="00360FA2">
        <w:t xml:space="preserve">спецификацията </w:t>
      </w:r>
      <w:r w:rsidRPr="00451094">
        <w:t>/</w:t>
      </w:r>
      <w:r>
        <w:t>14</w:t>
      </w:r>
      <w:r w:rsidRPr="00451094">
        <w:rPr>
          <w:lang w:val="en-US"/>
        </w:rPr>
        <w:t>.</w:t>
      </w:r>
      <w:r w:rsidRPr="00451094">
        <w:t>12.2010 г./</w:t>
      </w:r>
      <w:r w:rsidRPr="00872909">
        <w:t xml:space="preserve"> като са използвани данните от лекарствените листи на страните по чл.5 т.2 от Наредбата за реда за заплащане от републиканския бюджет на лечението на българските граждани за заболявания, извън обхвата на задължителното здравно осигуряване. </w:t>
      </w:r>
      <w:proofErr w:type="gramStart"/>
      <w:r w:rsidRPr="00872909">
        <w:rPr>
          <w:lang w:val="en-US"/>
        </w:rPr>
        <w:t>Web</w:t>
      </w:r>
      <w:r w:rsidRPr="00872909">
        <w:t>-адресите на лекарствените листи са посочени на интернет страницата на МЗ, рубрика „Комисия по цени”.</w:t>
      </w:r>
      <w:proofErr w:type="gramEnd"/>
      <w:r w:rsidRPr="00872909">
        <w:t xml:space="preserve">  </w:t>
      </w:r>
    </w:p>
    <w:p w:rsidR="007C5E27" w:rsidRPr="00ED13D5" w:rsidRDefault="007C5E27" w:rsidP="007C5E27">
      <w:pPr>
        <w:pStyle w:val="BodyText"/>
        <w:autoSpaceDE/>
        <w:autoSpaceDN/>
        <w:spacing w:before="100" w:beforeAutospacing="1" w:after="100" w:afterAutospacing="1"/>
        <w:ind w:right="-2"/>
        <w:jc w:val="both"/>
        <w:rPr>
          <w:color w:val="000000"/>
        </w:rPr>
      </w:pPr>
      <w:r w:rsidRPr="00ED13D5">
        <w:rPr>
          <w:color w:val="000000"/>
        </w:rPr>
        <w:t xml:space="preserve">6. Предложената цена на лекарствения продукт по търговско наименование следва да включва стойността на стоката, опаковка, застраховка и транспорт до краен получател, при срок на годност не по-малък </w:t>
      </w:r>
      <w:r w:rsidRPr="00ED13D5">
        <w:rPr>
          <w:b/>
          <w:bCs/>
          <w:color w:val="000000"/>
        </w:rPr>
        <w:t>от 60 на сто</w:t>
      </w:r>
      <w:r w:rsidRPr="00ED13D5">
        <w:rPr>
          <w:color w:val="000000"/>
        </w:rPr>
        <w:t xml:space="preserve"> от обявения от производителя към датата на всяка доставка</w:t>
      </w:r>
      <w:r>
        <w:t>.</w:t>
      </w:r>
    </w:p>
    <w:p w:rsidR="007C5E27" w:rsidRPr="00540AC4" w:rsidRDefault="007C5E27" w:rsidP="007C5E27">
      <w:pPr>
        <w:pStyle w:val="BodyText"/>
        <w:autoSpaceDE/>
        <w:autoSpaceDN/>
        <w:spacing w:before="100" w:beforeAutospacing="1" w:after="100" w:afterAutospacing="1"/>
        <w:ind w:right="-2"/>
        <w:jc w:val="both"/>
        <w:rPr>
          <w:color w:val="000000"/>
        </w:rPr>
      </w:pPr>
      <w:r>
        <w:rPr>
          <w:color w:val="000000"/>
        </w:rPr>
        <w:t>7</w:t>
      </w:r>
      <w:r w:rsidRPr="00540AC4">
        <w:rPr>
          <w:color w:val="000000"/>
        </w:rPr>
        <w:t xml:space="preserve">. Валидност на ценовата оферта в календарни дни. Оферта с по-малък срок на валидност от </w:t>
      </w:r>
      <w:r>
        <w:rPr>
          <w:color w:val="000000"/>
        </w:rPr>
        <w:t>посочения в поканата</w:t>
      </w:r>
      <w:r w:rsidRPr="00540AC4">
        <w:rPr>
          <w:color w:val="000000"/>
        </w:rPr>
        <w:t xml:space="preserve"> ще бъде отхвърлена, като несъответстваща на изискванията. </w:t>
      </w:r>
    </w:p>
    <w:p w:rsidR="007C5E27" w:rsidRDefault="007C5E27" w:rsidP="007C5E27">
      <w:pPr>
        <w:pStyle w:val="BodyText"/>
        <w:tabs>
          <w:tab w:val="left" w:pos="567"/>
        </w:tabs>
        <w:ind w:right="-2"/>
        <w:jc w:val="both"/>
      </w:pPr>
      <w:r w:rsidRPr="00540AC4">
        <w:tab/>
        <w:t xml:space="preserve"> </w:t>
      </w:r>
      <w:r w:rsidRPr="00540AC4">
        <w:tab/>
        <w:t>Офертата се подписва от законния представител на лицето, което я подава или от изрично упълномощено от него лице.</w:t>
      </w:r>
    </w:p>
    <w:p w:rsidR="007C5E27" w:rsidRPr="00F55C20" w:rsidRDefault="007C5E27" w:rsidP="007C5E27">
      <w:pPr>
        <w:pStyle w:val="BodyText"/>
        <w:tabs>
          <w:tab w:val="left" w:pos="567"/>
        </w:tabs>
        <w:ind w:right="-2"/>
        <w:jc w:val="both"/>
        <w:rPr>
          <w:color w:val="000000"/>
        </w:rPr>
      </w:pPr>
    </w:p>
    <w:p w:rsidR="007C5E27" w:rsidRDefault="007C5E27" w:rsidP="007C5E27"/>
    <w:p w:rsidR="007C5E27" w:rsidRDefault="007C5E27" w:rsidP="007C5E27"/>
    <w:p w:rsidR="004D5431" w:rsidRDefault="004D5431"/>
    <w:sectPr w:rsidR="004D5431" w:rsidSect="00AD027D">
      <w:pgSz w:w="11906" w:h="16838"/>
      <w:pgMar w:top="964" w:right="1134" w:bottom="1418" w:left="1418" w:header="709" w:footer="709" w:gutter="0"/>
      <w:cols w:space="709"/>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ll Times New Roman">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7249A"/>
    <w:multiLevelType w:val="hybridMultilevel"/>
    <w:tmpl w:val="39140010"/>
    <w:lvl w:ilvl="0" w:tplc="EF2604FA">
      <w:start w:val="1"/>
      <w:numFmt w:val="decimal"/>
      <w:lvlText w:val="%1)"/>
      <w:lvlJc w:val="left"/>
      <w:pPr>
        <w:ind w:left="960" w:hanging="360"/>
      </w:pPr>
      <w:rPr>
        <w:rFonts w:hint="default"/>
        <w:b w:val="0"/>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1">
    <w:nsid w:val="21AE51E2"/>
    <w:multiLevelType w:val="hybridMultilevel"/>
    <w:tmpl w:val="D4F68094"/>
    <w:lvl w:ilvl="0" w:tplc="C1B4CA06">
      <w:start w:val="3"/>
      <w:numFmt w:val="bullet"/>
      <w:lvlText w:val="-"/>
      <w:lvlJc w:val="left"/>
      <w:pPr>
        <w:tabs>
          <w:tab w:val="num" w:pos="1356"/>
        </w:tabs>
        <w:ind w:left="1356" w:hanging="360"/>
      </w:pPr>
      <w:rPr>
        <w:rFonts w:ascii="Times New Roman" w:eastAsia="Times New Roman" w:hAnsi="Times New Roman" w:hint="default"/>
      </w:rPr>
    </w:lvl>
    <w:lvl w:ilvl="1" w:tplc="04020003">
      <w:start w:val="1"/>
      <w:numFmt w:val="bullet"/>
      <w:lvlText w:val="o"/>
      <w:lvlJc w:val="left"/>
      <w:pPr>
        <w:tabs>
          <w:tab w:val="num" w:pos="2076"/>
        </w:tabs>
        <w:ind w:left="2076" w:hanging="360"/>
      </w:pPr>
      <w:rPr>
        <w:rFonts w:ascii="Courier New" w:hAnsi="Courier New" w:hint="default"/>
      </w:rPr>
    </w:lvl>
    <w:lvl w:ilvl="2" w:tplc="04020005">
      <w:start w:val="1"/>
      <w:numFmt w:val="bullet"/>
      <w:lvlText w:val=""/>
      <w:lvlJc w:val="left"/>
      <w:pPr>
        <w:tabs>
          <w:tab w:val="num" w:pos="2796"/>
        </w:tabs>
        <w:ind w:left="2796" w:hanging="360"/>
      </w:pPr>
      <w:rPr>
        <w:rFonts w:ascii="Wingdings" w:hAnsi="Wingdings" w:hint="default"/>
      </w:rPr>
    </w:lvl>
    <w:lvl w:ilvl="3" w:tplc="04020001">
      <w:start w:val="1"/>
      <w:numFmt w:val="bullet"/>
      <w:lvlText w:val=""/>
      <w:lvlJc w:val="left"/>
      <w:pPr>
        <w:tabs>
          <w:tab w:val="num" w:pos="3516"/>
        </w:tabs>
        <w:ind w:left="3516" w:hanging="360"/>
      </w:pPr>
      <w:rPr>
        <w:rFonts w:ascii="Symbol" w:hAnsi="Symbol" w:hint="default"/>
      </w:rPr>
    </w:lvl>
    <w:lvl w:ilvl="4" w:tplc="04020003">
      <w:start w:val="1"/>
      <w:numFmt w:val="bullet"/>
      <w:lvlText w:val="o"/>
      <w:lvlJc w:val="left"/>
      <w:pPr>
        <w:tabs>
          <w:tab w:val="num" w:pos="4236"/>
        </w:tabs>
        <w:ind w:left="4236" w:hanging="360"/>
      </w:pPr>
      <w:rPr>
        <w:rFonts w:ascii="Courier New" w:hAnsi="Courier New" w:hint="default"/>
      </w:rPr>
    </w:lvl>
    <w:lvl w:ilvl="5" w:tplc="04020005">
      <w:start w:val="1"/>
      <w:numFmt w:val="bullet"/>
      <w:lvlText w:val=""/>
      <w:lvlJc w:val="left"/>
      <w:pPr>
        <w:tabs>
          <w:tab w:val="num" w:pos="4956"/>
        </w:tabs>
        <w:ind w:left="4956" w:hanging="360"/>
      </w:pPr>
      <w:rPr>
        <w:rFonts w:ascii="Wingdings" w:hAnsi="Wingdings" w:hint="default"/>
      </w:rPr>
    </w:lvl>
    <w:lvl w:ilvl="6" w:tplc="04020001">
      <w:start w:val="1"/>
      <w:numFmt w:val="bullet"/>
      <w:lvlText w:val=""/>
      <w:lvlJc w:val="left"/>
      <w:pPr>
        <w:tabs>
          <w:tab w:val="num" w:pos="5676"/>
        </w:tabs>
        <w:ind w:left="5676" w:hanging="360"/>
      </w:pPr>
      <w:rPr>
        <w:rFonts w:ascii="Symbol" w:hAnsi="Symbol" w:hint="default"/>
      </w:rPr>
    </w:lvl>
    <w:lvl w:ilvl="7" w:tplc="04020003">
      <w:start w:val="1"/>
      <w:numFmt w:val="bullet"/>
      <w:lvlText w:val="o"/>
      <w:lvlJc w:val="left"/>
      <w:pPr>
        <w:tabs>
          <w:tab w:val="num" w:pos="6396"/>
        </w:tabs>
        <w:ind w:left="6396" w:hanging="360"/>
      </w:pPr>
      <w:rPr>
        <w:rFonts w:ascii="Courier New" w:hAnsi="Courier New" w:hint="default"/>
      </w:rPr>
    </w:lvl>
    <w:lvl w:ilvl="8" w:tplc="04020005">
      <w:start w:val="1"/>
      <w:numFmt w:val="bullet"/>
      <w:lvlText w:val=""/>
      <w:lvlJc w:val="left"/>
      <w:pPr>
        <w:tabs>
          <w:tab w:val="num" w:pos="7116"/>
        </w:tabs>
        <w:ind w:left="7116" w:hanging="360"/>
      </w:pPr>
      <w:rPr>
        <w:rFonts w:ascii="Wingdings" w:hAnsi="Wingdings" w:hint="default"/>
      </w:rPr>
    </w:lvl>
  </w:abstractNum>
  <w:abstractNum w:abstractNumId="2">
    <w:nsid w:val="22281CDF"/>
    <w:multiLevelType w:val="multilevel"/>
    <w:tmpl w:val="0BEE175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2160"/>
        </w:tabs>
        <w:ind w:left="2160" w:hanging="720"/>
      </w:pPr>
      <w:rPr>
        <w:rFonts w:cs="Times New Roman" w:hint="default"/>
        <w:color w:val="000000"/>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440"/>
        </w:tabs>
        <w:ind w:left="10440" w:hanging="180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680"/>
        </w:tabs>
        <w:ind w:left="13680" w:hanging="2160"/>
      </w:pPr>
      <w:rPr>
        <w:rFonts w:cs="Times New Roman" w:hint="default"/>
      </w:rPr>
    </w:lvl>
  </w:abstractNum>
  <w:abstractNum w:abstractNumId="3">
    <w:nsid w:val="2DD90D47"/>
    <w:multiLevelType w:val="multilevel"/>
    <w:tmpl w:val="14A8AF8A"/>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2160"/>
        </w:tabs>
        <w:ind w:left="2160" w:hanging="72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440"/>
        </w:tabs>
        <w:ind w:left="10440" w:hanging="180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680"/>
        </w:tabs>
        <w:ind w:left="13680" w:hanging="2160"/>
      </w:pPr>
      <w:rPr>
        <w:rFonts w:cs="Times New Roman" w:hint="default"/>
      </w:rPr>
    </w:lvl>
  </w:abstractNum>
  <w:abstractNum w:abstractNumId="4">
    <w:nsid w:val="618273EA"/>
    <w:multiLevelType w:val="hybridMultilevel"/>
    <w:tmpl w:val="C5B651C4"/>
    <w:lvl w:ilvl="0" w:tplc="D0B8B858">
      <w:start w:val="1"/>
      <w:numFmt w:val="decimal"/>
      <w:lvlText w:val="%1."/>
      <w:lvlJc w:val="left"/>
      <w:pPr>
        <w:tabs>
          <w:tab w:val="num" w:pos="720"/>
        </w:tabs>
        <w:ind w:left="720" w:hanging="360"/>
      </w:pPr>
      <w:rPr>
        <w:rFonts w:ascii="Times New Roman" w:eastAsia="Times New Roman" w:hAnsi="Times New Roman" w:cs="Times New Roman"/>
      </w:rPr>
    </w:lvl>
    <w:lvl w:ilvl="1" w:tplc="04020003">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C5E27"/>
    <w:rsid w:val="002F185D"/>
    <w:rsid w:val="004447B0"/>
    <w:rsid w:val="004D5431"/>
    <w:rsid w:val="00583AC9"/>
    <w:rsid w:val="00647C52"/>
    <w:rsid w:val="007C5E27"/>
    <w:rsid w:val="008C6FB6"/>
    <w:rsid w:val="009712FA"/>
    <w:rsid w:val="00FF6D5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E27"/>
    <w:pPr>
      <w:autoSpaceDE w:val="0"/>
      <w:autoSpaceDN w:val="0"/>
      <w:spacing w:after="0" w:line="240" w:lineRule="auto"/>
    </w:pPr>
    <w:rPr>
      <w:rFonts w:eastAsia="Times New Roman"/>
      <w:sz w:val="24"/>
      <w:szCs w:val="24"/>
    </w:rPr>
  </w:style>
  <w:style w:type="paragraph" w:styleId="Heading1">
    <w:name w:val="heading 1"/>
    <w:basedOn w:val="Normal"/>
    <w:next w:val="Normal"/>
    <w:link w:val="Heading1Char"/>
    <w:uiPriority w:val="99"/>
    <w:qFormat/>
    <w:rsid w:val="007C5E27"/>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C5E27"/>
    <w:rPr>
      <w:rFonts w:eastAsia="Times New Roman"/>
      <w:b/>
      <w:bCs/>
      <w:sz w:val="24"/>
      <w:szCs w:val="24"/>
    </w:rPr>
  </w:style>
  <w:style w:type="paragraph" w:styleId="BodyText">
    <w:name w:val="Body Text"/>
    <w:basedOn w:val="Normal"/>
    <w:link w:val="BodyTextChar"/>
    <w:rsid w:val="007C5E27"/>
    <w:rPr>
      <w:sz w:val="28"/>
      <w:szCs w:val="28"/>
    </w:rPr>
  </w:style>
  <w:style w:type="character" w:customStyle="1" w:styleId="BodyTextChar">
    <w:name w:val="Body Text Char"/>
    <w:basedOn w:val="DefaultParagraphFont"/>
    <w:link w:val="BodyText"/>
    <w:rsid w:val="007C5E27"/>
    <w:rPr>
      <w:rFonts w:eastAsia="Times New Roman"/>
    </w:rPr>
  </w:style>
  <w:style w:type="paragraph" w:styleId="Footer">
    <w:name w:val="footer"/>
    <w:basedOn w:val="Normal"/>
    <w:link w:val="FooterChar"/>
    <w:uiPriority w:val="99"/>
    <w:rsid w:val="007C5E27"/>
    <w:pPr>
      <w:tabs>
        <w:tab w:val="center" w:pos="4153"/>
        <w:tab w:val="right" w:pos="8306"/>
      </w:tabs>
    </w:pPr>
    <w:rPr>
      <w:sz w:val="20"/>
      <w:szCs w:val="20"/>
      <w:lang w:val="en-AU"/>
    </w:rPr>
  </w:style>
  <w:style w:type="character" w:customStyle="1" w:styleId="FooterChar">
    <w:name w:val="Footer Char"/>
    <w:basedOn w:val="DefaultParagraphFont"/>
    <w:link w:val="Footer"/>
    <w:uiPriority w:val="99"/>
    <w:rsid w:val="007C5E27"/>
    <w:rPr>
      <w:rFonts w:eastAsia="Times New Roman"/>
      <w:sz w:val="20"/>
      <w:szCs w:val="20"/>
      <w:lang w:val="en-AU"/>
    </w:rPr>
  </w:style>
  <w:style w:type="paragraph" w:styleId="ListParagraph">
    <w:name w:val="List Paragraph"/>
    <w:basedOn w:val="Normal"/>
    <w:uiPriority w:val="34"/>
    <w:qFormat/>
    <w:rsid w:val="007C5E27"/>
    <w:pPr>
      <w:autoSpaceDE/>
      <w:autoSpaceDN/>
      <w:spacing w:after="200" w:line="276" w:lineRule="auto"/>
      <w:ind w:left="720"/>
      <w:contextualSpacing/>
    </w:pPr>
    <w:rPr>
      <w:rFonts w:eastAsia="Calibri"/>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3114</Words>
  <Characters>17753</Characters>
  <Application>Microsoft Office Word</Application>
  <DocSecurity>0</DocSecurity>
  <Lines>147</Lines>
  <Paragraphs>41</Paragraphs>
  <ScaleCrop>false</ScaleCrop>
  <Company/>
  <LinksUpToDate>false</LinksUpToDate>
  <CharactersWithSpaces>20826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agospodinov</cp:lastModifiedBy>
  <cp:revision>2</cp:revision>
  <dcterms:created xsi:type="dcterms:W3CDTF">2011-01-18T12:34:00Z</dcterms:created>
  <dcterms:modified xsi:type="dcterms:W3CDTF">2011-01-18T12:35:00Z</dcterms:modified>
</cp:coreProperties>
</file>