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D8" w:rsidRPr="00E77C06" w:rsidRDefault="004B16B9" w:rsidP="001B1A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</w:pPr>
      <w:r w:rsidRPr="00E77C06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 xml:space="preserve">Изпълнителната агенция </w:t>
      </w:r>
      <w:r w:rsidR="008B0A05" w:rsidRPr="00E77C06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>по трансплантация дигитализира поддържаните от нея 29 регистъра (5 публични и 24 служебни)</w:t>
      </w:r>
      <w:r w:rsidR="00F45DD8" w:rsidRPr="00E77C06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 xml:space="preserve"> </w:t>
      </w:r>
    </w:p>
    <w:p w:rsidR="00F45DD8" w:rsidRPr="00E77C06" w:rsidRDefault="00F45DD8" w:rsidP="001B1AD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</w:pPr>
    </w:p>
    <w:p w:rsidR="00C0567A" w:rsidRPr="00C0567A" w:rsidRDefault="00C0567A" w:rsidP="00E77C06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</w:p>
    <w:p w:rsidR="00C0567A" w:rsidRPr="00E77C06" w:rsidRDefault="00C0567A" w:rsidP="002051CE">
      <w:pPr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</w:pPr>
      <w:r w:rsidRPr="00C0567A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Проектът </w:t>
      </w:r>
      <w:r w:rsidRPr="00C0567A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„Изграждане на информационно-комуникационна среда, поддържаща база данни за трансплантациите на органи, тъкани и клетки</w:t>
      </w:r>
      <w:bookmarkStart w:id="0" w:name="_GoBack"/>
      <w:bookmarkEnd w:id="0"/>
      <w:r w:rsidRPr="00C0567A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”</w:t>
      </w:r>
      <w:r w:rsidRPr="00E77C06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 xml:space="preserve"> </w:t>
      </w:r>
      <w:r w:rsidRPr="00C0567A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се осъществява с финансовата подкрепа на Оперативна програма „Административен капацитет“, съфинансирана от Европейския съюз чрез Европейския социален фонд</w:t>
      </w:r>
      <w:r w:rsidRPr="00C0567A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.</w:t>
      </w:r>
      <w:r w:rsidRPr="00E77C06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 xml:space="preserve"> С него се цели  не само да </w:t>
      </w:r>
      <w:r w:rsidR="000E2B2B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>бъдат</w:t>
      </w:r>
      <w:r w:rsidRPr="00E77C06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 xml:space="preserve"> цифровизира</w:t>
      </w:r>
      <w:r w:rsidR="000E2B2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ни данните на регистрите н</w:t>
      </w:r>
      <w:r w:rsidRPr="00E77C06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 xml:space="preserve">а агенцията, но тези данни да бъдат свързани с </w:t>
      </w:r>
      <w:r w:rsidRPr="00C0567A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>централните системи за електронно управление</w:t>
      </w:r>
      <w:r w:rsidR="000D1C70" w:rsidRPr="00E77C06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 xml:space="preserve">. </w:t>
      </w:r>
    </w:p>
    <w:p w:rsidR="000D1C70" w:rsidRPr="000D1C70" w:rsidRDefault="000D1C70" w:rsidP="002051CE">
      <w:pPr>
        <w:spacing w:before="120"/>
        <w:ind w:firstLine="720"/>
        <w:jc w:val="both"/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</w:pPr>
      <w:r w:rsidRPr="00E77C06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 xml:space="preserve">В рамките на проекта </w:t>
      </w:r>
      <w:r w:rsidR="000E2B2B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>беше разработен</w:t>
      </w:r>
      <w:r w:rsidRPr="00E77C06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 xml:space="preserve"> </w:t>
      </w:r>
      <w:r w:rsidRPr="00C0567A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 xml:space="preserve">единен регистър (обединение на </w:t>
      </w:r>
      <w:r w:rsidRPr="00E77C06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 xml:space="preserve">5 </w:t>
      </w:r>
      <w:r w:rsidRPr="00C0567A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>публичн</w:t>
      </w:r>
      <w:r w:rsidRPr="00E77C06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>и</w:t>
      </w:r>
      <w:r w:rsidRPr="00C0567A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 xml:space="preserve"> и </w:t>
      </w:r>
      <w:r w:rsidRPr="00E77C06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 xml:space="preserve">24 </w:t>
      </w:r>
      <w:r w:rsidRPr="00C0567A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>служебни регист</w:t>
      </w:r>
      <w:r w:rsidR="00992CF2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 xml:space="preserve">ъра </w:t>
      </w:r>
      <w:r w:rsidRPr="00C0567A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 xml:space="preserve">на ИАТ) за </w:t>
      </w:r>
      <w:r w:rsidRPr="00C0567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EFEFE"/>
          <w:lang w:val="bg-BG"/>
        </w:rPr>
        <w:t xml:space="preserve">събиране, обработване, съхраняване и предоставяне </w:t>
      </w:r>
      <w:r w:rsidR="00992CF2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EFEFE"/>
          <w:lang w:val="bg-BG"/>
        </w:rPr>
        <w:t xml:space="preserve">на </w:t>
      </w:r>
      <w:r w:rsidRPr="00C0567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EFEFE"/>
          <w:lang w:val="bg-BG"/>
        </w:rPr>
        <w:t xml:space="preserve">информация </w:t>
      </w:r>
      <w:r w:rsidRPr="00E77C0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shd w:val="clear" w:color="auto" w:fill="FEFEFE"/>
          <w:lang w:val="bg-BG"/>
        </w:rPr>
        <w:t>в областта на трансплнтацията на органи, тъкани и клетки</w:t>
      </w:r>
      <w:r w:rsidRPr="00C0567A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 xml:space="preserve"> съобразно изискванията за оперативна съвместимост.</w:t>
      </w:r>
      <w:r w:rsidRPr="000D1C70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Pr="000D1C70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Цифрови</w:t>
      </w:r>
      <w:r w:rsidR="00E77C06" w:rsidRPr="00E77C06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з</w:t>
      </w:r>
      <w:r w:rsidRPr="000D1C70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а</w:t>
      </w:r>
      <w:r w:rsidR="00E77C06" w:rsidRPr="00E77C06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ц</w:t>
      </w:r>
      <w:r w:rsidRPr="000D1C70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 xml:space="preserve">ията на регистрите на </w:t>
      </w:r>
      <w:r w:rsidR="00E77C06" w:rsidRPr="00E77C06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агенцията</w:t>
      </w:r>
      <w:r w:rsidRPr="000D1C70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 xml:space="preserve"> ще окаже значително въздействие върху оптимизирането на административните и управленски процеси в </w:t>
      </w:r>
      <w:r w:rsidR="00E77C06" w:rsidRPr="00E77C06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сферата на здравеопазването и по-специално в областта на трансплнтацията на ор</w:t>
      </w:r>
      <w:r w:rsidR="00992CF2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г</w:t>
      </w:r>
      <w:r w:rsidR="00E77C06" w:rsidRPr="00E77C06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а</w:t>
      </w:r>
      <w:r w:rsidR="00992CF2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н</w:t>
      </w:r>
      <w:r w:rsidR="00E77C06" w:rsidRPr="00E77C06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и, тък</w:t>
      </w:r>
      <w:r w:rsidR="00992CF2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а</w:t>
      </w:r>
      <w:r w:rsidR="00E77C06" w:rsidRPr="00E77C06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ни и клетки</w:t>
      </w:r>
      <w:r w:rsidRPr="000D1C70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 xml:space="preserve">. </w:t>
      </w:r>
      <w:r w:rsidR="00E77C06" w:rsidRPr="00E77C06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 xml:space="preserve">Чрез проекта </w:t>
      </w:r>
      <w:r w:rsidR="00992CF2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ще бъде</w:t>
      </w:r>
      <w:r w:rsidRPr="000D1C70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 xml:space="preserve"> повиш</w:t>
      </w:r>
      <w:r w:rsidR="00992CF2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ен капацитетът</w:t>
      </w:r>
      <w:r w:rsidRPr="000D1C70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 xml:space="preserve"> на </w:t>
      </w:r>
      <w:r w:rsidR="00E77C06" w:rsidRPr="00E77C06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агенцията</w:t>
      </w:r>
      <w:r w:rsidRPr="000D1C70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 xml:space="preserve"> за обслужване на гражданите, като се гарантира сигурност и надеждност на предаването на информацията. </w:t>
      </w:r>
    </w:p>
    <w:p w:rsidR="000D1C70" w:rsidRPr="000D1C70" w:rsidRDefault="00E77C06" w:rsidP="002051CE">
      <w:pPr>
        <w:spacing w:before="120"/>
        <w:ind w:firstLine="720"/>
        <w:jc w:val="both"/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</w:pPr>
      <w:r w:rsidRPr="00E77C06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Дигиталните регистри на агенцията</w:t>
      </w:r>
      <w:r w:rsidR="000D1C70" w:rsidRPr="000D1C70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 xml:space="preserve"> значително ще намал</w:t>
      </w:r>
      <w:r w:rsidRPr="00E77C06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ят</w:t>
      </w:r>
      <w:r w:rsidR="000D1C70" w:rsidRPr="000D1C70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 xml:space="preserve"> документо-потока между ИАТ от една страна и медицинските центрове от друга. </w:t>
      </w:r>
      <w:r w:rsidRPr="00E77C06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>За поддържането, н</w:t>
      </w:r>
      <w:r w:rsidR="000D1C70" w:rsidRPr="000D1C70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 xml:space="preserve">апример, само на три от регистрите, свързани с дейности по вземане и присаждане на органи, тъкани и клетки, се реализира документо-поток от 7200 преписки годишно. Цифровизацията на </w:t>
      </w:r>
      <w:r w:rsidRPr="00E77C06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 xml:space="preserve">29 </w:t>
      </w:r>
      <w:r w:rsidR="000D1C70" w:rsidRPr="000D1C70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val="bg-BG"/>
        </w:rPr>
        <w:t xml:space="preserve">регистри ще допринесе за значително намаляване на обмена на преписки между отделните административни единици. </w:t>
      </w:r>
      <w:r w:rsidR="000D1C70" w:rsidRPr="000D1C7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Чрез </w:t>
      </w:r>
      <w:r w:rsidRPr="00E77C06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тази цифровизация се изгражда </w:t>
      </w:r>
      <w:r w:rsidR="000D1C70" w:rsidRPr="000D1C7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инструментариум за структуриране на информацията и за нейния обмен между институциите, базиран на най-съвременни технологии и подходи, което гарантира устойчивост в използването на продуктите, получени в резултат на проекта. </w:t>
      </w:r>
    </w:p>
    <w:p w:rsidR="000D1C70" w:rsidRPr="00E77C06" w:rsidRDefault="000D1C70" w:rsidP="000D1C70">
      <w:pPr>
        <w:ind w:firstLine="85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</w:pPr>
    </w:p>
    <w:p w:rsidR="00C0567A" w:rsidRPr="00C0567A" w:rsidRDefault="00C0567A" w:rsidP="00C0567A">
      <w:pPr>
        <w:spacing w:before="12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C0567A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По проекта са изпълнени следните дейности</w:t>
      </w:r>
      <w:r w:rsidRPr="00C0567A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:</w:t>
      </w:r>
    </w:p>
    <w:p w:rsidR="00C0567A" w:rsidRPr="00C0567A" w:rsidRDefault="00C0567A" w:rsidP="00C0567A">
      <w:pPr>
        <w:numPr>
          <w:ilvl w:val="0"/>
          <w:numId w:val="17"/>
        </w:numPr>
        <w:spacing w:before="1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C0567A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проектирана е системната архитектура на регистрите, които Изпълнителната агенция по трансплантация нормативно е задължена да поддържа;</w:t>
      </w:r>
    </w:p>
    <w:p w:rsidR="00C0567A" w:rsidRPr="00C0567A" w:rsidRDefault="00C0567A" w:rsidP="00C0567A">
      <w:pPr>
        <w:numPr>
          <w:ilvl w:val="0"/>
          <w:numId w:val="17"/>
        </w:numPr>
        <w:spacing w:before="1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C0567A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изготвен е дизайн на 5 публични и 24 служебни регистъра, чиито данни се обработват в агенцията, като е осигурен автоматичен пренос на данни от едни регистър в друг;</w:t>
      </w:r>
    </w:p>
    <w:p w:rsidR="00C0567A" w:rsidRPr="00C0567A" w:rsidRDefault="00E77C06" w:rsidP="00C0567A">
      <w:pPr>
        <w:numPr>
          <w:ilvl w:val="0"/>
          <w:numId w:val="17"/>
        </w:numPr>
        <w:spacing w:before="1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E77C06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lastRenderedPageBreak/>
        <w:t>р</w:t>
      </w:r>
      <w:r w:rsidR="00C0567A" w:rsidRPr="00C0567A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азработена е и е внедр</w:t>
      </w:r>
      <w:r w:rsidR="002C38E4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ена</w:t>
      </w:r>
      <w:r w:rsidR="00C0567A" w:rsidRPr="00C0567A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информационна система,</w:t>
      </w:r>
      <w:r w:rsidR="00804AA4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="002C38E4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която</w:t>
      </w:r>
      <w:r w:rsidR="00C0567A" w:rsidRPr="00C0567A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поддържа 5 публични и 24 служебни регистъра в областта на трансплантацията на органи, тъкани и клетки;</w:t>
      </w:r>
    </w:p>
    <w:p w:rsidR="00C0567A" w:rsidRPr="00C0567A" w:rsidRDefault="00E77C06" w:rsidP="00C0567A">
      <w:pPr>
        <w:numPr>
          <w:ilvl w:val="0"/>
          <w:numId w:val="17"/>
        </w:numPr>
        <w:spacing w:before="1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E77C06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осъществена е </w:t>
      </w:r>
      <w:r w:rsidR="00C0567A" w:rsidRPr="00C0567A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връзка между създадените регистри и информационната система за предоставянето на електронни административни услуги от страна на Изпълнителната агенцията по трансплантация.</w:t>
      </w:r>
    </w:p>
    <w:p w:rsidR="00C0567A" w:rsidRPr="00E77C06" w:rsidRDefault="00C0567A" w:rsidP="001B1ADA">
      <w:pPr>
        <w:shd w:val="clear" w:color="auto" w:fill="FFFFFF"/>
        <w:ind w:right="-233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sectPr w:rsidR="00C0567A" w:rsidRPr="00E77C06" w:rsidSect="00E77C06">
      <w:headerReference w:type="default" r:id="rId9"/>
      <w:pgSz w:w="12240" w:h="15840"/>
      <w:pgMar w:top="851" w:right="104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B0" w:rsidRDefault="00891CB0" w:rsidP="00891CB0">
      <w:r>
        <w:separator/>
      </w:r>
    </w:p>
  </w:endnote>
  <w:endnote w:type="continuationSeparator" w:id="0">
    <w:p w:rsidR="00891CB0" w:rsidRDefault="00891CB0" w:rsidP="0089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B0" w:rsidRDefault="00891CB0" w:rsidP="00891CB0">
      <w:r>
        <w:separator/>
      </w:r>
    </w:p>
  </w:footnote>
  <w:footnote w:type="continuationSeparator" w:id="0">
    <w:p w:rsidR="00891CB0" w:rsidRDefault="00891CB0" w:rsidP="00891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CB0" w:rsidRDefault="00891CB0">
    <w:pPr>
      <w:pStyle w:val="Header"/>
    </w:pPr>
    <w:r>
      <w:rPr>
        <w:noProof/>
        <w:lang w:val="bg-BG" w:eastAsia="bg-BG"/>
      </w:rPr>
      <w:drawing>
        <wp:inline distT="0" distB="0" distL="0" distR="0" wp14:anchorId="0BB1B2CC" wp14:editId="3B24F67B">
          <wp:extent cx="3759200" cy="744166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973" cy="746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91CB0">
      <w:rPr>
        <w:rFonts w:ascii="Times New Roman" w:eastAsia="Times New Roman" w:hAnsi="Times New Roman" w:cs="Times New Roman"/>
        <w:b/>
        <w:bCs/>
        <w:noProof/>
        <w:sz w:val="28"/>
        <w:szCs w:val="28"/>
        <w:lang w:val="bg-BG" w:eastAsia="bg-BG"/>
      </w:rPr>
      <w:drawing>
        <wp:inline distT="0" distB="0" distL="0" distR="0" wp14:anchorId="14109345" wp14:editId="5AEE7596">
          <wp:extent cx="2260600" cy="562660"/>
          <wp:effectExtent l="0" t="0" r="6350" b="8890"/>
          <wp:docPr id="1" name="Picture 2" descr="novo-bg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novo-bg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146" cy="5620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891CB0" w:rsidRDefault="00891C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724"/>
    <w:multiLevelType w:val="hybridMultilevel"/>
    <w:tmpl w:val="A9943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126B4D"/>
    <w:multiLevelType w:val="hybridMultilevel"/>
    <w:tmpl w:val="598E23FC"/>
    <w:lvl w:ilvl="0" w:tplc="813A1078">
      <w:numFmt w:val="bullet"/>
      <w:lvlText w:val="•"/>
      <w:lvlJc w:val="left"/>
      <w:pPr>
        <w:ind w:left="1406" w:hanging="55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E4C"/>
    <w:multiLevelType w:val="hybridMultilevel"/>
    <w:tmpl w:val="94DEB6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03315"/>
    <w:multiLevelType w:val="hybridMultilevel"/>
    <w:tmpl w:val="EC4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B686E"/>
    <w:multiLevelType w:val="hybridMultilevel"/>
    <w:tmpl w:val="ADB4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A7FB2"/>
    <w:multiLevelType w:val="hybridMultilevel"/>
    <w:tmpl w:val="C098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C6C4B"/>
    <w:multiLevelType w:val="hybridMultilevel"/>
    <w:tmpl w:val="A508B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2246A5"/>
    <w:multiLevelType w:val="hybridMultilevel"/>
    <w:tmpl w:val="E5C69A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E12D2"/>
    <w:multiLevelType w:val="hybridMultilevel"/>
    <w:tmpl w:val="78F83B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32DCD"/>
    <w:multiLevelType w:val="hybridMultilevel"/>
    <w:tmpl w:val="475A9628"/>
    <w:lvl w:ilvl="0" w:tplc="8A0E9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3B4001"/>
    <w:multiLevelType w:val="hybridMultilevel"/>
    <w:tmpl w:val="5CC8CB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E215A"/>
    <w:multiLevelType w:val="hybridMultilevel"/>
    <w:tmpl w:val="4602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C6B62"/>
    <w:multiLevelType w:val="hybridMultilevel"/>
    <w:tmpl w:val="D0A6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91AA6"/>
    <w:multiLevelType w:val="hybridMultilevel"/>
    <w:tmpl w:val="13C23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C36BB"/>
    <w:multiLevelType w:val="hybridMultilevel"/>
    <w:tmpl w:val="A4EE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635C1C"/>
    <w:multiLevelType w:val="hybridMultilevel"/>
    <w:tmpl w:val="EFFAC994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755119"/>
    <w:multiLevelType w:val="hybridMultilevel"/>
    <w:tmpl w:val="FBC453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925E2"/>
    <w:multiLevelType w:val="hybridMultilevel"/>
    <w:tmpl w:val="735C0D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3"/>
  </w:num>
  <w:num w:numId="6">
    <w:abstractNumId w:val="4"/>
  </w:num>
  <w:num w:numId="7">
    <w:abstractNumId w:val="16"/>
  </w:num>
  <w:num w:numId="8">
    <w:abstractNumId w:val="10"/>
  </w:num>
  <w:num w:numId="9">
    <w:abstractNumId w:val="8"/>
  </w:num>
  <w:num w:numId="10">
    <w:abstractNumId w:val="15"/>
  </w:num>
  <w:num w:numId="11">
    <w:abstractNumId w:val="2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6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CE"/>
    <w:rsid w:val="000D1C70"/>
    <w:rsid w:val="000E2B2B"/>
    <w:rsid w:val="00123DFF"/>
    <w:rsid w:val="001B1ADA"/>
    <w:rsid w:val="002051CE"/>
    <w:rsid w:val="00253CCE"/>
    <w:rsid w:val="002B4BD0"/>
    <w:rsid w:val="002C38E4"/>
    <w:rsid w:val="004B16B9"/>
    <w:rsid w:val="006C62F1"/>
    <w:rsid w:val="006F421D"/>
    <w:rsid w:val="00721103"/>
    <w:rsid w:val="007273A7"/>
    <w:rsid w:val="0078035F"/>
    <w:rsid w:val="00804AA4"/>
    <w:rsid w:val="00891CB0"/>
    <w:rsid w:val="008B0A05"/>
    <w:rsid w:val="009753AE"/>
    <w:rsid w:val="00992CF2"/>
    <w:rsid w:val="00B7505C"/>
    <w:rsid w:val="00BB1C3C"/>
    <w:rsid w:val="00C0567A"/>
    <w:rsid w:val="00C25D7B"/>
    <w:rsid w:val="00C32DA3"/>
    <w:rsid w:val="00C95A2A"/>
    <w:rsid w:val="00D4236D"/>
    <w:rsid w:val="00D8472D"/>
    <w:rsid w:val="00E75790"/>
    <w:rsid w:val="00E77C06"/>
    <w:rsid w:val="00F45DD8"/>
    <w:rsid w:val="00F6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header2">
    <w:name w:val="news_header2"/>
    <w:basedOn w:val="DefaultParagraphFont"/>
    <w:rsid w:val="00253CCE"/>
    <w:rPr>
      <w:rFonts w:ascii="Arial" w:hAnsi="Arial" w:cs="Arial" w:hint="default"/>
      <w:b/>
      <w:bCs/>
      <w:vanish w:val="0"/>
      <w:webHidden w:val="0"/>
      <w:color w:val="0C4DA0"/>
      <w:sz w:val="21"/>
      <w:szCs w:val="21"/>
      <w:specVanish w:val="0"/>
    </w:rPr>
  </w:style>
  <w:style w:type="paragraph" w:styleId="ListParagraph">
    <w:name w:val="List Paragraph"/>
    <w:basedOn w:val="Normal"/>
    <w:uiPriority w:val="99"/>
    <w:qFormat/>
    <w:rsid w:val="00E75790"/>
    <w:pPr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B0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1C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C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1C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CB0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header2">
    <w:name w:val="news_header2"/>
    <w:basedOn w:val="DefaultParagraphFont"/>
    <w:rsid w:val="00253CCE"/>
    <w:rPr>
      <w:rFonts w:ascii="Arial" w:hAnsi="Arial" w:cs="Arial" w:hint="default"/>
      <w:b/>
      <w:bCs/>
      <w:vanish w:val="0"/>
      <w:webHidden w:val="0"/>
      <w:color w:val="0C4DA0"/>
      <w:sz w:val="21"/>
      <w:szCs w:val="21"/>
      <w:specVanish w:val="0"/>
    </w:rPr>
  </w:style>
  <w:style w:type="paragraph" w:styleId="ListParagraph">
    <w:name w:val="List Paragraph"/>
    <w:basedOn w:val="Normal"/>
    <w:uiPriority w:val="99"/>
    <w:qFormat/>
    <w:rsid w:val="00E75790"/>
    <w:pPr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B0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1C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C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1C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CB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0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4234">
                  <w:marLeft w:val="12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1324">
                      <w:marLeft w:val="345"/>
                      <w:marRight w:val="34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516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4697">
                              <w:marLeft w:val="75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8895">
                                  <w:marLeft w:val="1125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9649">
                  <w:marLeft w:val="12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872">
                      <w:marLeft w:val="345"/>
                      <w:marRight w:val="34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472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1154">
                              <w:marLeft w:val="75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7034">
                                  <w:marLeft w:val="1125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09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7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3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E27F0-AF47-42AF-AE92-BE1B40BD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Petkova</dc:creator>
  <cp:lastModifiedBy>Galina Minkova</cp:lastModifiedBy>
  <cp:revision>8</cp:revision>
  <dcterms:created xsi:type="dcterms:W3CDTF">2015-07-14T10:24:00Z</dcterms:created>
  <dcterms:modified xsi:type="dcterms:W3CDTF">2015-07-16T07:59:00Z</dcterms:modified>
</cp:coreProperties>
</file>