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068"/>
        <w:gridCol w:w="5040"/>
      </w:tblGrid>
      <w:tr w:rsidR="00D64F95" w:rsidRPr="00F2717E" w:rsidTr="00C22A52">
        <w:tc>
          <w:tcPr>
            <w:tcW w:w="4068" w:type="dxa"/>
            <w:tcBorders>
              <w:bottom w:val="single" w:sz="4" w:space="0" w:color="000000"/>
            </w:tcBorders>
            <w:vAlign w:val="center"/>
          </w:tcPr>
          <w:p w:rsidR="00D64F95" w:rsidRPr="00F2717E" w:rsidRDefault="00D64F95" w:rsidP="00C22A52">
            <w:pPr>
              <w:pStyle w:val="a3"/>
              <w:snapToGrid w:val="0"/>
              <w:jc w:val="left"/>
              <w:rPr>
                <w:b/>
                <w:bCs/>
              </w:rPr>
            </w:pPr>
            <w:r w:rsidRPr="00F2717E">
              <w:rPr>
                <w:b/>
                <w:bCs/>
              </w:rPr>
              <w:t>Наименование на участника:</w:t>
            </w:r>
          </w:p>
        </w:tc>
        <w:tc>
          <w:tcPr>
            <w:tcW w:w="5040" w:type="dxa"/>
            <w:tcBorders>
              <w:bottom w:val="single" w:sz="4" w:space="0" w:color="000000"/>
            </w:tcBorders>
          </w:tcPr>
          <w:p w:rsidR="00D64F95" w:rsidRPr="00F2717E" w:rsidRDefault="00D64F95" w:rsidP="00C22A52">
            <w:pPr>
              <w:pStyle w:val="a3"/>
              <w:snapToGrid w:val="0"/>
              <w:ind w:left="252"/>
              <w:rPr>
                <w:i/>
                <w:iCs/>
              </w:rPr>
            </w:pPr>
          </w:p>
          <w:p w:rsidR="00D64F95" w:rsidRPr="00F2717E" w:rsidRDefault="00D64F95" w:rsidP="00C22A52">
            <w:pPr>
              <w:pStyle w:val="a3"/>
              <w:ind w:left="252"/>
              <w:rPr>
                <w:i/>
                <w:iCs/>
              </w:rPr>
            </w:pPr>
          </w:p>
        </w:tc>
      </w:tr>
      <w:tr w:rsidR="00D64F95" w:rsidRPr="00F2717E" w:rsidTr="00C22A52">
        <w:tc>
          <w:tcPr>
            <w:tcW w:w="4068" w:type="dxa"/>
            <w:tcBorders>
              <w:bottom w:val="single" w:sz="4" w:space="0" w:color="000000"/>
            </w:tcBorders>
            <w:vAlign w:val="center"/>
          </w:tcPr>
          <w:p w:rsidR="00D64F95" w:rsidRPr="00F2717E" w:rsidRDefault="00D64F95" w:rsidP="00C22A52">
            <w:pPr>
              <w:pStyle w:val="a3"/>
              <w:snapToGrid w:val="0"/>
              <w:jc w:val="left"/>
              <w:rPr>
                <w:b/>
                <w:bCs/>
              </w:rPr>
            </w:pPr>
            <w:r w:rsidRPr="00F2717E">
              <w:rPr>
                <w:b/>
                <w:bCs/>
              </w:rPr>
              <w:t>Седалище по регистрация:</w:t>
            </w:r>
          </w:p>
        </w:tc>
        <w:tc>
          <w:tcPr>
            <w:tcW w:w="5040" w:type="dxa"/>
            <w:tcBorders>
              <w:bottom w:val="single" w:sz="4" w:space="0" w:color="000000"/>
            </w:tcBorders>
          </w:tcPr>
          <w:p w:rsidR="00D64F95" w:rsidRPr="00F2717E" w:rsidRDefault="00D64F95" w:rsidP="00C22A52">
            <w:pPr>
              <w:pStyle w:val="a3"/>
              <w:snapToGrid w:val="0"/>
              <w:ind w:left="252"/>
              <w:rPr>
                <w:i/>
                <w:iCs/>
              </w:rPr>
            </w:pPr>
          </w:p>
        </w:tc>
      </w:tr>
      <w:tr w:rsidR="00D64F95" w:rsidRPr="00F2717E" w:rsidTr="00C22A52">
        <w:tc>
          <w:tcPr>
            <w:tcW w:w="4068" w:type="dxa"/>
            <w:tcBorders>
              <w:bottom w:val="single" w:sz="4" w:space="0" w:color="000000"/>
            </w:tcBorders>
            <w:vAlign w:val="center"/>
          </w:tcPr>
          <w:p w:rsidR="00D64F95" w:rsidRPr="00F2717E" w:rsidRDefault="00D64F95" w:rsidP="00C22A52">
            <w:pPr>
              <w:pStyle w:val="a3"/>
              <w:snapToGrid w:val="0"/>
              <w:jc w:val="left"/>
              <w:rPr>
                <w:b/>
                <w:bCs/>
              </w:rPr>
            </w:pPr>
            <w:r w:rsidRPr="00F2717E">
              <w:rPr>
                <w:b/>
                <w:bCs/>
              </w:rPr>
              <w:t>ЕИК/БУЛСТАТ :</w:t>
            </w:r>
          </w:p>
        </w:tc>
        <w:tc>
          <w:tcPr>
            <w:tcW w:w="5040" w:type="dxa"/>
            <w:tcBorders>
              <w:bottom w:val="single" w:sz="4" w:space="0" w:color="000000"/>
            </w:tcBorders>
          </w:tcPr>
          <w:p w:rsidR="00D64F95" w:rsidRPr="00F2717E" w:rsidRDefault="00D64F95" w:rsidP="00C22A52">
            <w:pPr>
              <w:pStyle w:val="a3"/>
              <w:snapToGrid w:val="0"/>
              <w:ind w:left="252"/>
              <w:rPr>
                <w:i/>
                <w:iCs/>
              </w:rPr>
            </w:pPr>
          </w:p>
        </w:tc>
      </w:tr>
      <w:tr w:rsidR="00D64F95" w:rsidRPr="00F2717E" w:rsidTr="00C22A52">
        <w:tc>
          <w:tcPr>
            <w:tcW w:w="4068" w:type="dxa"/>
            <w:tcBorders>
              <w:bottom w:val="single" w:sz="4" w:space="0" w:color="000000"/>
            </w:tcBorders>
            <w:vAlign w:val="center"/>
          </w:tcPr>
          <w:p w:rsidR="00D64F95" w:rsidRPr="00F2717E" w:rsidRDefault="00D64F95" w:rsidP="00C22A52">
            <w:pPr>
              <w:pStyle w:val="a3"/>
              <w:snapToGrid w:val="0"/>
              <w:jc w:val="left"/>
              <w:rPr>
                <w:b/>
                <w:bCs/>
              </w:rPr>
            </w:pPr>
            <w:r w:rsidRPr="00F2717E">
              <w:rPr>
                <w:b/>
                <w:bCs/>
              </w:rPr>
              <w:t>Точен адрес за кореспонденция:</w:t>
            </w:r>
          </w:p>
        </w:tc>
        <w:tc>
          <w:tcPr>
            <w:tcW w:w="5040" w:type="dxa"/>
            <w:tcBorders>
              <w:bottom w:val="single" w:sz="4" w:space="0" w:color="000000"/>
            </w:tcBorders>
          </w:tcPr>
          <w:p w:rsidR="00D64F95" w:rsidRPr="00F2717E" w:rsidRDefault="00D64F95" w:rsidP="00C22A52">
            <w:pPr>
              <w:pStyle w:val="a3"/>
              <w:ind w:left="-108"/>
              <w:rPr>
                <w:i/>
                <w:iCs/>
              </w:rPr>
            </w:pPr>
          </w:p>
          <w:p w:rsidR="00D64F95" w:rsidRPr="00F2717E" w:rsidRDefault="00D64F95" w:rsidP="00C22A52">
            <w:pPr>
              <w:pStyle w:val="a3"/>
              <w:ind w:left="-108"/>
              <w:rPr>
                <w:i/>
                <w:iCs/>
              </w:rPr>
            </w:pPr>
            <w:r w:rsidRPr="00F2717E">
              <w:rPr>
                <w:i/>
                <w:iCs/>
              </w:rPr>
              <w:t>(държава, град, пощенски код, улица, №)</w:t>
            </w:r>
          </w:p>
        </w:tc>
      </w:tr>
      <w:tr w:rsidR="00D64F95" w:rsidRPr="00F2717E" w:rsidTr="00C22A52">
        <w:tc>
          <w:tcPr>
            <w:tcW w:w="4068" w:type="dxa"/>
            <w:tcBorders>
              <w:bottom w:val="single" w:sz="4" w:space="0" w:color="000000"/>
            </w:tcBorders>
            <w:vAlign w:val="center"/>
          </w:tcPr>
          <w:p w:rsidR="00D64F95" w:rsidRPr="00F2717E" w:rsidRDefault="00D64F95" w:rsidP="00C22A52">
            <w:pPr>
              <w:pStyle w:val="a3"/>
              <w:snapToGrid w:val="0"/>
              <w:jc w:val="left"/>
              <w:rPr>
                <w:b/>
                <w:bCs/>
              </w:rPr>
            </w:pPr>
            <w:r w:rsidRPr="00F2717E">
              <w:rPr>
                <w:b/>
                <w:bCs/>
              </w:rPr>
              <w:t>Телефонен номер:</w:t>
            </w:r>
          </w:p>
        </w:tc>
        <w:tc>
          <w:tcPr>
            <w:tcW w:w="5040" w:type="dxa"/>
            <w:tcBorders>
              <w:bottom w:val="single" w:sz="4" w:space="0" w:color="000000"/>
            </w:tcBorders>
          </w:tcPr>
          <w:p w:rsidR="00D64F95" w:rsidRPr="00F2717E" w:rsidRDefault="00D64F95" w:rsidP="00C22A52">
            <w:pPr>
              <w:pStyle w:val="a3"/>
              <w:snapToGrid w:val="0"/>
              <w:ind w:left="252"/>
              <w:rPr>
                <w:i/>
                <w:iCs/>
              </w:rPr>
            </w:pPr>
          </w:p>
        </w:tc>
      </w:tr>
      <w:tr w:rsidR="00D64F95" w:rsidRPr="00F2717E" w:rsidTr="00C22A52">
        <w:tc>
          <w:tcPr>
            <w:tcW w:w="4068" w:type="dxa"/>
            <w:tcBorders>
              <w:bottom w:val="single" w:sz="4" w:space="0" w:color="000000"/>
            </w:tcBorders>
            <w:vAlign w:val="center"/>
          </w:tcPr>
          <w:p w:rsidR="00D64F95" w:rsidRPr="00F2717E" w:rsidRDefault="00D64F95" w:rsidP="00C22A52">
            <w:pPr>
              <w:pStyle w:val="a3"/>
              <w:snapToGrid w:val="0"/>
              <w:jc w:val="left"/>
              <w:rPr>
                <w:b/>
                <w:bCs/>
              </w:rPr>
            </w:pPr>
            <w:r w:rsidRPr="00F2717E">
              <w:rPr>
                <w:b/>
                <w:bCs/>
              </w:rPr>
              <w:t>Факс номер:</w:t>
            </w:r>
          </w:p>
        </w:tc>
        <w:tc>
          <w:tcPr>
            <w:tcW w:w="5040" w:type="dxa"/>
            <w:tcBorders>
              <w:bottom w:val="single" w:sz="4" w:space="0" w:color="000000"/>
            </w:tcBorders>
          </w:tcPr>
          <w:p w:rsidR="00D64F95" w:rsidRPr="00F2717E" w:rsidRDefault="00D64F95" w:rsidP="00C22A52">
            <w:pPr>
              <w:pStyle w:val="a3"/>
              <w:snapToGrid w:val="0"/>
              <w:ind w:left="252"/>
              <w:rPr>
                <w:i/>
                <w:iCs/>
              </w:rPr>
            </w:pPr>
          </w:p>
        </w:tc>
      </w:tr>
      <w:tr w:rsidR="00D64F95" w:rsidRPr="00F2717E" w:rsidTr="00C22A52">
        <w:tc>
          <w:tcPr>
            <w:tcW w:w="4068" w:type="dxa"/>
            <w:tcBorders>
              <w:bottom w:val="single" w:sz="4" w:space="0" w:color="000000"/>
            </w:tcBorders>
            <w:vAlign w:val="center"/>
          </w:tcPr>
          <w:p w:rsidR="00D64F95" w:rsidRPr="00F2717E" w:rsidRDefault="00D64F95" w:rsidP="00C22A52">
            <w:pPr>
              <w:pStyle w:val="a3"/>
              <w:snapToGrid w:val="0"/>
              <w:jc w:val="left"/>
              <w:rPr>
                <w:b/>
                <w:bCs/>
              </w:rPr>
            </w:pPr>
            <w:r w:rsidRPr="00F2717E">
              <w:rPr>
                <w:b/>
                <w:bCs/>
              </w:rPr>
              <w:t>Лице за контакти:</w:t>
            </w:r>
          </w:p>
        </w:tc>
        <w:tc>
          <w:tcPr>
            <w:tcW w:w="5040" w:type="dxa"/>
            <w:tcBorders>
              <w:bottom w:val="single" w:sz="4" w:space="0" w:color="000000"/>
            </w:tcBorders>
          </w:tcPr>
          <w:p w:rsidR="00D64F95" w:rsidRPr="00F2717E" w:rsidRDefault="00D64F95" w:rsidP="00C22A52">
            <w:pPr>
              <w:pStyle w:val="a3"/>
              <w:snapToGrid w:val="0"/>
              <w:ind w:left="252"/>
              <w:rPr>
                <w:i/>
                <w:iCs/>
              </w:rPr>
            </w:pPr>
          </w:p>
        </w:tc>
      </w:tr>
      <w:tr w:rsidR="00D64F95" w:rsidRPr="00F2717E" w:rsidTr="00C22A52">
        <w:tc>
          <w:tcPr>
            <w:tcW w:w="4068" w:type="dxa"/>
            <w:tcBorders>
              <w:bottom w:val="single" w:sz="4" w:space="0" w:color="000000"/>
            </w:tcBorders>
            <w:vAlign w:val="center"/>
          </w:tcPr>
          <w:p w:rsidR="00D64F95" w:rsidRPr="00F2717E" w:rsidRDefault="00D64F95" w:rsidP="00C22A52">
            <w:pPr>
              <w:pStyle w:val="a3"/>
              <w:snapToGrid w:val="0"/>
              <w:jc w:val="left"/>
              <w:rPr>
                <w:b/>
                <w:bCs/>
                <w:lang w:val="en-US"/>
              </w:rPr>
            </w:pPr>
            <w:r w:rsidRPr="00F2717E">
              <w:rPr>
                <w:b/>
                <w:bCs/>
                <w:lang w:val="en-US"/>
              </w:rPr>
              <w:t>E mail:</w:t>
            </w:r>
          </w:p>
        </w:tc>
        <w:tc>
          <w:tcPr>
            <w:tcW w:w="5040" w:type="dxa"/>
            <w:tcBorders>
              <w:bottom w:val="single" w:sz="4" w:space="0" w:color="000000"/>
            </w:tcBorders>
          </w:tcPr>
          <w:p w:rsidR="00D64F95" w:rsidRPr="00F2717E" w:rsidRDefault="00D64F95" w:rsidP="00C22A52">
            <w:pPr>
              <w:pStyle w:val="a3"/>
              <w:snapToGrid w:val="0"/>
              <w:ind w:left="252"/>
              <w:rPr>
                <w:i/>
                <w:iCs/>
              </w:rPr>
            </w:pPr>
          </w:p>
        </w:tc>
      </w:tr>
    </w:tbl>
    <w:p w:rsidR="00D64F95" w:rsidRPr="00F2717E" w:rsidRDefault="00D64F95" w:rsidP="00D64F95">
      <w:pPr>
        <w:outlineLvl w:val="0"/>
        <w:rPr>
          <w:b/>
          <w:caps/>
          <w:color w:val="000000"/>
          <w:position w:val="8"/>
          <w:lang w:val="bg-BG"/>
        </w:rPr>
      </w:pPr>
    </w:p>
    <w:p w:rsidR="00D64F95" w:rsidRPr="00F2717E" w:rsidRDefault="00D64F95" w:rsidP="00D64F95">
      <w:pPr>
        <w:jc w:val="center"/>
        <w:outlineLvl w:val="0"/>
        <w:rPr>
          <w:b/>
          <w:caps/>
          <w:shadow/>
          <w:color w:val="000000"/>
          <w:position w:val="8"/>
          <w:lang w:val="ru-RU"/>
        </w:rPr>
      </w:pPr>
      <w:r w:rsidRPr="00F2717E">
        <w:rPr>
          <w:b/>
          <w:caps/>
          <w:shadow/>
          <w:color w:val="000000"/>
          <w:position w:val="8"/>
          <w:lang w:val="ru-RU"/>
        </w:rPr>
        <w:t>техническо предложение</w:t>
      </w:r>
    </w:p>
    <w:p w:rsidR="00D64F95" w:rsidRPr="00F2717E" w:rsidRDefault="00D64F95" w:rsidP="00D64F95">
      <w:pPr>
        <w:outlineLvl w:val="0"/>
        <w:rPr>
          <w:color w:val="000000"/>
          <w:position w:val="8"/>
          <w:lang w:val="ru-RU"/>
        </w:rPr>
      </w:pPr>
    </w:p>
    <w:tbl>
      <w:tblPr>
        <w:tblW w:w="0" w:type="auto"/>
        <w:tblLayout w:type="fixed"/>
        <w:tblLook w:val="0000"/>
      </w:tblPr>
      <w:tblGrid>
        <w:gridCol w:w="2628"/>
        <w:gridCol w:w="6480"/>
      </w:tblGrid>
      <w:tr w:rsidR="00D64F95" w:rsidRPr="00F2717E" w:rsidTr="00C22A52">
        <w:trPr>
          <w:trHeight w:val="802"/>
        </w:trPr>
        <w:tc>
          <w:tcPr>
            <w:tcW w:w="2628" w:type="dxa"/>
            <w:tcBorders>
              <w:bottom w:val="single" w:sz="4" w:space="0" w:color="000000"/>
            </w:tcBorders>
          </w:tcPr>
          <w:p w:rsidR="00D64F95" w:rsidRPr="00F2717E" w:rsidRDefault="00D64F95" w:rsidP="00C22A52">
            <w:pPr>
              <w:pStyle w:val="a3"/>
              <w:snapToGrid w:val="0"/>
              <w:jc w:val="left"/>
              <w:rPr>
                <w:b/>
                <w:bCs/>
              </w:rPr>
            </w:pPr>
            <w:r w:rsidRPr="00F2717E">
              <w:rPr>
                <w:b/>
                <w:bCs/>
              </w:rPr>
              <w:t>Наименование на поканата:</w:t>
            </w:r>
          </w:p>
        </w:tc>
        <w:tc>
          <w:tcPr>
            <w:tcW w:w="6480" w:type="dxa"/>
            <w:tcBorders>
              <w:bottom w:val="single" w:sz="4" w:space="0" w:color="000000"/>
            </w:tcBorders>
          </w:tcPr>
          <w:p w:rsidR="00D64F95" w:rsidRPr="0036159A" w:rsidRDefault="00D64F95" w:rsidP="00C22A52">
            <w:pPr>
              <w:rPr>
                <w:b/>
                <w:bCs/>
                <w:lang w:val="bg-BG"/>
              </w:rPr>
            </w:pPr>
            <w:proofErr w:type="spellStart"/>
            <w:r w:rsidRPr="00F2717E">
              <w:rPr>
                <w:b/>
              </w:rPr>
              <w:t>Предоставяне</w:t>
            </w:r>
            <w:proofErr w:type="spellEnd"/>
            <w:r w:rsidRPr="00F2717E">
              <w:rPr>
                <w:b/>
              </w:rPr>
              <w:t xml:space="preserve"> </w:t>
            </w:r>
            <w:proofErr w:type="spellStart"/>
            <w:r w:rsidRPr="00F2717E">
              <w:rPr>
                <w:b/>
              </w:rPr>
              <w:t>на</w:t>
            </w:r>
            <w:proofErr w:type="spellEnd"/>
            <w:r w:rsidRPr="00F2717E">
              <w:rPr>
                <w:b/>
              </w:rPr>
              <w:t xml:space="preserve"> </w:t>
            </w:r>
            <w:proofErr w:type="spellStart"/>
            <w:r w:rsidRPr="00F2717E">
              <w:rPr>
                <w:b/>
              </w:rPr>
              <w:t>финансови</w:t>
            </w:r>
            <w:proofErr w:type="spellEnd"/>
            <w:r w:rsidRPr="00F2717E">
              <w:rPr>
                <w:b/>
              </w:rPr>
              <w:t xml:space="preserve"> </w:t>
            </w:r>
            <w:proofErr w:type="spellStart"/>
            <w:r w:rsidRPr="00F2717E">
              <w:rPr>
                <w:b/>
              </w:rPr>
              <w:t>услуги</w:t>
            </w:r>
            <w:proofErr w:type="spellEnd"/>
            <w:r w:rsidRPr="00F2717E">
              <w:rPr>
                <w:b/>
              </w:rPr>
              <w:t xml:space="preserve"> </w:t>
            </w:r>
            <w:proofErr w:type="spellStart"/>
            <w:r w:rsidRPr="00F2717E">
              <w:rPr>
                <w:b/>
              </w:rPr>
              <w:t>от</w:t>
            </w:r>
            <w:proofErr w:type="spellEnd"/>
            <w:r w:rsidRPr="00F2717E">
              <w:rPr>
                <w:b/>
              </w:rPr>
              <w:t xml:space="preserve"> </w:t>
            </w:r>
            <w:proofErr w:type="spellStart"/>
            <w:r w:rsidRPr="00F2717E">
              <w:rPr>
                <w:b/>
              </w:rPr>
              <w:t>финансови</w:t>
            </w:r>
            <w:proofErr w:type="spellEnd"/>
            <w:r w:rsidRPr="00F2717E">
              <w:rPr>
                <w:b/>
              </w:rPr>
              <w:t xml:space="preserve"> </w:t>
            </w:r>
            <w:proofErr w:type="spellStart"/>
            <w:r w:rsidRPr="00F2717E">
              <w:rPr>
                <w:b/>
              </w:rPr>
              <w:t>или</w:t>
            </w:r>
            <w:proofErr w:type="spellEnd"/>
            <w:r w:rsidRPr="00F2717E">
              <w:rPr>
                <w:b/>
              </w:rPr>
              <w:t xml:space="preserve"> </w:t>
            </w:r>
            <w:proofErr w:type="spellStart"/>
            <w:r w:rsidRPr="00F2717E">
              <w:rPr>
                <w:b/>
              </w:rPr>
              <w:t>кредитни</w:t>
            </w:r>
            <w:proofErr w:type="spellEnd"/>
            <w:r w:rsidRPr="00F2717E">
              <w:rPr>
                <w:b/>
              </w:rPr>
              <w:t xml:space="preserve"> </w:t>
            </w:r>
            <w:proofErr w:type="spellStart"/>
            <w:r w:rsidRPr="00F2717E">
              <w:rPr>
                <w:b/>
              </w:rPr>
              <w:t>институции</w:t>
            </w:r>
            <w:proofErr w:type="spellEnd"/>
            <w:r w:rsidRPr="00F2717E">
              <w:rPr>
                <w:b/>
              </w:rPr>
              <w:t xml:space="preserve"> </w:t>
            </w:r>
            <w:proofErr w:type="spellStart"/>
            <w:r w:rsidRPr="00F2717E">
              <w:rPr>
                <w:b/>
              </w:rPr>
              <w:t>по</w:t>
            </w:r>
            <w:proofErr w:type="spellEnd"/>
            <w:r w:rsidRPr="00F2717E">
              <w:rPr>
                <w:b/>
              </w:rPr>
              <w:t xml:space="preserve"> </w:t>
            </w:r>
            <w:proofErr w:type="spellStart"/>
            <w:r w:rsidRPr="00F2717E">
              <w:rPr>
                <w:b/>
              </w:rPr>
              <w:t>смисъла</w:t>
            </w:r>
            <w:proofErr w:type="spellEnd"/>
            <w:r w:rsidRPr="00F2717E">
              <w:rPr>
                <w:b/>
              </w:rPr>
              <w:t xml:space="preserve"> </w:t>
            </w:r>
            <w:proofErr w:type="spellStart"/>
            <w:r w:rsidRPr="00F2717E">
              <w:rPr>
                <w:b/>
              </w:rPr>
              <w:t>на</w:t>
            </w:r>
            <w:proofErr w:type="spellEnd"/>
            <w:r w:rsidRPr="00F2717E">
              <w:rPr>
                <w:b/>
              </w:rPr>
              <w:t xml:space="preserve"> </w:t>
            </w:r>
            <w:proofErr w:type="spellStart"/>
            <w:r w:rsidRPr="00F2717E">
              <w:rPr>
                <w:b/>
              </w:rPr>
              <w:t>Закона</w:t>
            </w:r>
            <w:proofErr w:type="spellEnd"/>
            <w:r w:rsidRPr="00F2717E">
              <w:rPr>
                <w:b/>
              </w:rPr>
              <w:t xml:space="preserve"> </w:t>
            </w:r>
            <w:proofErr w:type="spellStart"/>
            <w:r w:rsidRPr="00F2717E">
              <w:rPr>
                <w:b/>
              </w:rPr>
              <w:t>за</w:t>
            </w:r>
            <w:proofErr w:type="spellEnd"/>
            <w:r w:rsidRPr="00F2717E">
              <w:rPr>
                <w:b/>
              </w:rPr>
              <w:t xml:space="preserve"> </w:t>
            </w:r>
            <w:proofErr w:type="spellStart"/>
            <w:r w:rsidRPr="00F2717E">
              <w:rPr>
                <w:b/>
              </w:rPr>
              <w:t>кредитните</w:t>
            </w:r>
            <w:proofErr w:type="spellEnd"/>
            <w:r w:rsidRPr="00F2717E">
              <w:rPr>
                <w:b/>
              </w:rPr>
              <w:t xml:space="preserve"> </w:t>
            </w:r>
            <w:proofErr w:type="spellStart"/>
            <w:r w:rsidRPr="00F2717E">
              <w:rPr>
                <w:b/>
              </w:rPr>
              <w:t>институции</w:t>
            </w:r>
            <w:proofErr w:type="spellEnd"/>
            <w:r w:rsidRPr="00F2717E">
              <w:rPr>
                <w:b/>
              </w:rPr>
              <w:t xml:space="preserve"> </w:t>
            </w:r>
            <w:proofErr w:type="spellStart"/>
            <w:r w:rsidRPr="00F2717E">
              <w:rPr>
                <w:b/>
              </w:rPr>
              <w:t>за</w:t>
            </w:r>
            <w:proofErr w:type="spellEnd"/>
            <w:r w:rsidRPr="00F2717E">
              <w:rPr>
                <w:b/>
              </w:rPr>
              <w:t xml:space="preserve"> </w:t>
            </w:r>
            <w:proofErr w:type="spellStart"/>
            <w:r w:rsidRPr="00F2717E">
              <w:rPr>
                <w:b/>
              </w:rPr>
              <w:t>нуждите</w:t>
            </w:r>
            <w:proofErr w:type="spellEnd"/>
            <w:r w:rsidRPr="00F2717E">
              <w:rPr>
                <w:b/>
              </w:rPr>
              <w:t xml:space="preserve"> </w:t>
            </w:r>
            <w:proofErr w:type="spellStart"/>
            <w:r w:rsidRPr="00F2717E">
              <w:rPr>
                <w:b/>
              </w:rPr>
              <w:t>на</w:t>
            </w:r>
            <w:proofErr w:type="spellEnd"/>
            <w:r w:rsidRPr="00F2717E">
              <w:rPr>
                <w:b/>
              </w:rPr>
              <w:t xml:space="preserve"> МБАЛ</w:t>
            </w:r>
            <w:r w:rsidRPr="00F2717E">
              <w:rPr>
                <w:b/>
                <w:lang w:val="bg-BG"/>
              </w:rPr>
              <w:t>НП</w:t>
            </w:r>
            <w:r w:rsidRPr="00F2717E">
              <w:rPr>
                <w:b/>
              </w:rPr>
              <w:t xml:space="preserve"> „</w:t>
            </w:r>
            <w:proofErr w:type="spellStart"/>
            <w:r w:rsidRPr="00F2717E">
              <w:rPr>
                <w:b/>
              </w:rPr>
              <w:t>Свет</w:t>
            </w:r>
            <w:proofErr w:type="spellEnd"/>
            <w:r w:rsidRPr="00F2717E">
              <w:rPr>
                <w:b/>
                <w:lang w:val="bg-BG"/>
              </w:rPr>
              <w:t>и</w:t>
            </w:r>
            <w:r w:rsidRPr="00F2717E">
              <w:rPr>
                <w:b/>
              </w:rPr>
              <w:t xml:space="preserve"> </w:t>
            </w:r>
            <w:r w:rsidRPr="00F2717E">
              <w:rPr>
                <w:b/>
                <w:lang w:val="bg-BG"/>
              </w:rPr>
              <w:t>Наум</w:t>
            </w:r>
            <w:r w:rsidRPr="00F2717E">
              <w:rPr>
                <w:b/>
              </w:rPr>
              <w:t xml:space="preserve">” </w:t>
            </w:r>
            <w:r w:rsidRPr="00F2717E">
              <w:rPr>
                <w:b/>
                <w:lang w:val="bg-BG"/>
              </w:rPr>
              <w:t>Е</w:t>
            </w:r>
            <w:r w:rsidRPr="00F2717E">
              <w:rPr>
                <w:b/>
              </w:rPr>
              <w:t>АД</w:t>
            </w:r>
            <w:r>
              <w:rPr>
                <w:b/>
                <w:lang w:val="bg-BG"/>
              </w:rPr>
              <w:t xml:space="preserve">, </w:t>
            </w:r>
            <w:proofErr w:type="spellStart"/>
            <w:r w:rsidRPr="00F2717E">
              <w:rPr>
                <w:b/>
              </w:rPr>
              <w:t>София</w:t>
            </w:r>
            <w:proofErr w:type="spellEnd"/>
          </w:p>
        </w:tc>
      </w:tr>
    </w:tbl>
    <w:p w:rsidR="00D64F95" w:rsidRPr="00F2717E" w:rsidRDefault="00D64F95" w:rsidP="00D64F95">
      <w:pPr>
        <w:pStyle w:val="3"/>
        <w:ind w:left="6300"/>
        <w:rPr>
          <w:sz w:val="24"/>
          <w:szCs w:val="24"/>
          <w:lang w:val="ru-RU"/>
        </w:rPr>
      </w:pPr>
    </w:p>
    <w:p w:rsidR="00D64F95" w:rsidRPr="00F2717E" w:rsidRDefault="00D64F95" w:rsidP="00D64F95">
      <w:pPr>
        <w:pStyle w:val="3"/>
        <w:ind w:left="6300"/>
        <w:rPr>
          <w:sz w:val="24"/>
          <w:szCs w:val="24"/>
          <w:lang w:val="ru-RU"/>
        </w:rPr>
      </w:pPr>
    </w:p>
    <w:p w:rsidR="00D64F95" w:rsidRPr="00F2717E" w:rsidRDefault="00D64F95" w:rsidP="00D64F95">
      <w:pPr>
        <w:ind w:firstLine="708"/>
        <w:outlineLvl w:val="0"/>
        <w:rPr>
          <w:b/>
          <w:bCs/>
          <w:lang w:val="ru-RU"/>
        </w:rPr>
      </w:pPr>
      <w:r w:rsidRPr="00F2717E">
        <w:rPr>
          <w:b/>
          <w:bCs/>
          <w:lang w:val="ru-RU"/>
        </w:rPr>
        <w:t>УВАЖАЕМИ ГОСПОЖИ И ГОСПОДА,</w:t>
      </w:r>
    </w:p>
    <w:p w:rsidR="00D64F95" w:rsidRPr="00F2717E" w:rsidRDefault="00D64F95" w:rsidP="00D64F95">
      <w:pPr>
        <w:jc w:val="both"/>
        <w:outlineLvl w:val="0"/>
        <w:rPr>
          <w:b/>
          <w:bCs/>
          <w:lang w:val="ru-RU"/>
        </w:rPr>
      </w:pPr>
    </w:p>
    <w:p w:rsidR="00D64F95" w:rsidRDefault="00D64F95" w:rsidP="00D64F95">
      <w:pPr>
        <w:ind w:firstLine="720"/>
        <w:jc w:val="both"/>
        <w:rPr>
          <w:lang w:val="bg-BG" w:eastAsia="bg-BG"/>
        </w:rPr>
      </w:pPr>
      <w:proofErr w:type="spellStart"/>
      <w:r w:rsidRPr="00F2717E">
        <w:rPr>
          <w:lang w:val="ru-RU"/>
        </w:rPr>
        <w:t>Във</w:t>
      </w:r>
      <w:proofErr w:type="spellEnd"/>
      <w:r w:rsidRPr="00F2717E">
        <w:rPr>
          <w:lang w:val="ru-RU"/>
        </w:rPr>
        <w:t xml:space="preserve"> </w:t>
      </w:r>
      <w:proofErr w:type="spellStart"/>
      <w:r w:rsidRPr="00F2717E">
        <w:rPr>
          <w:lang w:val="ru-RU"/>
        </w:rPr>
        <w:t>връзка</w:t>
      </w:r>
      <w:proofErr w:type="spellEnd"/>
      <w:r w:rsidRPr="00F2717E">
        <w:rPr>
          <w:lang w:val="ru-RU"/>
        </w:rPr>
        <w:t xml:space="preserve"> с </w:t>
      </w:r>
      <w:proofErr w:type="spellStart"/>
      <w:r w:rsidRPr="00F2717E">
        <w:rPr>
          <w:lang w:val="ru-RU"/>
        </w:rPr>
        <w:t>обявената</w:t>
      </w:r>
      <w:proofErr w:type="spellEnd"/>
      <w:r w:rsidRPr="00F2717E">
        <w:rPr>
          <w:lang w:val="ru-RU"/>
        </w:rPr>
        <w:t xml:space="preserve"> </w:t>
      </w:r>
      <w:proofErr w:type="spellStart"/>
      <w:r w:rsidRPr="00F2717E">
        <w:rPr>
          <w:lang w:val="ru-RU"/>
        </w:rPr>
        <w:t>покана</w:t>
      </w:r>
      <w:proofErr w:type="spellEnd"/>
      <w:r w:rsidRPr="00F2717E">
        <w:rPr>
          <w:lang w:val="ru-RU"/>
        </w:rPr>
        <w:t xml:space="preserve">, </w:t>
      </w:r>
      <w:proofErr w:type="spellStart"/>
      <w:r w:rsidRPr="00F2717E">
        <w:rPr>
          <w:lang w:val="ru-RU"/>
        </w:rPr>
        <w:t>Ви</w:t>
      </w:r>
      <w:proofErr w:type="spellEnd"/>
      <w:r w:rsidRPr="00F2717E">
        <w:rPr>
          <w:lang w:val="ru-RU"/>
        </w:rPr>
        <w:t xml:space="preserve"> </w:t>
      </w:r>
      <w:proofErr w:type="spellStart"/>
      <w:r w:rsidRPr="00F2717E">
        <w:rPr>
          <w:lang w:val="ru-RU"/>
        </w:rPr>
        <w:t>представяме</w:t>
      </w:r>
      <w:proofErr w:type="spellEnd"/>
      <w:r w:rsidRPr="00F2717E">
        <w:rPr>
          <w:lang w:val="bg-BG"/>
        </w:rPr>
        <w:t xml:space="preserve">, изготвено съгласно изискванията на документацията за участие </w:t>
      </w:r>
      <w:r w:rsidRPr="00F2717E">
        <w:rPr>
          <w:lang w:val="bg-BG" w:eastAsia="bg-BG"/>
        </w:rPr>
        <w:t>нашето техническо предложение, както следва:</w:t>
      </w:r>
    </w:p>
    <w:p w:rsidR="00D64F95" w:rsidRPr="00F2717E" w:rsidRDefault="00D64F95" w:rsidP="00D64F95">
      <w:pPr>
        <w:ind w:firstLine="720"/>
        <w:jc w:val="both"/>
        <w:rPr>
          <w:lang w:val="bg-BG" w:eastAsia="bg-BG"/>
        </w:rPr>
      </w:pPr>
    </w:p>
    <w:tbl>
      <w:tblPr>
        <w:tblStyle w:val="a9"/>
        <w:tblW w:w="9703" w:type="dxa"/>
        <w:tblLook w:val="04A0"/>
      </w:tblPr>
      <w:tblGrid>
        <w:gridCol w:w="874"/>
        <w:gridCol w:w="6464"/>
        <w:gridCol w:w="2365"/>
      </w:tblGrid>
      <w:tr w:rsidR="00D64F95" w:rsidRPr="00F2717E" w:rsidTr="00C22A52">
        <w:trPr>
          <w:trHeight w:val="315"/>
        </w:trPr>
        <w:tc>
          <w:tcPr>
            <w:tcW w:w="874" w:type="dxa"/>
            <w:noWrap/>
          </w:tcPr>
          <w:p w:rsidR="00D64F95" w:rsidRPr="001533BC" w:rsidRDefault="00D64F95" w:rsidP="00C22A52">
            <w:pPr>
              <w:jc w:val="center"/>
              <w:rPr>
                <w:b/>
                <w:bCs/>
              </w:rPr>
            </w:pPr>
            <w:r w:rsidRPr="001533BC">
              <w:rPr>
                <w:b/>
                <w:bCs/>
              </w:rPr>
              <w:t>НК</w:t>
            </w:r>
          </w:p>
        </w:tc>
        <w:tc>
          <w:tcPr>
            <w:tcW w:w="6464" w:type="dxa"/>
          </w:tcPr>
          <w:p w:rsidR="00D64F95" w:rsidRPr="001533BC" w:rsidRDefault="00D64F95" w:rsidP="00C22A52">
            <w:pPr>
              <w:jc w:val="center"/>
              <w:rPr>
                <w:b/>
                <w:bCs/>
              </w:rPr>
            </w:pPr>
            <w:r w:rsidRPr="001533BC">
              <w:rPr>
                <w:b/>
                <w:bCs/>
              </w:rPr>
              <w:t>НЕКОЛИЧЕСТВЕНИ КРИТЕРИИ</w:t>
            </w:r>
          </w:p>
        </w:tc>
        <w:tc>
          <w:tcPr>
            <w:tcW w:w="2365" w:type="dxa"/>
            <w:noWrap/>
          </w:tcPr>
          <w:p w:rsidR="00D64F95" w:rsidRPr="001533BC" w:rsidRDefault="00D64F95" w:rsidP="00C22A52">
            <w:pPr>
              <w:jc w:val="center"/>
              <w:rPr>
                <w:b/>
                <w:bCs/>
              </w:rPr>
            </w:pPr>
            <w:r w:rsidRPr="001533BC">
              <w:rPr>
                <w:b/>
                <w:bCs/>
                <w:lang w:val="bg-BG"/>
              </w:rPr>
              <w:t>ПРЕДЛОЖЕНИЕ</w:t>
            </w:r>
          </w:p>
        </w:tc>
      </w:tr>
      <w:tr w:rsidR="00D64F95" w:rsidTr="00C22A52">
        <w:tc>
          <w:tcPr>
            <w:tcW w:w="874" w:type="dxa"/>
          </w:tcPr>
          <w:p w:rsidR="00D64F95" w:rsidRPr="00F2717E" w:rsidRDefault="00D64F95" w:rsidP="00C22A52">
            <w:pPr>
              <w:jc w:val="right"/>
              <w:rPr>
                <w:lang w:val="bg-BG"/>
              </w:rPr>
            </w:pPr>
            <w:r w:rsidRPr="00F2717E">
              <w:rPr>
                <w:lang w:val="bg-BG"/>
              </w:rPr>
              <w:t>НПИБ</w:t>
            </w:r>
          </w:p>
        </w:tc>
        <w:tc>
          <w:tcPr>
            <w:tcW w:w="6464" w:type="dxa"/>
          </w:tcPr>
          <w:p w:rsidR="00D64F95" w:rsidRPr="00F2717E" w:rsidRDefault="00D64F95" w:rsidP="00C22A52">
            <w:pPr>
              <w:rPr>
                <w:lang w:val="bg-BG"/>
              </w:rPr>
            </w:pPr>
            <w:r w:rsidRPr="00F2717E">
              <w:rPr>
                <w:lang w:val="bg-BG"/>
              </w:rPr>
              <w:t>Надеждност на платформа за интернет банкиране</w:t>
            </w:r>
          </w:p>
        </w:tc>
        <w:tc>
          <w:tcPr>
            <w:tcW w:w="2365" w:type="dxa"/>
          </w:tcPr>
          <w:p w:rsidR="00D64F95" w:rsidRDefault="00D64F95" w:rsidP="00C22A52">
            <w:pPr>
              <w:jc w:val="both"/>
              <w:rPr>
                <w:lang w:val="bg-BG"/>
              </w:rPr>
            </w:pPr>
          </w:p>
        </w:tc>
      </w:tr>
      <w:tr w:rsidR="00D64F95" w:rsidTr="00C22A52">
        <w:tc>
          <w:tcPr>
            <w:tcW w:w="874" w:type="dxa"/>
          </w:tcPr>
          <w:p w:rsidR="00D64F95" w:rsidRPr="00F2717E" w:rsidRDefault="00D64F95" w:rsidP="00C22A52">
            <w:pPr>
              <w:rPr>
                <w:lang w:val="bg-BG"/>
              </w:rPr>
            </w:pPr>
            <w:r w:rsidRPr="00F2717E">
              <w:rPr>
                <w:lang w:val="bg-BG"/>
              </w:rPr>
              <w:t>СОП</w:t>
            </w:r>
          </w:p>
        </w:tc>
        <w:tc>
          <w:tcPr>
            <w:tcW w:w="6464" w:type="dxa"/>
          </w:tcPr>
          <w:p w:rsidR="00D64F95" w:rsidRPr="00F2717E" w:rsidRDefault="00D64F95" w:rsidP="00C22A52">
            <w:pPr>
              <w:rPr>
                <w:lang w:val="bg-BG"/>
              </w:rPr>
            </w:pPr>
            <w:r w:rsidRPr="00F2717E">
              <w:rPr>
                <w:lang w:val="bg-BG"/>
              </w:rPr>
              <w:t>Срок за обслужване на плащанията</w:t>
            </w:r>
          </w:p>
        </w:tc>
        <w:tc>
          <w:tcPr>
            <w:tcW w:w="2365" w:type="dxa"/>
          </w:tcPr>
          <w:p w:rsidR="00D64F95" w:rsidRDefault="00D64F95" w:rsidP="00C22A52">
            <w:pPr>
              <w:jc w:val="both"/>
              <w:rPr>
                <w:lang w:val="bg-BG"/>
              </w:rPr>
            </w:pPr>
          </w:p>
        </w:tc>
      </w:tr>
      <w:tr w:rsidR="00D64F95" w:rsidTr="00C22A52">
        <w:tc>
          <w:tcPr>
            <w:tcW w:w="874" w:type="dxa"/>
          </w:tcPr>
          <w:p w:rsidR="00D64F95" w:rsidRPr="00F2717E" w:rsidRDefault="00D64F95" w:rsidP="00C22A52">
            <w:pPr>
              <w:rPr>
                <w:lang w:val="bg-BG"/>
              </w:rPr>
            </w:pPr>
            <w:r w:rsidRPr="00F2717E">
              <w:rPr>
                <w:lang w:val="bg-BG"/>
              </w:rPr>
              <w:t>РКМ</w:t>
            </w:r>
          </w:p>
        </w:tc>
        <w:tc>
          <w:tcPr>
            <w:tcW w:w="6464" w:type="dxa"/>
          </w:tcPr>
          <w:p w:rsidR="00D64F95" w:rsidRPr="00F2717E" w:rsidRDefault="00D64F95" w:rsidP="00C22A52">
            <w:pPr>
              <w:rPr>
                <w:lang w:val="bg-BG"/>
              </w:rPr>
            </w:pPr>
            <w:r w:rsidRPr="00F2717E">
              <w:rPr>
                <w:lang w:val="bg-BG"/>
              </w:rPr>
              <w:t>Развитие на клонова мрежа-близост на обслужващия банков клон</w:t>
            </w:r>
          </w:p>
        </w:tc>
        <w:tc>
          <w:tcPr>
            <w:tcW w:w="2365" w:type="dxa"/>
          </w:tcPr>
          <w:p w:rsidR="00D64F95" w:rsidRDefault="00D64F95" w:rsidP="00C22A52">
            <w:pPr>
              <w:jc w:val="both"/>
              <w:rPr>
                <w:lang w:val="bg-BG"/>
              </w:rPr>
            </w:pPr>
          </w:p>
        </w:tc>
      </w:tr>
      <w:tr w:rsidR="00D64F95" w:rsidTr="00C22A52">
        <w:tc>
          <w:tcPr>
            <w:tcW w:w="874" w:type="dxa"/>
          </w:tcPr>
          <w:p w:rsidR="00D64F95" w:rsidRPr="00F2717E" w:rsidRDefault="00D64F95" w:rsidP="00C22A52">
            <w:pPr>
              <w:rPr>
                <w:lang w:val="bg-BG"/>
              </w:rPr>
            </w:pPr>
            <w:r w:rsidRPr="00F2717E">
              <w:rPr>
                <w:lang w:val="bg-BG"/>
              </w:rPr>
              <w:t>ББ</w:t>
            </w:r>
          </w:p>
        </w:tc>
        <w:tc>
          <w:tcPr>
            <w:tcW w:w="6464" w:type="dxa"/>
          </w:tcPr>
          <w:p w:rsidR="00D64F95" w:rsidRPr="00F2717E" w:rsidRDefault="00D64F95" w:rsidP="00C22A52">
            <w:pPr>
              <w:rPr>
                <w:lang w:val="bg-BG"/>
              </w:rPr>
            </w:pPr>
            <w:r w:rsidRPr="00F2717E">
              <w:rPr>
                <w:lang w:val="bg-BG"/>
              </w:rPr>
              <w:t>Брой собствени банкомати</w:t>
            </w:r>
          </w:p>
        </w:tc>
        <w:tc>
          <w:tcPr>
            <w:tcW w:w="2365" w:type="dxa"/>
          </w:tcPr>
          <w:p w:rsidR="00D64F95" w:rsidRDefault="00D64F95" w:rsidP="00C22A52">
            <w:pPr>
              <w:jc w:val="both"/>
              <w:rPr>
                <w:lang w:val="bg-BG"/>
              </w:rPr>
            </w:pPr>
          </w:p>
        </w:tc>
      </w:tr>
      <w:tr w:rsidR="00D64F95" w:rsidTr="00C22A52">
        <w:tc>
          <w:tcPr>
            <w:tcW w:w="874" w:type="dxa"/>
          </w:tcPr>
          <w:p w:rsidR="00D64F95" w:rsidRDefault="00D64F95" w:rsidP="00C22A52">
            <w:pPr>
              <w:jc w:val="both"/>
              <w:rPr>
                <w:lang w:val="bg-BG"/>
              </w:rPr>
            </w:pPr>
            <w:r>
              <w:rPr>
                <w:lang w:val="bg-BG"/>
              </w:rPr>
              <w:t>КЛА</w:t>
            </w:r>
          </w:p>
        </w:tc>
        <w:tc>
          <w:tcPr>
            <w:tcW w:w="6464" w:type="dxa"/>
          </w:tcPr>
          <w:p w:rsidR="00D64F95" w:rsidRDefault="00D64F95" w:rsidP="00C22A52">
            <w:pPr>
              <w:jc w:val="both"/>
              <w:rPr>
                <w:lang w:val="bg-BG"/>
              </w:rPr>
            </w:pPr>
            <w:r>
              <w:rPr>
                <w:lang w:val="bg-BG"/>
              </w:rPr>
              <w:t>Коефициент на ликвидни активи</w:t>
            </w:r>
          </w:p>
        </w:tc>
        <w:tc>
          <w:tcPr>
            <w:tcW w:w="2365" w:type="dxa"/>
          </w:tcPr>
          <w:p w:rsidR="00D64F95" w:rsidRDefault="00D64F95" w:rsidP="00C22A52">
            <w:pPr>
              <w:jc w:val="both"/>
              <w:rPr>
                <w:lang w:val="bg-BG"/>
              </w:rPr>
            </w:pPr>
          </w:p>
        </w:tc>
      </w:tr>
      <w:tr w:rsidR="00D64F95" w:rsidTr="00C22A52">
        <w:tc>
          <w:tcPr>
            <w:tcW w:w="874" w:type="dxa"/>
          </w:tcPr>
          <w:p w:rsidR="00D64F95" w:rsidRDefault="00D64F95" w:rsidP="00C22A52">
            <w:pPr>
              <w:jc w:val="both"/>
              <w:rPr>
                <w:lang w:val="bg-BG"/>
              </w:rPr>
            </w:pPr>
            <w:r>
              <w:rPr>
                <w:lang w:val="bg-BG"/>
              </w:rPr>
              <w:t>КР</w:t>
            </w:r>
          </w:p>
        </w:tc>
        <w:tc>
          <w:tcPr>
            <w:tcW w:w="6464" w:type="dxa"/>
          </w:tcPr>
          <w:p w:rsidR="00D64F95" w:rsidRDefault="00D64F95" w:rsidP="00C22A52">
            <w:pPr>
              <w:jc w:val="both"/>
              <w:rPr>
                <w:lang w:val="bg-BG"/>
              </w:rPr>
            </w:pPr>
            <w:r>
              <w:rPr>
                <w:lang w:val="bg-BG"/>
              </w:rPr>
              <w:t>Кредитен рейтинг</w:t>
            </w:r>
          </w:p>
        </w:tc>
        <w:tc>
          <w:tcPr>
            <w:tcW w:w="2365" w:type="dxa"/>
          </w:tcPr>
          <w:p w:rsidR="00D64F95" w:rsidRDefault="00D64F95" w:rsidP="00C22A52">
            <w:pPr>
              <w:jc w:val="both"/>
              <w:rPr>
                <w:lang w:val="bg-BG"/>
              </w:rPr>
            </w:pPr>
          </w:p>
        </w:tc>
      </w:tr>
    </w:tbl>
    <w:p w:rsidR="00D64F95" w:rsidRPr="00F2717E" w:rsidRDefault="00D64F95" w:rsidP="00D64F95">
      <w:pPr>
        <w:jc w:val="both"/>
        <w:rPr>
          <w:lang w:val="bg-BG"/>
        </w:rPr>
      </w:pPr>
    </w:p>
    <w:p w:rsidR="00D64F95" w:rsidRPr="0036159A" w:rsidRDefault="00CA47DA" w:rsidP="00D64F95">
      <w:pPr>
        <w:suppressAutoHyphens w:val="0"/>
        <w:jc w:val="both"/>
        <w:rPr>
          <w:b/>
          <w:lang w:val="bg-BG"/>
        </w:rPr>
      </w:pPr>
      <w:r>
        <w:rPr>
          <w:b/>
          <w:lang w:val="bg-BG"/>
        </w:rPr>
        <w:t>Пояснение на понятията в техническото предложение:</w:t>
      </w:r>
    </w:p>
    <w:p w:rsidR="00D64F95" w:rsidRPr="00F2717E" w:rsidRDefault="00D64F95" w:rsidP="00D64F95">
      <w:pPr>
        <w:suppressAutoHyphens w:val="0"/>
        <w:jc w:val="both"/>
        <w:rPr>
          <w:b/>
        </w:rPr>
      </w:pPr>
      <w:proofErr w:type="spellStart"/>
      <w:r w:rsidRPr="00F2717E">
        <w:rPr>
          <w:b/>
        </w:rPr>
        <w:t>Надеждност</w:t>
      </w:r>
      <w:proofErr w:type="spellEnd"/>
      <w:r w:rsidRPr="00F2717E">
        <w:rPr>
          <w:b/>
        </w:rPr>
        <w:t xml:space="preserve"> </w:t>
      </w:r>
      <w:proofErr w:type="spellStart"/>
      <w:r w:rsidRPr="00F2717E">
        <w:rPr>
          <w:b/>
        </w:rPr>
        <w:t>на</w:t>
      </w:r>
      <w:proofErr w:type="spellEnd"/>
      <w:r w:rsidRPr="00F2717E">
        <w:rPr>
          <w:b/>
        </w:rPr>
        <w:t xml:space="preserve"> </w:t>
      </w:r>
      <w:proofErr w:type="spellStart"/>
      <w:r w:rsidRPr="00F2717E">
        <w:rPr>
          <w:b/>
        </w:rPr>
        <w:t>платформата</w:t>
      </w:r>
      <w:proofErr w:type="spellEnd"/>
      <w:r w:rsidRPr="00F2717E">
        <w:rPr>
          <w:b/>
        </w:rPr>
        <w:t xml:space="preserve"> </w:t>
      </w:r>
      <w:proofErr w:type="spellStart"/>
      <w:r w:rsidRPr="00F2717E">
        <w:rPr>
          <w:b/>
        </w:rPr>
        <w:t>за</w:t>
      </w:r>
      <w:proofErr w:type="spellEnd"/>
      <w:r w:rsidRPr="00F2717E">
        <w:rPr>
          <w:b/>
        </w:rPr>
        <w:t xml:space="preserve"> </w:t>
      </w:r>
      <w:proofErr w:type="spellStart"/>
      <w:r w:rsidRPr="00F2717E">
        <w:rPr>
          <w:b/>
        </w:rPr>
        <w:t>интернет</w:t>
      </w:r>
      <w:proofErr w:type="spellEnd"/>
      <w:r w:rsidRPr="00F2717E">
        <w:rPr>
          <w:b/>
        </w:rPr>
        <w:t xml:space="preserve"> </w:t>
      </w:r>
      <w:proofErr w:type="spellStart"/>
      <w:r w:rsidRPr="00F2717E">
        <w:rPr>
          <w:b/>
        </w:rPr>
        <w:t>банкиране</w:t>
      </w:r>
      <w:proofErr w:type="spellEnd"/>
    </w:p>
    <w:p w:rsidR="00D64F95" w:rsidRPr="00CA47DA" w:rsidRDefault="00D64F95" w:rsidP="00D64F95">
      <w:pPr>
        <w:ind w:left="1416"/>
        <w:jc w:val="both"/>
        <w:rPr>
          <w:lang w:val="bg-BG"/>
        </w:rPr>
      </w:pPr>
      <w:r w:rsidRPr="00F2717E">
        <w:t xml:space="preserve">- </w:t>
      </w:r>
      <w:proofErr w:type="spellStart"/>
      <w:r w:rsidRPr="00F2717E">
        <w:t>Наличие</w:t>
      </w:r>
      <w:proofErr w:type="spellEnd"/>
      <w:r w:rsidRPr="00F2717E">
        <w:t xml:space="preserve"> </w:t>
      </w:r>
      <w:proofErr w:type="spellStart"/>
      <w:r w:rsidRPr="00F2717E">
        <w:t>на</w:t>
      </w:r>
      <w:proofErr w:type="spellEnd"/>
      <w:r w:rsidRPr="00F2717E">
        <w:t xml:space="preserve"> </w:t>
      </w:r>
      <w:proofErr w:type="spellStart"/>
      <w:r w:rsidRPr="00F2717E">
        <w:t>три</w:t>
      </w:r>
      <w:proofErr w:type="spellEnd"/>
      <w:r w:rsidRPr="00F2717E">
        <w:t xml:space="preserve"> </w:t>
      </w:r>
      <w:proofErr w:type="spellStart"/>
      <w:r w:rsidRPr="00F2717E">
        <w:t>предвидени</w:t>
      </w:r>
      <w:proofErr w:type="spellEnd"/>
      <w:r w:rsidRPr="00F2717E">
        <w:t xml:space="preserve"> </w:t>
      </w:r>
      <w:proofErr w:type="spellStart"/>
      <w:r w:rsidRPr="00F2717E">
        <w:t>защитни</w:t>
      </w:r>
      <w:proofErr w:type="spellEnd"/>
      <w:r w:rsidRPr="00F2717E">
        <w:t xml:space="preserve"> </w:t>
      </w:r>
      <w:proofErr w:type="spellStart"/>
      <w:r w:rsidRPr="00F2717E">
        <w:t>механизми</w:t>
      </w:r>
      <w:proofErr w:type="spellEnd"/>
      <w:r w:rsidRPr="00F2717E">
        <w:t xml:space="preserve"> </w:t>
      </w:r>
      <w:r w:rsidR="00CA47DA">
        <w:rPr>
          <w:lang w:val="en-US"/>
        </w:rPr>
        <w:t>(</w:t>
      </w:r>
      <w:r w:rsidR="00CA47DA">
        <w:rPr>
          <w:lang w:val="bg-BG"/>
        </w:rPr>
        <w:t>да се опишат</w:t>
      </w:r>
      <w:r w:rsidR="00CA47DA">
        <w:rPr>
          <w:lang w:val="en-US"/>
        </w:rPr>
        <w:t>)</w:t>
      </w:r>
      <w:r w:rsidR="00CA47DA">
        <w:rPr>
          <w:lang w:val="bg-BG"/>
        </w:rPr>
        <w:t>…………..</w:t>
      </w:r>
    </w:p>
    <w:p w:rsidR="00D64F95" w:rsidRPr="00CA47DA" w:rsidRDefault="00CA47DA" w:rsidP="00CA47DA">
      <w:pPr>
        <w:ind w:left="1416"/>
        <w:rPr>
          <w:lang w:val="bg-BG"/>
        </w:rPr>
      </w:pPr>
      <w:r>
        <w:t>-</w:t>
      </w:r>
      <w:r>
        <w:rPr>
          <w:lang w:val="bg-BG"/>
        </w:rPr>
        <w:t xml:space="preserve"> </w:t>
      </w:r>
      <w:proofErr w:type="spellStart"/>
      <w:r w:rsidR="00D64F95" w:rsidRPr="00F2717E">
        <w:t>Наличие</w:t>
      </w:r>
      <w:proofErr w:type="spellEnd"/>
      <w:r w:rsidR="00D64F95" w:rsidRPr="00F2717E">
        <w:t xml:space="preserve"> </w:t>
      </w:r>
      <w:proofErr w:type="spellStart"/>
      <w:r w:rsidR="00D64F95" w:rsidRPr="00F2717E">
        <w:t>на</w:t>
      </w:r>
      <w:proofErr w:type="spellEnd"/>
      <w:r w:rsidR="00D64F95" w:rsidRPr="00F2717E">
        <w:t xml:space="preserve"> </w:t>
      </w:r>
      <w:proofErr w:type="spellStart"/>
      <w:r w:rsidR="00D64F95" w:rsidRPr="00F2717E">
        <w:t>повече</w:t>
      </w:r>
      <w:proofErr w:type="spellEnd"/>
      <w:r w:rsidR="00D64F95" w:rsidRPr="00F2717E">
        <w:t xml:space="preserve"> </w:t>
      </w:r>
      <w:proofErr w:type="spellStart"/>
      <w:r w:rsidR="00D64F95" w:rsidRPr="00F2717E">
        <w:t>от</w:t>
      </w:r>
      <w:proofErr w:type="spellEnd"/>
      <w:r w:rsidR="00D64F95" w:rsidRPr="00F2717E">
        <w:t xml:space="preserve"> </w:t>
      </w:r>
      <w:proofErr w:type="spellStart"/>
      <w:r w:rsidR="00D64F95" w:rsidRPr="00F2717E">
        <w:t>три</w:t>
      </w:r>
      <w:proofErr w:type="spellEnd"/>
      <w:r w:rsidR="00D64F95" w:rsidRPr="00F2717E">
        <w:t xml:space="preserve"> </w:t>
      </w:r>
      <w:proofErr w:type="spellStart"/>
      <w:r w:rsidR="00D64F95" w:rsidRPr="00F2717E">
        <w:t>предвидени</w:t>
      </w:r>
      <w:proofErr w:type="spellEnd"/>
      <w:r w:rsidR="00D64F95" w:rsidRPr="00F2717E">
        <w:t xml:space="preserve"> </w:t>
      </w:r>
      <w:proofErr w:type="spellStart"/>
      <w:r w:rsidR="00D64F95" w:rsidRPr="00F2717E">
        <w:t>защитни</w:t>
      </w:r>
      <w:proofErr w:type="spellEnd"/>
      <w:r w:rsidR="00D64F95" w:rsidRPr="00F2717E">
        <w:t xml:space="preserve"> </w:t>
      </w:r>
      <w:proofErr w:type="spellStart"/>
      <w:proofErr w:type="gramStart"/>
      <w:r w:rsidR="00D64F95" w:rsidRPr="00F2717E">
        <w:t>механизми</w:t>
      </w:r>
      <w:proofErr w:type="spellEnd"/>
      <w:r>
        <w:t>(</w:t>
      </w:r>
      <w:proofErr w:type="gramEnd"/>
      <w:r>
        <w:rPr>
          <w:lang w:val="bg-BG"/>
        </w:rPr>
        <w:t>да се опишат</w:t>
      </w:r>
      <w:r>
        <w:rPr>
          <w:lang w:val="en-US"/>
        </w:rPr>
        <w:t>)</w:t>
      </w:r>
      <w:r>
        <w:rPr>
          <w:lang w:val="bg-BG"/>
        </w:rPr>
        <w:t>…</w:t>
      </w:r>
    </w:p>
    <w:p w:rsidR="00D64F95" w:rsidRPr="00F2717E" w:rsidRDefault="00D64F95" w:rsidP="00D64F95">
      <w:pPr>
        <w:jc w:val="both"/>
        <w:rPr>
          <w:lang w:val="bg-BG"/>
        </w:rPr>
      </w:pPr>
      <w:r w:rsidRPr="00F2717E">
        <w:rPr>
          <w:b/>
          <w:lang w:val="bg-BG"/>
        </w:rPr>
        <w:t xml:space="preserve">Срок за обслужване на плащанията - </w:t>
      </w:r>
      <w:r w:rsidRPr="00F2717E">
        <w:rPr>
          <w:lang w:val="bg-BG"/>
        </w:rPr>
        <w:t xml:space="preserve">отразява минималния срок за който ще бъдат обслужени 50 броя </w:t>
      </w:r>
      <w:r w:rsidR="00CA47DA">
        <w:rPr>
          <w:lang w:val="bg-BG"/>
        </w:rPr>
        <w:t>платежни нареждания, представени на хартиен носител</w:t>
      </w:r>
      <w:r w:rsidRPr="00F2717E">
        <w:rPr>
          <w:lang w:val="bg-BG"/>
        </w:rPr>
        <w:t>, като максимален брой точки получава кандидата предложил най-кратък срок.</w:t>
      </w:r>
    </w:p>
    <w:p w:rsidR="00D64F95" w:rsidRPr="00C927FB" w:rsidRDefault="00D64F95" w:rsidP="00D64F95">
      <w:pPr>
        <w:jc w:val="both"/>
        <w:rPr>
          <w:lang w:val="bg-BG"/>
        </w:rPr>
      </w:pPr>
      <w:r w:rsidRPr="00F2717E">
        <w:rPr>
          <w:b/>
          <w:lang w:val="bg-BG"/>
        </w:rPr>
        <w:t xml:space="preserve">Развитие на клоновата мрежа - </w:t>
      </w:r>
      <w:r w:rsidRPr="00F2717E">
        <w:rPr>
          <w:lang w:val="bg-BG"/>
        </w:rPr>
        <w:t xml:space="preserve">отразява броя на клоновете за обслужване на клиенти на територията на </w:t>
      </w:r>
      <w:r w:rsidRPr="00C927FB">
        <w:rPr>
          <w:lang w:val="bg-BG"/>
        </w:rPr>
        <w:t>Столична община</w:t>
      </w:r>
      <w:r w:rsidRPr="00F2717E">
        <w:rPr>
          <w:lang w:val="bg-BG"/>
        </w:rPr>
        <w:t xml:space="preserve">. По този показател, максимален брой точки получава кандидатът, който осигурява най-голям брой клонове или финансови центрове за обслужване на клиенти на гише на територията на </w:t>
      </w:r>
      <w:r w:rsidRPr="00C927FB">
        <w:rPr>
          <w:lang w:val="bg-BG"/>
        </w:rPr>
        <w:t>Столична община.</w:t>
      </w:r>
    </w:p>
    <w:p w:rsidR="00D64F95" w:rsidRPr="00F2717E" w:rsidRDefault="00D64F95" w:rsidP="00D64F95">
      <w:pPr>
        <w:jc w:val="both"/>
        <w:rPr>
          <w:b/>
          <w:lang w:val="bg-BG"/>
        </w:rPr>
      </w:pPr>
      <w:r w:rsidRPr="00F2717E">
        <w:rPr>
          <w:b/>
          <w:lang w:val="bg-BG"/>
        </w:rPr>
        <w:t>Брой собствени банкомати</w:t>
      </w:r>
      <w:r w:rsidRPr="00F2717E">
        <w:rPr>
          <w:lang w:val="bg-BG"/>
        </w:rPr>
        <w:t xml:space="preserve"> - отразява броя на функциониращите банкомати на кандидатите на територията на </w:t>
      </w:r>
      <w:r w:rsidRPr="00C927FB">
        <w:rPr>
          <w:lang w:val="bg-BG"/>
        </w:rPr>
        <w:t>Столична община</w:t>
      </w:r>
      <w:r w:rsidRPr="00F2717E">
        <w:rPr>
          <w:lang w:val="bg-BG"/>
        </w:rPr>
        <w:t>, на които служителите на болницата могат да теглят суми. По този показател, максимален брой точк</w:t>
      </w:r>
      <w:bookmarkStart w:id="0" w:name="_GoBack"/>
      <w:bookmarkEnd w:id="0"/>
      <w:r w:rsidRPr="00F2717E">
        <w:rPr>
          <w:lang w:val="bg-BG"/>
        </w:rPr>
        <w:t xml:space="preserve">и получава кандидатът, който осигурява най-голям брой банкомати, на които служителите на болницата, притежаващи дебитни карти, издадени от кандидата могат да теглят суми </w:t>
      </w:r>
      <w:r>
        <w:rPr>
          <w:lang w:val="bg-BG"/>
        </w:rPr>
        <w:t>.</w:t>
      </w:r>
    </w:p>
    <w:p w:rsidR="00D64F95" w:rsidRDefault="00D64F95" w:rsidP="00D64F95">
      <w:pPr>
        <w:pStyle w:val="a5"/>
        <w:ind w:left="0"/>
        <w:jc w:val="both"/>
        <w:rPr>
          <w:lang w:val="bg-BG"/>
        </w:rPr>
      </w:pPr>
      <w:r>
        <w:rPr>
          <w:b/>
          <w:bCs/>
          <w:lang w:val="bg-BG"/>
        </w:rPr>
        <w:lastRenderedPageBreak/>
        <w:t xml:space="preserve">Коефициент на ликвидни активи – </w:t>
      </w:r>
      <w:r>
        <w:rPr>
          <w:lang w:val="bg-BG"/>
        </w:rPr>
        <w:t>отразява възможността една банка да изпълнява редовно и без забава всекидневните си задължения.Участниците посочват изчисления средно аритметично коефициент на ликвидни активи по Наредба 11 на БНБ за първо полугодие на 2015 г. За оценяване на обстоятелствата, свързани с оценяване на ликвидността, участниците следва да представят копие на официалния си отчет към БНБ за първо полугодие на 2015 г. по Наредба 11 на БНБ. По този показател максимален брой точки получава кандидатът с най-висок коефициент на ликвидност.</w:t>
      </w:r>
    </w:p>
    <w:p w:rsidR="00D64F95" w:rsidRDefault="00D64F95" w:rsidP="00D64F95">
      <w:pPr>
        <w:jc w:val="both"/>
      </w:pPr>
      <w:r w:rsidRPr="001533BC">
        <w:rPr>
          <w:b/>
          <w:lang w:val="bg-BG"/>
        </w:rPr>
        <w:t>Кредитен рейтинг</w:t>
      </w:r>
      <w:r>
        <w:rPr>
          <w:lang w:val="bg-BG"/>
        </w:rPr>
        <w:t xml:space="preserve"> - </w:t>
      </w:r>
      <w:proofErr w:type="spellStart"/>
      <w:r w:rsidRPr="00975BC2">
        <w:rPr>
          <w:color w:val="252525"/>
          <w:shd w:val="clear" w:color="auto" w:fill="FFFFFF"/>
        </w:rPr>
        <w:t>измерителна</w:t>
      </w:r>
      <w:proofErr w:type="spellEnd"/>
      <w:r w:rsidRPr="00975BC2">
        <w:rPr>
          <w:color w:val="252525"/>
          <w:shd w:val="clear" w:color="auto" w:fill="FFFFFF"/>
        </w:rPr>
        <w:t xml:space="preserve"> </w:t>
      </w:r>
      <w:proofErr w:type="spellStart"/>
      <w:r w:rsidRPr="00975BC2">
        <w:rPr>
          <w:color w:val="252525"/>
          <w:shd w:val="clear" w:color="auto" w:fill="FFFFFF"/>
        </w:rPr>
        <w:t>единица</w:t>
      </w:r>
      <w:proofErr w:type="spellEnd"/>
      <w:r w:rsidRPr="00975BC2">
        <w:rPr>
          <w:color w:val="252525"/>
          <w:shd w:val="clear" w:color="auto" w:fill="FFFFFF"/>
        </w:rPr>
        <w:t xml:space="preserve">, </w:t>
      </w:r>
      <w:proofErr w:type="spellStart"/>
      <w:r w:rsidRPr="00975BC2">
        <w:rPr>
          <w:color w:val="252525"/>
          <w:shd w:val="clear" w:color="auto" w:fill="FFFFFF"/>
        </w:rPr>
        <w:t>оценяваща</w:t>
      </w:r>
      <w:proofErr w:type="spellEnd"/>
      <w:r w:rsidRPr="00975BC2">
        <w:rPr>
          <w:rStyle w:val="apple-converted-space"/>
          <w:color w:val="252525"/>
          <w:shd w:val="clear" w:color="auto" w:fill="FFFFFF"/>
        </w:rPr>
        <w:t> </w:t>
      </w:r>
      <w:proofErr w:type="spellStart"/>
      <w:r w:rsidR="00D42348">
        <w:fldChar w:fldCharType="begin"/>
      </w:r>
      <w:r w:rsidR="00D42348">
        <w:instrText>HYPERLINK "https://bg.wikipedia.org/w/index.php?title=%D0%9A%D1%80%D0%B5%D0%B4%D0%B8%D1%82%D0%BE%D1%81%D0%BF%D0%BE%D1%81%D0%BE%D0%B1%D0%BD%D0%BE%D1%81%D1%82&amp;action=edit&amp;redlink=1" \o "Кредитоспособност (страницата не съществува)"</w:instrText>
      </w:r>
      <w:r w:rsidR="00D42348">
        <w:fldChar w:fldCharType="separate"/>
      </w:r>
      <w:r w:rsidRPr="00D64F95">
        <w:rPr>
          <w:rStyle w:val="aa"/>
          <w:color w:val="auto"/>
          <w:shd w:val="clear" w:color="auto" w:fill="FFFFFF"/>
        </w:rPr>
        <w:t>кредитоспособността</w:t>
      </w:r>
      <w:proofErr w:type="spellEnd"/>
      <w:r w:rsidR="00D42348">
        <w:fldChar w:fldCharType="end"/>
      </w:r>
      <w:r w:rsidRPr="00975BC2">
        <w:rPr>
          <w:rStyle w:val="apple-converted-space"/>
          <w:rFonts w:ascii="Arial" w:hAnsi="Arial" w:cs="Arial"/>
          <w:color w:val="252525"/>
          <w:shd w:val="clear" w:color="auto" w:fill="FFFFFF"/>
        </w:rPr>
        <w:t> </w:t>
      </w:r>
      <w:proofErr w:type="spellStart"/>
      <w:r w:rsidRPr="00975BC2">
        <w:rPr>
          <w:color w:val="252525"/>
          <w:shd w:val="clear" w:color="auto" w:fill="FFFFFF"/>
        </w:rPr>
        <w:t>на</w:t>
      </w:r>
      <w:proofErr w:type="spellEnd"/>
      <w:r w:rsidRPr="00975BC2">
        <w:rPr>
          <w:rFonts w:ascii="Arial" w:hAnsi="Arial" w:cs="Arial"/>
          <w:color w:val="252525"/>
          <w:shd w:val="clear" w:color="auto" w:fill="FFFFFF"/>
        </w:rPr>
        <w:t xml:space="preserve"> </w:t>
      </w:r>
      <w:r w:rsidRPr="00975BC2">
        <w:rPr>
          <w:color w:val="252525"/>
          <w:shd w:val="clear" w:color="auto" w:fill="FFFFFF"/>
          <w:lang w:val="bg-BG"/>
        </w:rPr>
        <w:t>отделните участници</w:t>
      </w:r>
      <w:r w:rsidRPr="00975BC2">
        <w:rPr>
          <w:color w:val="252525"/>
          <w:shd w:val="clear" w:color="auto" w:fill="FFFFFF"/>
        </w:rPr>
        <w:t>.</w:t>
      </w:r>
      <w:r w:rsidRPr="00975BC2">
        <w:rPr>
          <w:color w:val="252525"/>
          <w:shd w:val="clear" w:color="auto" w:fill="FFFFFF"/>
          <w:lang w:val="bg-BG"/>
        </w:rPr>
        <w:t xml:space="preserve"> </w:t>
      </w:r>
      <w:r w:rsidRPr="00975BC2">
        <w:rPr>
          <w:lang w:val="bg-BG"/>
        </w:rPr>
        <w:t>Д</w:t>
      </w:r>
      <w:proofErr w:type="spellStart"/>
      <w:r>
        <w:t>оказва</w:t>
      </w:r>
      <w:proofErr w:type="spellEnd"/>
      <w:r>
        <w:t xml:space="preserve"> </w:t>
      </w:r>
      <w:proofErr w:type="spellStart"/>
      <w:r>
        <w:t>се</w:t>
      </w:r>
      <w:proofErr w:type="spellEnd"/>
      <w:r>
        <w:t xml:space="preserve"> с </w:t>
      </w:r>
      <w:proofErr w:type="spellStart"/>
      <w:r>
        <w:t>представяне</w:t>
      </w:r>
      <w:proofErr w:type="spellEnd"/>
      <w:r>
        <w:t xml:space="preserve"> </w:t>
      </w:r>
      <w:proofErr w:type="spellStart"/>
      <w:r>
        <w:t>на</w:t>
      </w:r>
      <w:proofErr w:type="spellEnd"/>
      <w:r>
        <w:t xml:space="preserve"> </w:t>
      </w:r>
      <w:proofErr w:type="spellStart"/>
      <w:r>
        <w:t>заверено</w:t>
      </w:r>
      <w:proofErr w:type="spellEnd"/>
      <w:r>
        <w:t xml:space="preserve"> </w:t>
      </w:r>
      <w:proofErr w:type="spellStart"/>
      <w:r>
        <w:t>копие</w:t>
      </w:r>
      <w:proofErr w:type="spellEnd"/>
      <w:r>
        <w:t xml:space="preserve"> </w:t>
      </w:r>
      <w:proofErr w:type="spellStart"/>
      <w:r>
        <w:t>от</w:t>
      </w:r>
      <w:proofErr w:type="spellEnd"/>
      <w:r>
        <w:t xml:space="preserve"> </w:t>
      </w:r>
      <w:proofErr w:type="spellStart"/>
      <w:r>
        <w:t>сертификат</w:t>
      </w:r>
      <w:proofErr w:type="spellEnd"/>
      <w:r>
        <w:t xml:space="preserve"> </w:t>
      </w:r>
      <w:proofErr w:type="spellStart"/>
      <w:r>
        <w:t>за</w:t>
      </w:r>
      <w:proofErr w:type="spellEnd"/>
      <w:r>
        <w:t xml:space="preserve"> </w:t>
      </w:r>
      <w:proofErr w:type="spellStart"/>
      <w:r>
        <w:t>кредитен</w:t>
      </w:r>
      <w:proofErr w:type="spellEnd"/>
      <w:r>
        <w:t xml:space="preserve"> </w:t>
      </w:r>
      <w:proofErr w:type="spellStart"/>
      <w:r>
        <w:t>рейтинг</w:t>
      </w:r>
      <w:proofErr w:type="spellEnd"/>
      <w:r>
        <w:t xml:space="preserve"> </w:t>
      </w:r>
      <w:proofErr w:type="spellStart"/>
      <w:r>
        <w:t>или</w:t>
      </w:r>
      <w:proofErr w:type="spellEnd"/>
      <w:r>
        <w:t xml:space="preserve"> </w:t>
      </w:r>
      <w:proofErr w:type="spellStart"/>
      <w:r>
        <w:t>друг</w:t>
      </w:r>
      <w:proofErr w:type="spellEnd"/>
      <w:r>
        <w:t xml:space="preserve"> </w:t>
      </w:r>
      <w:proofErr w:type="spellStart"/>
      <w:r>
        <w:t>официален</w:t>
      </w:r>
      <w:proofErr w:type="spellEnd"/>
      <w:r>
        <w:t xml:space="preserve"> </w:t>
      </w:r>
      <w:proofErr w:type="spellStart"/>
      <w:r>
        <w:t>документ</w:t>
      </w:r>
      <w:proofErr w:type="spellEnd"/>
      <w:r>
        <w:t xml:space="preserve">, </w:t>
      </w:r>
      <w:proofErr w:type="spellStart"/>
      <w:r>
        <w:t>доказващ</w:t>
      </w:r>
      <w:proofErr w:type="spellEnd"/>
      <w:r>
        <w:t xml:space="preserve"> </w:t>
      </w:r>
      <w:proofErr w:type="spellStart"/>
      <w:r>
        <w:t>присъдения</w:t>
      </w:r>
      <w:proofErr w:type="spellEnd"/>
      <w:r>
        <w:t xml:space="preserve"> </w:t>
      </w:r>
      <w:proofErr w:type="spellStart"/>
      <w:r>
        <w:t>актуален</w:t>
      </w:r>
      <w:proofErr w:type="spellEnd"/>
      <w:r>
        <w:t xml:space="preserve"> </w:t>
      </w:r>
      <w:proofErr w:type="spellStart"/>
      <w:r>
        <w:t>кредитен</w:t>
      </w:r>
      <w:proofErr w:type="spellEnd"/>
      <w:r>
        <w:t xml:space="preserve"> </w:t>
      </w:r>
      <w:proofErr w:type="spellStart"/>
      <w:r>
        <w:t>рейтинг</w:t>
      </w:r>
      <w:proofErr w:type="spellEnd"/>
      <w:r w:rsidRPr="00975BC2">
        <w:rPr>
          <w:lang w:val="en-US"/>
        </w:rPr>
        <w:t xml:space="preserve">(6 </w:t>
      </w:r>
      <w:proofErr w:type="spellStart"/>
      <w:r>
        <w:t>месеца</w:t>
      </w:r>
      <w:proofErr w:type="spellEnd"/>
      <w:r>
        <w:t xml:space="preserve"> </w:t>
      </w:r>
      <w:proofErr w:type="spellStart"/>
      <w:r>
        <w:t>към</w:t>
      </w:r>
      <w:proofErr w:type="spellEnd"/>
      <w:r>
        <w:t xml:space="preserve"> </w:t>
      </w:r>
      <w:proofErr w:type="spellStart"/>
      <w:r>
        <w:t>датата</w:t>
      </w:r>
      <w:proofErr w:type="spellEnd"/>
      <w:r>
        <w:t xml:space="preserve"> </w:t>
      </w:r>
      <w:proofErr w:type="spellStart"/>
      <w:r>
        <w:t>на</w:t>
      </w:r>
      <w:proofErr w:type="spellEnd"/>
      <w:r>
        <w:t xml:space="preserve"> </w:t>
      </w:r>
      <w:proofErr w:type="spellStart"/>
      <w:r>
        <w:t>провеждане</w:t>
      </w:r>
      <w:proofErr w:type="spellEnd"/>
      <w:r>
        <w:t xml:space="preserve"> </w:t>
      </w:r>
      <w:proofErr w:type="spellStart"/>
      <w:r>
        <w:t>на</w:t>
      </w:r>
      <w:proofErr w:type="spellEnd"/>
      <w:r>
        <w:t xml:space="preserve"> </w:t>
      </w:r>
      <w:proofErr w:type="spellStart"/>
      <w:r>
        <w:t>процедура</w:t>
      </w:r>
      <w:proofErr w:type="spellEnd"/>
      <w:r>
        <w:t xml:space="preserve"> </w:t>
      </w:r>
      <w:proofErr w:type="spellStart"/>
      <w:r>
        <w:t>по</w:t>
      </w:r>
      <w:proofErr w:type="spellEnd"/>
      <w:r>
        <w:t xml:space="preserve"> </w:t>
      </w:r>
      <w:proofErr w:type="spellStart"/>
      <w:r>
        <w:t>избор</w:t>
      </w:r>
      <w:proofErr w:type="spellEnd"/>
      <w:r>
        <w:t xml:space="preserve"> </w:t>
      </w:r>
      <w:proofErr w:type="spellStart"/>
      <w:r>
        <w:t>на</w:t>
      </w:r>
      <w:proofErr w:type="spellEnd"/>
      <w:r>
        <w:t xml:space="preserve"> </w:t>
      </w:r>
      <w:proofErr w:type="spellStart"/>
      <w:r>
        <w:t>обслужваща</w:t>
      </w:r>
      <w:proofErr w:type="spellEnd"/>
      <w:r>
        <w:t xml:space="preserve"> </w:t>
      </w:r>
      <w:proofErr w:type="spellStart"/>
      <w:r>
        <w:t>банка</w:t>
      </w:r>
      <w:proofErr w:type="spellEnd"/>
      <w:r w:rsidRPr="00975BC2">
        <w:rPr>
          <w:lang w:val="en-US"/>
        </w:rPr>
        <w:t>)</w:t>
      </w:r>
      <w:r>
        <w:t xml:space="preserve">. </w:t>
      </w:r>
      <w:proofErr w:type="spellStart"/>
      <w:r>
        <w:t>Точки</w:t>
      </w:r>
      <w:proofErr w:type="spellEnd"/>
      <w:r>
        <w:t xml:space="preserve"> </w:t>
      </w:r>
      <w:proofErr w:type="spellStart"/>
      <w:r>
        <w:t>се</w:t>
      </w:r>
      <w:proofErr w:type="spellEnd"/>
      <w:r>
        <w:t xml:space="preserve"> </w:t>
      </w:r>
      <w:proofErr w:type="spellStart"/>
      <w:r>
        <w:t>присъждат</w:t>
      </w:r>
      <w:proofErr w:type="spellEnd"/>
      <w:r>
        <w:t xml:space="preserve"> </w:t>
      </w:r>
      <w:proofErr w:type="spellStart"/>
      <w:r>
        <w:t>на</w:t>
      </w:r>
      <w:proofErr w:type="spellEnd"/>
      <w:r>
        <w:t xml:space="preserve"> </w:t>
      </w:r>
      <w:proofErr w:type="spellStart"/>
      <w:r>
        <w:t>институцията</w:t>
      </w:r>
      <w:proofErr w:type="spellEnd"/>
      <w:r>
        <w:t xml:space="preserve"> с </w:t>
      </w:r>
      <w:proofErr w:type="spellStart"/>
      <w:r>
        <w:t>най-висок</w:t>
      </w:r>
      <w:proofErr w:type="spellEnd"/>
      <w:r>
        <w:t xml:space="preserve"> </w:t>
      </w:r>
      <w:proofErr w:type="spellStart"/>
      <w:r>
        <w:t>кредитен</w:t>
      </w:r>
      <w:proofErr w:type="spellEnd"/>
      <w:r>
        <w:t xml:space="preserve"> </w:t>
      </w:r>
      <w:proofErr w:type="spellStart"/>
      <w:r>
        <w:t>рейтинг</w:t>
      </w:r>
      <w:proofErr w:type="spellEnd"/>
      <w:r>
        <w:t xml:space="preserve"> </w:t>
      </w:r>
      <w:proofErr w:type="spellStart"/>
      <w:r>
        <w:t>на</w:t>
      </w:r>
      <w:proofErr w:type="spellEnd"/>
      <w:r>
        <w:t xml:space="preserve"> </w:t>
      </w:r>
      <w:proofErr w:type="spellStart"/>
      <w:r>
        <w:t>една</w:t>
      </w:r>
      <w:proofErr w:type="spellEnd"/>
      <w:r>
        <w:t xml:space="preserve"> </w:t>
      </w:r>
      <w:proofErr w:type="spellStart"/>
      <w:r>
        <w:t>от</w:t>
      </w:r>
      <w:proofErr w:type="spellEnd"/>
      <w:r>
        <w:t xml:space="preserve"> </w:t>
      </w:r>
      <w:proofErr w:type="spellStart"/>
      <w:r>
        <w:t>рейтинговите</w:t>
      </w:r>
      <w:proofErr w:type="spellEnd"/>
      <w:r>
        <w:t xml:space="preserve"> </w:t>
      </w:r>
      <w:proofErr w:type="spellStart"/>
      <w:r>
        <w:t>агенции</w:t>
      </w:r>
      <w:proofErr w:type="spellEnd"/>
      <w:r>
        <w:t>: „</w:t>
      </w:r>
      <w:r w:rsidRPr="00975BC2">
        <w:rPr>
          <w:lang w:val="en-US"/>
        </w:rPr>
        <w:t>S&amp;P</w:t>
      </w:r>
      <w:r>
        <w:t>”, „</w:t>
      </w:r>
      <w:r w:rsidRPr="00975BC2">
        <w:rPr>
          <w:lang w:val="en-US"/>
        </w:rPr>
        <w:t>Fitch</w:t>
      </w:r>
      <w:r>
        <w:t>”, „</w:t>
      </w:r>
      <w:proofErr w:type="spellStart"/>
      <w:r w:rsidRPr="00975BC2">
        <w:rPr>
          <w:lang w:val="en-US"/>
        </w:rPr>
        <w:t>Moody΄s</w:t>
      </w:r>
      <w:proofErr w:type="spellEnd"/>
      <w:r>
        <w:t>”, „</w:t>
      </w:r>
      <w:r w:rsidRPr="00975BC2">
        <w:rPr>
          <w:lang w:val="en-US"/>
        </w:rPr>
        <w:t>BCRA</w:t>
      </w:r>
      <w:r>
        <w:t>”.</w:t>
      </w:r>
    </w:p>
    <w:p w:rsidR="00D64F95" w:rsidRDefault="00D64F95" w:rsidP="00D64F95">
      <w:pPr>
        <w:pStyle w:val="a5"/>
        <w:ind w:left="0"/>
        <w:jc w:val="both"/>
        <w:rPr>
          <w:lang w:val="bg-BG"/>
        </w:rPr>
      </w:pPr>
    </w:p>
    <w:p w:rsidR="00CA47DA" w:rsidRPr="00CA47DA" w:rsidRDefault="00CA47DA" w:rsidP="0059145F">
      <w:pPr>
        <w:jc w:val="both"/>
        <w:rPr>
          <w:lang w:val="bg-BG"/>
        </w:rPr>
      </w:pPr>
      <w:r>
        <w:rPr>
          <w:lang w:val="bg-BG"/>
        </w:rPr>
        <w:t xml:space="preserve">В случай, че бъда избран за изпълнител на покана с предмет </w:t>
      </w:r>
      <w:proofErr w:type="spellStart"/>
      <w:r w:rsidRPr="00F2717E">
        <w:rPr>
          <w:b/>
        </w:rPr>
        <w:t>Предоставяне</w:t>
      </w:r>
      <w:proofErr w:type="spellEnd"/>
      <w:r w:rsidRPr="00F2717E">
        <w:rPr>
          <w:b/>
        </w:rPr>
        <w:t xml:space="preserve"> </w:t>
      </w:r>
      <w:proofErr w:type="spellStart"/>
      <w:r w:rsidRPr="00F2717E">
        <w:rPr>
          <w:b/>
        </w:rPr>
        <w:t>на</w:t>
      </w:r>
      <w:proofErr w:type="spellEnd"/>
      <w:r w:rsidRPr="00F2717E">
        <w:rPr>
          <w:b/>
        </w:rPr>
        <w:t xml:space="preserve"> </w:t>
      </w:r>
      <w:proofErr w:type="spellStart"/>
      <w:r w:rsidRPr="00F2717E">
        <w:rPr>
          <w:b/>
        </w:rPr>
        <w:t>финансови</w:t>
      </w:r>
      <w:proofErr w:type="spellEnd"/>
      <w:r w:rsidRPr="00F2717E">
        <w:rPr>
          <w:b/>
        </w:rPr>
        <w:t xml:space="preserve"> </w:t>
      </w:r>
      <w:proofErr w:type="spellStart"/>
      <w:r w:rsidRPr="00F2717E">
        <w:rPr>
          <w:b/>
        </w:rPr>
        <w:t>услуги</w:t>
      </w:r>
      <w:proofErr w:type="spellEnd"/>
      <w:r w:rsidRPr="00F2717E">
        <w:rPr>
          <w:b/>
        </w:rPr>
        <w:t xml:space="preserve"> </w:t>
      </w:r>
      <w:proofErr w:type="spellStart"/>
      <w:r w:rsidRPr="00F2717E">
        <w:rPr>
          <w:b/>
        </w:rPr>
        <w:t>от</w:t>
      </w:r>
      <w:proofErr w:type="spellEnd"/>
      <w:r w:rsidRPr="00F2717E">
        <w:rPr>
          <w:b/>
        </w:rPr>
        <w:t xml:space="preserve"> </w:t>
      </w:r>
      <w:proofErr w:type="spellStart"/>
      <w:r w:rsidRPr="00F2717E">
        <w:rPr>
          <w:b/>
        </w:rPr>
        <w:t>финансови</w:t>
      </w:r>
      <w:proofErr w:type="spellEnd"/>
      <w:r w:rsidRPr="00F2717E">
        <w:rPr>
          <w:b/>
        </w:rPr>
        <w:t xml:space="preserve"> </w:t>
      </w:r>
      <w:proofErr w:type="spellStart"/>
      <w:r w:rsidRPr="00F2717E">
        <w:rPr>
          <w:b/>
        </w:rPr>
        <w:t>или</w:t>
      </w:r>
      <w:proofErr w:type="spellEnd"/>
      <w:r w:rsidRPr="00F2717E">
        <w:rPr>
          <w:b/>
        </w:rPr>
        <w:t xml:space="preserve"> </w:t>
      </w:r>
      <w:proofErr w:type="spellStart"/>
      <w:r w:rsidRPr="00F2717E">
        <w:rPr>
          <w:b/>
        </w:rPr>
        <w:t>кредитни</w:t>
      </w:r>
      <w:proofErr w:type="spellEnd"/>
      <w:r w:rsidRPr="00F2717E">
        <w:rPr>
          <w:b/>
        </w:rPr>
        <w:t xml:space="preserve"> </w:t>
      </w:r>
      <w:proofErr w:type="spellStart"/>
      <w:r w:rsidRPr="00F2717E">
        <w:rPr>
          <w:b/>
        </w:rPr>
        <w:t>институции</w:t>
      </w:r>
      <w:proofErr w:type="spellEnd"/>
      <w:r w:rsidRPr="00F2717E">
        <w:rPr>
          <w:b/>
        </w:rPr>
        <w:t xml:space="preserve"> </w:t>
      </w:r>
      <w:proofErr w:type="spellStart"/>
      <w:r w:rsidRPr="00F2717E">
        <w:rPr>
          <w:b/>
        </w:rPr>
        <w:t>по</w:t>
      </w:r>
      <w:proofErr w:type="spellEnd"/>
      <w:r w:rsidRPr="00F2717E">
        <w:rPr>
          <w:b/>
        </w:rPr>
        <w:t xml:space="preserve"> </w:t>
      </w:r>
      <w:proofErr w:type="spellStart"/>
      <w:r w:rsidRPr="00F2717E">
        <w:rPr>
          <w:b/>
        </w:rPr>
        <w:t>смисъла</w:t>
      </w:r>
      <w:proofErr w:type="spellEnd"/>
      <w:r w:rsidRPr="00F2717E">
        <w:rPr>
          <w:b/>
        </w:rPr>
        <w:t xml:space="preserve"> </w:t>
      </w:r>
      <w:proofErr w:type="spellStart"/>
      <w:r w:rsidRPr="00F2717E">
        <w:rPr>
          <w:b/>
        </w:rPr>
        <w:t>на</w:t>
      </w:r>
      <w:proofErr w:type="spellEnd"/>
      <w:r w:rsidRPr="00F2717E">
        <w:rPr>
          <w:b/>
        </w:rPr>
        <w:t xml:space="preserve"> </w:t>
      </w:r>
      <w:proofErr w:type="spellStart"/>
      <w:r w:rsidRPr="00F2717E">
        <w:rPr>
          <w:b/>
        </w:rPr>
        <w:t>Закона</w:t>
      </w:r>
      <w:proofErr w:type="spellEnd"/>
      <w:r w:rsidRPr="00F2717E">
        <w:rPr>
          <w:b/>
        </w:rPr>
        <w:t xml:space="preserve"> </w:t>
      </w:r>
      <w:proofErr w:type="spellStart"/>
      <w:r w:rsidRPr="00F2717E">
        <w:rPr>
          <w:b/>
        </w:rPr>
        <w:t>за</w:t>
      </w:r>
      <w:proofErr w:type="spellEnd"/>
      <w:r w:rsidRPr="00F2717E">
        <w:rPr>
          <w:b/>
        </w:rPr>
        <w:t xml:space="preserve"> </w:t>
      </w:r>
      <w:proofErr w:type="spellStart"/>
      <w:r w:rsidRPr="00F2717E">
        <w:rPr>
          <w:b/>
        </w:rPr>
        <w:t>кредитните</w:t>
      </w:r>
      <w:proofErr w:type="spellEnd"/>
      <w:r w:rsidRPr="00F2717E">
        <w:rPr>
          <w:b/>
        </w:rPr>
        <w:t xml:space="preserve"> </w:t>
      </w:r>
      <w:proofErr w:type="spellStart"/>
      <w:r w:rsidRPr="00F2717E">
        <w:rPr>
          <w:b/>
        </w:rPr>
        <w:t>институции</w:t>
      </w:r>
      <w:proofErr w:type="spellEnd"/>
      <w:r w:rsidRPr="00F2717E">
        <w:rPr>
          <w:b/>
        </w:rPr>
        <w:t xml:space="preserve"> </w:t>
      </w:r>
      <w:proofErr w:type="spellStart"/>
      <w:r w:rsidRPr="00F2717E">
        <w:rPr>
          <w:b/>
        </w:rPr>
        <w:t>за</w:t>
      </w:r>
      <w:proofErr w:type="spellEnd"/>
      <w:r w:rsidRPr="00F2717E">
        <w:rPr>
          <w:b/>
        </w:rPr>
        <w:t xml:space="preserve"> </w:t>
      </w:r>
      <w:proofErr w:type="spellStart"/>
      <w:r w:rsidRPr="00F2717E">
        <w:rPr>
          <w:b/>
        </w:rPr>
        <w:t>нуждите</w:t>
      </w:r>
      <w:proofErr w:type="spellEnd"/>
      <w:r w:rsidRPr="00F2717E">
        <w:rPr>
          <w:b/>
        </w:rPr>
        <w:t xml:space="preserve"> </w:t>
      </w:r>
      <w:proofErr w:type="spellStart"/>
      <w:r w:rsidRPr="00F2717E">
        <w:rPr>
          <w:b/>
        </w:rPr>
        <w:t>на</w:t>
      </w:r>
      <w:proofErr w:type="spellEnd"/>
      <w:r w:rsidRPr="00F2717E">
        <w:rPr>
          <w:b/>
        </w:rPr>
        <w:t xml:space="preserve"> МБАЛ</w:t>
      </w:r>
      <w:r w:rsidRPr="00F2717E">
        <w:rPr>
          <w:b/>
          <w:lang w:val="bg-BG"/>
        </w:rPr>
        <w:t>НП</w:t>
      </w:r>
      <w:r w:rsidRPr="00F2717E">
        <w:rPr>
          <w:b/>
        </w:rPr>
        <w:t xml:space="preserve"> „</w:t>
      </w:r>
      <w:proofErr w:type="spellStart"/>
      <w:r w:rsidRPr="00F2717E">
        <w:rPr>
          <w:b/>
        </w:rPr>
        <w:t>Свет</w:t>
      </w:r>
      <w:proofErr w:type="spellEnd"/>
      <w:r w:rsidRPr="00F2717E">
        <w:rPr>
          <w:b/>
          <w:lang w:val="bg-BG"/>
        </w:rPr>
        <w:t>и</w:t>
      </w:r>
      <w:r w:rsidRPr="00F2717E">
        <w:rPr>
          <w:b/>
        </w:rPr>
        <w:t xml:space="preserve"> </w:t>
      </w:r>
      <w:r w:rsidRPr="00F2717E">
        <w:rPr>
          <w:b/>
          <w:lang w:val="bg-BG"/>
        </w:rPr>
        <w:t>Наум</w:t>
      </w:r>
      <w:r w:rsidRPr="00F2717E">
        <w:rPr>
          <w:b/>
        </w:rPr>
        <w:t xml:space="preserve">” </w:t>
      </w:r>
      <w:r w:rsidRPr="00F2717E">
        <w:rPr>
          <w:b/>
          <w:lang w:val="bg-BG"/>
        </w:rPr>
        <w:t>Е</w:t>
      </w:r>
      <w:r w:rsidRPr="00F2717E">
        <w:rPr>
          <w:b/>
        </w:rPr>
        <w:t>АД</w:t>
      </w:r>
      <w:r>
        <w:rPr>
          <w:b/>
          <w:lang w:val="bg-BG"/>
        </w:rPr>
        <w:t xml:space="preserve">, </w:t>
      </w:r>
      <w:proofErr w:type="spellStart"/>
      <w:r w:rsidRPr="00F2717E">
        <w:rPr>
          <w:b/>
        </w:rPr>
        <w:t>София</w:t>
      </w:r>
      <w:proofErr w:type="spellEnd"/>
      <w:r>
        <w:rPr>
          <w:b/>
          <w:lang w:val="bg-BG"/>
        </w:rPr>
        <w:t xml:space="preserve">, </w:t>
      </w:r>
      <w:r w:rsidRPr="00CA47DA">
        <w:rPr>
          <w:lang w:val="bg-BG"/>
        </w:rPr>
        <w:t>ще поставя терминално устройство АТМ</w:t>
      </w:r>
      <w:r w:rsidRPr="00CA47DA">
        <w:rPr>
          <w:lang w:val="en-US"/>
        </w:rPr>
        <w:t>(</w:t>
      </w:r>
      <w:r w:rsidRPr="00CA47DA">
        <w:rPr>
          <w:lang w:val="bg-BG"/>
        </w:rPr>
        <w:t>банкомат</w:t>
      </w:r>
      <w:r w:rsidRPr="00CA47DA">
        <w:rPr>
          <w:lang w:val="en-US"/>
        </w:rPr>
        <w:t>)</w:t>
      </w:r>
      <w:r w:rsidRPr="00CA47DA">
        <w:rPr>
          <w:lang w:val="bg-BG"/>
        </w:rPr>
        <w:t>на територията на лечебното заведение</w:t>
      </w:r>
      <w:r>
        <w:rPr>
          <w:b/>
          <w:lang w:val="bg-BG"/>
        </w:rPr>
        <w:t>.</w:t>
      </w:r>
    </w:p>
    <w:p w:rsidR="00CA47DA" w:rsidRDefault="00CA47DA" w:rsidP="00D64F95">
      <w:pPr>
        <w:pStyle w:val="a5"/>
        <w:ind w:left="0"/>
        <w:jc w:val="both"/>
        <w:rPr>
          <w:lang w:val="bg-BG"/>
        </w:rPr>
      </w:pPr>
    </w:p>
    <w:p w:rsidR="00D64F95" w:rsidRPr="00F2717E" w:rsidRDefault="00D64F95" w:rsidP="0059145F">
      <w:pPr>
        <w:pStyle w:val="a5"/>
        <w:ind w:left="0"/>
        <w:jc w:val="both"/>
        <w:rPr>
          <w:b/>
          <w:bCs/>
          <w:lang w:val="bg-BG"/>
        </w:rPr>
      </w:pPr>
      <w:r>
        <w:rPr>
          <w:b/>
          <w:bCs/>
          <w:lang w:val="bg-BG"/>
        </w:rPr>
        <w:t xml:space="preserve"> </w:t>
      </w:r>
      <w:r w:rsidRPr="00F2717E">
        <w:rPr>
          <w:b/>
          <w:bCs/>
          <w:lang w:val="bg-BG"/>
        </w:rPr>
        <w:t>Забележка: Техническото предложение се попълва съгласно условията и изискванията на Възложителя.</w:t>
      </w:r>
    </w:p>
    <w:p w:rsidR="00D64F95" w:rsidRPr="00F2717E" w:rsidRDefault="00D64F95" w:rsidP="00D64F95">
      <w:pPr>
        <w:pStyle w:val="a5"/>
        <w:ind w:left="0" w:firstLine="708"/>
        <w:jc w:val="both"/>
        <w:rPr>
          <w:b/>
          <w:bCs/>
          <w:lang w:val="bg-BG"/>
        </w:rPr>
      </w:pPr>
      <w:r w:rsidRPr="00F2717E">
        <w:rPr>
          <w:lang w:val="bg-BG" w:eastAsia="bg-BG"/>
        </w:rPr>
        <w:t>Всяка страница от Техническото предложение за която участникът кандидатства, се подписва задължително от лицето, положило по-горе правно обвързваш подпис на настоящото ценово предложение.</w:t>
      </w:r>
      <w:r w:rsidRPr="00F2717E">
        <w:rPr>
          <w:b/>
          <w:color w:val="FF0000"/>
          <w:lang w:val="bg-BG" w:eastAsia="bg-BG"/>
        </w:rPr>
        <w:tab/>
      </w:r>
    </w:p>
    <w:p w:rsidR="00D64F95" w:rsidRPr="00F2717E" w:rsidRDefault="00D64F95" w:rsidP="00D64F95">
      <w:pPr>
        <w:pStyle w:val="a5"/>
        <w:ind w:left="0"/>
        <w:jc w:val="both"/>
        <w:rPr>
          <w:b/>
          <w:bCs/>
          <w:lang w:val="ru-RU"/>
        </w:rPr>
      </w:pPr>
    </w:p>
    <w:p w:rsidR="00D64F95" w:rsidRPr="00F2717E" w:rsidRDefault="00D64F95" w:rsidP="00D64F95">
      <w:pPr>
        <w:pStyle w:val="a5"/>
        <w:ind w:left="2124" w:firstLine="708"/>
        <w:jc w:val="both"/>
        <w:rPr>
          <w:bCs/>
          <w:lang w:val="ru-RU"/>
        </w:rPr>
      </w:pPr>
      <w:r w:rsidRPr="00F2717E">
        <w:rPr>
          <w:b/>
          <w:bCs/>
          <w:lang w:val="ru-RU"/>
        </w:rPr>
        <w:t xml:space="preserve"> </w:t>
      </w:r>
      <w:proofErr w:type="spellStart"/>
      <w:proofErr w:type="gramStart"/>
      <w:r w:rsidRPr="00F2717E">
        <w:rPr>
          <w:bCs/>
          <w:lang w:val="ru-RU"/>
        </w:rPr>
        <w:t>Подпис</w:t>
      </w:r>
      <w:proofErr w:type="spellEnd"/>
      <w:r w:rsidRPr="00F2717E">
        <w:rPr>
          <w:bCs/>
          <w:lang w:val="bg-BG"/>
        </w:rPr>
        <w:t xml:space="preserve"> и</w:t>
      </w:r>
      <w:proofErr w:type="gramEnd"/>
      <w:r w:rsidRPr="00F2717E">
        <w:rPr>
          <w:bCs/>
          <w:lang w:val="bg-BG"/>
        </w:rPr>
        <w:t xml:space="preserve"> печат</w:t>
      </w:r>
      <w:r w:rsidRPr="00F2717E">
        <w:rPr>
          <w:bCs/>
          <w:lang w:val="ru-RU"/>
        </w:rPr>
        <w:t>:</w:t>
      </w:r>
    </w:p>
    <w:tbl>
      <w:tblPr>
        <w:tblW w:w="0" w:type="auto"/>
        <w:tblLayout w:type="fixed"/>
        <w:tblLook w:val="0000"/>
      </w:tblPr>
      <w:tblGrid>
        <w:gridCol w:w="4261"/>
        <w:gridCol w:w="4261"/>
      </w:tblGrid>
      <w:tr w:rsidR="00D64F95" w:rsidRPr="00F2717E" w:rsidTr="00C22A52">
        <w:tc>
          <w:tcPr>
            <w:tcW w:w="4261" w:type="dxa"/>
          </w:tcPr>
          <w:p w:rsidR="00D64F95" w:rsidRPr="00F2717E" w:rsidRDefault="00D64F95" w:rsidP="00C22A52">
            <w:pPr>
              <w:snapToGrid w:val="0"/>
              <w:spacing w:line="480" w:lineRule="auto"/>
              <w:jc w:val="right"/>
              <w:rPr>
                <w:lang w:val="bg-BG"/>
              </w:rPr>
            </w:pPr>
            <w:r w:rsidRPr="00F2717E">
              <w:rPr>
                <w:lang w:val="bg-BG"/>
              </w:rPr>
              <w:t xml:space="preserve">Дата </w:t>
            </w:r>
          </w:p>
        </w:tc>
        <w:tc>
          <w:tcPr>
            <w:tcW w:w="4261" w:type="dxa"/>
          </w:tcPr>
          <w:p w:rsidR="00D64F95" w:rsidRPr="00F2717E" w:rsidRDefault="00D64F95" w:rsidP="00C22A52">
            <w:pPr>
              <w:snapToGrid w:val="0"/>
              <w:spacing w:line="480" w:lineRule="auto"/>
              <w:jc w:val="both"/>
              <w:rPr>
                <w:lang w:val="bg-BG"/>
              </w:rPr>
            </w:pPr>
            <w:r w:rsidRPr="00F2717E">
              <w:rPr>
                <w:lang w:val="bg-BG"/>
              </w:rPr>
              <w:t>________/ _________ / ______</w:t>
            </w:r>
          </w:p>
        </w:tc>
      </w:tr>
      <w:tr w:rsidR="00D64F95" w:rsidRPr="00F2717E" w:rsidTr="00C22A52">
        <w:tc>
          <w:tcPr>
            <w:tcW w:w="4261" w:type="dxa"/>
          </w:tcPr>
          <w:p w:rsidR="00D64F95" w:rsidRPr="00F2717E" w:rsidRDefault="00D64F95" w:rsidP="00C22A52">
            <w:pPr>
              <w:snapToGrid w:val="0"/>
              <w:spacing w:line="480" w:lineRule="auto"/>
              <w:jc w:val="right"/>
              <w:rPr>
                <w:lang w:val="bg-BG"/>
              </w:rPr>
            </w:pPr>
            <w:r w:rsidRPr="00F2717E">
              <w:rPr>
                <w:lang w:val="bg-BG"/>
              </w:rPr>
              <w:t>Име и фамилия</w:t>
            </w:r>
          </w:p>
        </w:tc>
        <w:tc>
          <w:tcPr>
            <w:tcW w:w="4261" w:type="dxa"/>
          </w:tcPr>
          <w:p w:rsidR="00D64F95" w:rsidRPr="00F2717E" w:rsidRDefault="00D64F95" w:rsidP="00C22A52">
            <w:pPr>
              <w:snapToGrid w:val="0"/>
              <w:spacing w:line="480" w:lineRule="auto"/>
              <w:jc w:val="both"/>
              <w:rPr>
                <w:lang w:val="bg-BG"/>
              </w:rPr>
            </w:pPr>
            <w:r w:rsidRPr="00F2717E">
              <w:rPr>
                <w:lang w:val="bg-BG"/>
              </w:rPr>
              <w:t>__________________________</w:t>
            </w:r>
          </w:p>
        </w:tc>
      </w:tr>
      <w:tr w:rsidR="00D64F95" w:rsidRPr="00F2717E" w:rsidTr="00C22A52">
        <w:tc>
          <w:tcPr>
            <w:tcW w:w="4261" w:type="dxa"/>
          </w:tcPr>
          <w:p w:rsidR="00D64F95" w:rsidRPr="00F2717E" w:rsidRDefault="00D64F95" w:rsidP="00C22A52">
            <w:pPr>
              <w:snapToGrid w:val="0"/>
              <w:spacing w:line="480" w:lineRule="auto"/>
              <w:jc w:val="right"/>
              <w:rPr>
                <w:lang w:val="bg-BG"/>
              </w:rPr>
            </w:pPr>
            <w:r w:rsidRPr="00F2717E">
              <w:rPr>
                <w:lang w:val="bg-BG"/>
              </w:rPr>
              <w:t xml:space="preserve">Длъжност </w:t>
            </w:r>
          </w:p>
        </w:tc>
        <w:tc>
          <w:tcPr>
            <w:tcW w:w="4261" w:type="dxa"/>
          </w:tcPr>
          <w:p w:rsidR="00D64F95" w:rsidRPr="00F2717E" w:rsidRDefault="00D64F95" w:rsidP="00C22A52">
            <w:pPr>
              <w:snapToGrid w:val="0"/>
              <w:spacing w:line="480" w:lineRule="auto"/>
              <w:jc w:val="both"/>
              <w:rPr>
                <w:lang w:val="bg-BG"/>
              </w:rPr>
            </w:pPr>
            <w:r w:rsidRPr="00F2717E">
              <w:rPr>
                <w:lang w:val="bg-BG"/>
              </w:rPr>
              <w:t>__________________________</w:t>
            </w:r>
          </w:p>
        </w:tc>
      </w:tr>
      <w:tr w:rsidR="00D64F95" w:rsidRPr="00F2717E" w:rsidTr="00C22A52">
        <w:tc>
          <w:tcPr>
            <w:tcW w:w="4261" w:type="dxa"/>
          </w:tcPr>
          <w:p w:rsidR="00D64F95" w:rsidRPr="00F2717E" w:rsidRDefault="00D64F95" w:rsidP="00C22A52">
            <w:pPr>
              <w:snapToGrid w:val="0"/>
              <w:spacing w:line="480" w:lineRule="auto"/>
              <w:rPr>
                <w:lang w:val="bg-BG"/>
              </w:rPr>
            </w:pPr>
          </w:p>
        </w:tc>
        <w:tc>
          <w:tcPr>
            <w:tcW w:w="4261" w:type="dxa"/>
          </w:tcPr>
          <w:p w:rsidR="00D64F95" w:rsidRPr="00F2717E" w:rsidRDefault="00D64F95" w:rsidP="00C22A52">
            <w:pPr>
              <w:snapToGrid w:val="0"/>
              <w:spacing w:line="480" w:lineRule="auto"/>
              <w:jc w:val="both"/>
              <w:rPr>
                <w:lang w:val="bg-BG"/>
              </w:rPr>
            </w:pPr>
            <w:r w:rsidRPr="00F2717E">
              <w:rPr>
                <w:lang w:val="bg-BG"/>
              </w:rPr>
              <w:t>__________________________</w:t>
            </w:r>
          </w:p>
        </w:tc>
      </w:tr>
    </w:tbl>
    <w:p w:rsidR="00D64F95" w:rsidRPr="00F2717E" w:rsidRDefault="00D64F95" w:rsidP="00D64F95">
      <w:pPr>
        <w:pStyle w:val="2"/>
        <w:spacing w:line="240" w:lineRule="auto"/>
        <w:jc w:val="both"/>
        <w:rPr>
          <w:szCs w:val="24"/>
          <w:lang w:val="ru-RU"/>
        </w:rPr>
      </w:pPr>
    </w:p>
    <w:p w:rsidR="00D64F95" w:rsidRPr="00F2717E" w:rsidRDefault="00D64F95" w:rsidP="00D64F95">
      <w:pPr>
        <w:pStyle w:val="2"/>
        <w:spacing w:line="240" w:lineRule="auto"/>
        <w:jc w:val="both"/>
        <w:rPr>
          <w:szCs w:val="24"/>
          <w:lang w:val="ru-RU"/>
        </w:rPr>
      </w:pPr>
      <w:proofErr w:type="spellStart"/>
      <w:r w:rsidRPr="00F2717E">
        <w:rPr>
          <w:szCs w:val="24"/>
          <w:lang w:val="ru-RU"/>
        </w:rPr>
        <w:t>Упълномощен</w:t>
      </w:r>
      <w:proofErr w:type="spellEnd"/>
      <w:r w:rsidRPr="00F2717E">
        <w:rPr>
          <w:szCs w:val="24"/>
          <w:lang w:val="ru-RU"/>
        </w:rPr>
        <w:t xml:space="preserve"> да </w:t>
      </w:r>
      <w:proofErr w:type="spellStart"/>
      <w:r w:rsidRPr="00F2717E">
        <w:rPr>
          <w:szCs w:val="24"/>
          <w:lang w:val="ru-RU"/>
        </w:rPr>
        <w:t>подпише</w:t>
      </w:r>
      <w:proofErr w:type="spellEnd"/>
      <w:r w:rsidRPr="00F2717E">
        <w:rPr>
          <w:szCs w:val="24"/>
          <w:lang w:val="ru-RU"/>
        </w:rPr>
        <w:t xml:space="preserve"> </w:t>
      </w:r>
      <w:proofErr w:type="spellStart"/>
      <w:r w:rsidRPr="00F2717E">
        <w:rPr>
          <w:szCs w:val="24"/>
          <w:lang w:val="ru-RU"/>
        </w:rPr>
        <w:t>предложението</w:t>
      </w:r>
      <w:proofErr w:type="spellEnd"/>
      <w:r w:rsidRPr="00F2717E">
        <w:rPr>
          <w:szCs w:val="24"/>
          <w:lang w:val="ru-RU"/>
        </w:rPr>
        <w:t xml:space="preserve"> от </w:t>
      </w:r>
      <w:proofErr w:type="spellStart"/>
      <w:r w:rsidRPr="00F2717E">
        <w:rPr>
          <w:szCs w:val="24"/>
          <w:lang w:val="ru-RU"/>
        </w:rPr>
        <w:t>името</w:t>
      </w:r>
      <w:proofErr w:type="spellEnd"/>
      <w:r w:rsidRPr="00F2717E">
        <w:rPr>
          <w:szCs w:val="24"/>
          <w:lang w:val="ru-RU"/>
        </w:rPr>
        <w:t xml:space="preserve"> и </w:t>
      </w:r>
      <w:proofErr w:type="gramStart"/>
      <w:r w:rsidRPr="00F2717E">
        <w:rPr>
          <w:szCs w:val="24"/>
          <w:lang w:val="ru-RU"/>
        </w:rPr>
        <w:t>за</w:t>
      </w:r>
      <w:proofErr w:type="gramEnd"/>
      <w:r w:rsidRPr="00F2717E">
        <w:rPr>
          <w:szCs w:val="24"/>
          <w:lang w:val="ru-RU"/>
        </w:rPr>
        <w:t xml:space="preserve"> сметка на …..........………………...................................... /</w:t>
      </w:r>
      <w:proofErr w:type="spellStart"/>
      <w:r w:rsidRPr="00F2717E">
        <w:rPr>
          <w:b/>
          <w:szCs w:val="24"/>
          <w:lang w:val="ru-RU"/>
        </w:rPr>
        <w:t>изписва</w:t>
      </w:r>
      <w:proofErr w:type="spellEnd"/>
      <w:r w:rsidRPr="00F2717E">
        <w:rPr>
          <w:b/>
          <w:szCs w:val="24"/>
          <w:lang w:val="ru-RU"/>
        </w:rPr>
        <w:t xml:space="preserve"> се </w:t>
      </w:r>
      <w:proofErr w:type="spellStart"/>
      <w:r w:rsidRPr="00F2717E">
        <w:rPr>
          <w:b/>
          <w:szCs w:val="24"/>
          <w:lang w:val="ru-RU"/>
        </w:rPr>
        <w:t>името</w:t>
      </w:r>
      <w:proofErr w:type="spellEnd"/>
      <w:r w:rsidRPr="00F2717E">
        <w:rPr>
          <w:b/>
          <w:szCs w:val="24"/>
          <w:lang w:val="ru-RU"/>
        </w:rPr>
        <w:t xml:space="preserve"> на Участника</w:t>
      </w:r>
      <w:r w:rsidRPr="00F2717E">
        <w:rPr>
          <w:szCs w:val="24"/>
          <w:lang w:val="ru-RU"/>
        </w:rPr>
        <w:t>/ ……..................……..……………...............................................................................</w:t>
      </w:r>
    </w:p>
    <w:p w:rsidR="00D64F95" w:rsidRPr="00F2717E" w:rsidRDefault="00D64F95" w:rsidP="00D64F95">
      <w:pPr>
        <w:pStyle w:val="2"/>
        <w:jc w:val="both"/>
        <w:rPr>
          <w:szCs w:val="24"/>
          <w:lang w:val="bg-BG"/>
        </w:rPr>
      </w:pPr>
      <w:r w:rsidRPr="00F2717E">
        <w:rPr>
          <w:szCs w:val="24"/>
          <w:lang w:val="ru-RU"/>
        </w:rPr>
        <w:t>/</w:t>
      </w:r>
      <w:proofErr w:type="spellStart"/>
      <w:r w:rsidRPr="00F2717E">
        <w:rPr>
          <w:b/>
          <w:szCs w:val="24"/>
          <w:lang w:val="ru-RU"/>
        </w:rPr>
        <w:t>изписва</w:t>
      </w:r>
      <w:proofErr w:type="spellEnd"/>
      <w:r w:rsidRPr="00F2717E">
        <w:rPr>
          <w:b/>
          <w:szCs w:val="24"/>
          <w:lang w:val="ru-RU"/>
        </w:rPr>
        <w:t xml:space="preserve"> се </w:t>
      </w:r>
      <w:proofErr w:type="spellStart"/>
      <w:r w:rsidRPr="00F2717E">
        <w:rPr>
          <w:b/>
          <w:szCs w:val="24"/>
          <w:lang w:val="ru-RU"/>
        </w:rPr>
        <w:t>името</w:t>
      </w:r>
      <w:proofErr w:type="spellEnd"/>
      <w:r w:rsidRPr="00F2717E">
        <w:rPr>
          <w:b/>
          <w:szCs w:val="24"/>
          <w:lang w:val="ru-RU"/>
        </w:rPr>
        <w:t xml:space="preserve"> на </w:t>
      </w:r>
      <w:proofErr w:type="spellStart"/>
      <w:r w:rsidRPr="00F2717E">
        <w:rPr>
          <w:b/>
          <w:szCs w:val="24"/>
          <w:lang w:val="ru-RU"/>
        </w:rPr>
        <w:t>упълномощеното</w:t>
      </w:r>
      <w:proofErr w:type="spellEnd"/>
      <w:r w:rsidRPr="00F2717E">
        <w:rPr>
          <w:b/>
          <w:szCs w:val="24"/>
          <w:lang w:val="ru-RU"/>
        </w:rPr>
        <w:t xml:space="preserve"> лице и </w:t>
      </w:r>
      <w:proofErr w:type="spellStart"/>
      <w:r w:rsidRPr="00F2717E">
        <w:rPr>
          <w:b/>
          <w:szCs w:val="24"/>
          <w:lang w:val="ru-RU"/>
        </w:rPr>
        <w:t>длъжността</w:t>
      </w:r>
      <w:proofErr w:type="spellEnd"/>
      <w:r w:rsidRPr="00F2717E">
        <w:rPr>
          <w:szCs w:val="24"/>
          <w:lang w:val="ru-RU"/>
        </w:rPr>
        <w:t>/.</w:t>
      </w:r>
    </w:p>
    <w:p w:rsidR="005A2ABB" w:rsidRDefault="005A2ABB"/>
    <w:sectPr w:rsidR="005A2ABB" w:rsidSect="00D1529F">
      <w:headerReference w:type="default" r:id="rId6"/>
      <w:footnotePr>
        <w:pos w:val="beneathText"/>
      </w:footnotePr>
      <w:pgSz w:w="11905" w:h="16837"/>
      <w:pgMar w:top="1259" w:right="924" w:bottom="10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21B" w:rsidRDefault="00A9521B" w:rsidP="00CD70B2">
      <w:r>
        <w:separator/>
      </w:r>
    </w:p>
  </w:endnote>
  <w:endnote w:type="continuationSeparator" w:id="0">
    <w:p w:rsidR="00A9521B" w:rsidRDefault="00A9521B" w:rsidP="00CD70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21B" w:rsidRDefault="00A9521B" w:rsidP="00CD70B2">
      <w:r>
        <w:separator/>
      </w:r>
    </w:p>
  </w:footnote>
  <w:footnote w:type="continuationSeparator" w:id="0">
    <w:p w:rsidR="00A9521B" w:rsidRDefault="00A9521B" w:rsidP="00CD7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32A" w:rsidRDefault="00D64F95" w:rsidP="00B1532A">
    <w:pPr>
      <w:jc w:val="right"/>
      <w:rPr>
        <w:b/>
        <w:lang w:eastAsia="bg-BG"/>
      </w:rPr>
    </w:pPr>
    <w:r>
      <w:rPr>
        <w:lang w:val="bg-BG"/>
      </w:rPr>
      <w:tab/>
    </w:r>
    <w:r>
      <w:rPr>
        <w:lang w:val="bg-BG"/>
      </w:rPr>
      <w:tab/>
    </w:r>
    <w:proofErr w:type="spellStart"/>
    <w:r w:rsidR="00B1532A">
      <w:rPr>
        <w:b/>
        <w:lang w:eastAsia="bg-BG"/>
      </w:rPr>
      <w:t>Образец</w:t>
    </w:r>
    <w:proofErr w:type="spellEnd"/>
    <w:r w:rsidR="00B1532A">
      <w:rPr>
        <w:b/>
        <w:lang w:eastAsia="bg-BG"/>
      </w:rPr>
      <w:t xml:space="preserve"> </w:t>
    </w:r>
  </w:p>
  <w:p w:rsidR="00B1532A" w:rsidRDefault="00B1532A" w:rsidP="00B1532A">
    <w:pPr>
      <w:ind w:left="7080"/>
      <w:jc w:val="center"/>
      <w:rPr>
        <w:lang w:val="en-US" w:eastAsia="bg-BG"/>
      </w:rPr>
    </w:pPr>
    <w:proofErr w:type="spellStart"/>
    <w:r>
      <w:rPr>
        <w:b/>
        <w:lang w:eastAsia="bg-BG"/>
      </w:rPr>
      <w:t>Приложение</w:t>
    </w:r>
    <w:proofErr w:type="spellEnd"/>
    <w:r>
      <w:rPr>
        <w:b/>
        <w:lang w:eastAsia="bg-BG"/>
      </w:rPr>
      <w:t xml:space="preserve"> № </w:t>
    </w:r>
    <w:r w:rsidR="00CA47DA">
      <w:rPr>
        <w:b/>
        <w:lang w:val="en-US" w:eastAsia="bg-BG"/>
      </w:rPr>
      <w:t>6</w:t>
    </w:r>
  </w:p>
  <w:p w:rsidR="0089757B" w:rsidRDefault="00A9521B" w:rsidP="00B1532A">
    <w:pPr>
      <w:pStyle w:val="a7"/>
      <w:rPr>
        <w:i/>
        <w:iCs/>
        <w:sz w:val="22"/>
        <w:szCs w:val="22"/>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rsids>
    <w:rsidRoot w:val="00D64F95"/>
    <w:rsid w:val="001313AC"/>
    <w:rsid w:val="00165BC8"/>
    <w:rsid w:val="0019418F"/>
    <w:rsid w:val="002C3F45"/>
    <w:rsid w:val="004515D4"/>
    <w:rsid w:val="0059145F"/>
    <w:rsid w:val="005A2ABB"/>
    <w:rsid w:val="00606501"/>
    <w:rsid w:val="009F1DF6"/>
    <w:rsid w:val="00A9521B"/>
    <w:rsid w:val="00B1532A"/>
    <w:rsid w:val="00CA47DA"/>
    <w:rsid w:val="00CD70B2"/>
    <w:rsid w:val="00D42348"/>
    <w:rsid w:val="00D64F95"/>
    <w:rsid w:val="00DF748A"/>
    <w:rsid w:val="00F2170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95"/>
    <w:pPr>
      <w:suppressAutoHyphens/>
      <w:spacing w:after="0" w:line="240" w:lineRule="auto"/>
    </w:pPr>
    <w:rPr>
      <w:rFonts w:ascii="Times New Roman" w:eastAsia="Times New Roman" w:hAnsi="Times New Roman" w:cs="Times New Roman"/>
      <w:sz w:val="24"/>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4F95"/>
    <w:pPr>
      <w:jc w:val="both"/>
    </w:pPr>
    <w:rPr>
      <w:lang w:val="bg-BG"/>
    </w:rPr>
  </w:style>
  <w:style w:type="character" w:customStyle="1" w:styleId="a4">
    <w:name w:val="Основен текст Знак"/>
    <w:basedOn w:val="a0"/>
    <w:link w:val="a3"/>
    <w:rsid w:val="00D64F95"/>
    <w:rPr>
      <w:rFonts w:ascii="Times New Roman" w:eastAsia="Times New Roman" w:hAnsi="Times New Roman" w:cs="Times New Roman"/>
      <w:sz w:val="24"/>
      <w:szCs w:val="24"/>
      <w:lang w:eastAsia="ar-SA"/>
    </w:rPr>
  </w:style>
  <w:style w:type="paragraph" w:styleId="3">
    <w:name w:val="Body Text Indent 3"/>
    <w:basedOn w:val="a"/>
    <w:link w:val="30"/>
    <w:rsid w:val="00D64F95"/>
    <w:pPr>
      <w:ind w:firstLine="851"/>
      <w:jc w:val="both"/>
    </w:pPr>
    <w:rPr>
      <w:sz w:val="26"/>
      <w:szCs w:val="20"/>
      <w:lang w:val="en-US"/>
    </w:rPr>
  </w:style>
  <w:style w:type="character" w:customStyle="1" w:styleId="30">
    <w:name w:val="Основен текст с отстъп 3 Знак"/>
    <w:basedOn w:val="a0"/>
    <w:link w:val="3"/>
    <w:rsid w:val="00D64F95"/>
    <w:rPr>
      <w:rFonts w:ascii="Times New Roman" w:eastAsia="Times New Roman" w:hAnsi="Times New Roman" w:cs="Times New Roman"/>
      <w:sz w:val="26"/>
      <w:szCs w:val="20"/>
      <w:lang w:val="en-US" w:eastAsia="ar-SA"/>
    </w:rPr>
  </w:style>
  <w:style w:type="paragraph" w:styleId="2">
    <w:name w:val="Body Text 2"/>
    <w:basedOn w:val="a"/>
    <w:link w:val="20"/>
    <w:rsid w:val="00D64F95"/>
    <w:pPr>
      <w:spacing w:after="120" w:line="480" w:lineRule="auto"/>
    </w:pPr>
    <w:rPr>
      <w:szCs w:val="20"/>
    </w:rPr>
  </w:style>
  <w:style w:type="character" w:customStyle="1" w:styleId="20">
    <w:name w:val="Основен текст 2 Знак"/>
    <w:basedOn w:val="a0"/>
    <w:link w:val="2"/>
    <w:rsid w:val="00D64F95"/>
    <w:rPr>
      <w:rFonts w:ascii="Times New Roman" w:eastAsia="Times New Roman" w:hAnsi="Times New Roman" w:cs="Times New Roman"/>
      <w:sz w:val="24"/>
      <w:szCs w:val="20"/>
      <w:lang w:val="en-GB" w:eastAsia="ar-SA"/>
    </w:rPr>
  </w:style>
  <w:style w:type="paragraph" w:styleId="a5">
    <w:name w:val="Body Text Indent"/>
    <w:basedOn w:val="a"/>
    <w:link w:val="a6"/>
    <w:rsid w:val="00D64F95"/>
    <w:pPr>
      <w:spacing w:after="120"/>
      <w:ind w:left="283"/>
    </w:pPr>
  </w:style>
  <w:style w:type="character" w:customStyle="1" w:styleId="a6">
    <w:name w:val="Основен текст с отстъп Знак"/>
    <w:basedOn w:val="a0"/>
    <w:link w:val="a5"/>
    <w:rsid w:val="00D64F95"/>
    <w:rPr>
      <w:rFonts w:ascii="Times New Roman" w:eastAsia="Times New Roman" w:hAnsi="Times New Roman" w:cs="Times New Roman"/>
      <w:sz w:val="24"/>
      <w:szCs w:val="24"/>
      <w:lang w:val="en-GB" w:eastAsia="ar-SA"/>
    </w:rPr>
  </w:style>
  <w:style w:type="paragraph" w:styleId="a7">
    <w:name w:val="header"/>
    <w:basedOn w:val="a"/>
    <w:link w:val="a8"/>
    <w:uiPriority w:val="99"/>
    <w:rsid w:val="00D64F95"/>
    <w:pPr>
      <w:tabs>
        <w:tab w:val="center" w:pos="4536"/>
        <w:tab w:val="right" w:pos="9072"/>
      </w:tabs>
    </w:pPr>
  </w:style>
  <w:style w:type="character" w:customStyle="1" w:styleId="a8">
    <w:name w:val="Горен колонтитул Знак"/>
    <w:basedOn w:val="a0"/>
    <w:link w:val="a7"/>
    <w:uiPriority w:val="99"/>
    <w:rsid w:val="00D64F95"/>
    <w:rPr>
      <w:rFonts w:ascii="Times New Roman" w:eastAsia="Times New Roman" w:hAnsi="Times New Roman" w:cs="Times New Roman"/>
      <w:sz w:val="24"/>
      <w:szCs w:val="24"/>
      <w:lang w:val="en-GB" w:eastAsia="ar-SA"/>
    </w:rPr>
  </w:style>
  <w:style w:type="table" w:styleId="a9">
    <w:name w:val="Table Grid"/>
    <w:basedOn w:val="a1"/>
    <w:rsid w:val="00D64F95"/>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D64F95"/>
    <w:rPr>
      <w:color w:val="0000FF"/>
      <w:u w:val="single"/>
    </w:rPr>
  </w:style>
  <w:style w:type="character" w:customStyle="1" w:styleId="apple-converted-space">
    <w:name w:val="apple-converted-space"/>
    <w:basedOn w:val="a0"/>
    <w:rsid w:val="00D64F95"/>
  </w:style>
  <w:style w:type="paragraph" w:styleId="ab">
    <w:name w:val="footer"/>
    <w:basedOn w:val="a"/>
    <w:link w:val="ac"/>
    <w:uiPriority w:val="99"/>
    <w:semiHidden/>
    <w:unhideWhenUsed/>
    <w:rsid w:val="00B1532A"/>
    <w:pPr>
      <w:tabs>
        <w:tab w:val="center" w:pos="4536"/>
        <w:tab w:val="right" w:pos="9072"/>
      </w:tabs>
    </w:pPr>
  </w:style>
  <w:style w:type="character" w:customStyle="1" w:styleId="ac">
    <w:name w:val="Долен колонтитул Знак"/>
    <w:basedOn w:val="a0"/>
    <w:link w:val="ab"/>
    <w:uiPriority w:val="99"/>
    <w:semiHidden/>
    <w:rsid w:val="00B1532A"/>
    <w:rPr>
      <w:rFonts w:ascii="Times New Roman" w:eastAsia="Times New Roman" w:hAnsi="Times New Roman" w:cs="Times New Roman"/>
      <w:sz w:val="24"/>
      <w:szCs w:val="24"/>
      <w:lang w:val="en-GB" w:eastAsia="ar-SA"/>
    </w:rPr>
  </w:style>
</w:styles>
</file>

<file path=word/webSettings.xml><?xml version="1.0" encoding="utf-8"?>
<w:webSettings xmlns:r="http://schemas.openxmlformats.org/officeDocument/2006/relationships" xmlns:w="http://schemas.openxmlformats.org/wordprocessingml/2006/main">
  <w:divs>
    <w:div w:id="180442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Glavna</dc:creator>
  <cp:lastModifiedBy>kon</cp:lastModifiedBy>
  <cp:revision>2</cp:revision>
  <dcterms:created xsi:type="dcterms:W3CDTF">2015-09-14T06:22:00Z</dcterms:created>
  <dcterms:modified xsi:type="dcterms:W3CDTF">2015-09-14T06:22:00Z</dcterms:modified>
</cp:coreProperties>
</file>