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75" w:rsidRDefault="00D21CB3" w:rsidP="00DB797D">
      <w:pPr>
        <w:jc w:val="center"/>
        <w:rPr>
          <w:rFonts w:eastAsia="MS Mincho"/>
          <w:b/>
          <w:sz w:val="28"/>
          <w:szCs w:val="28"/>
          <w:lang w:eastAsia="en-US"/>
        </w:rPr>
      </w:pPr>
      <w:bookmarkStart w:id="0" w:name="_GoBack"/>
      <w:bookmarkEnd w:id="0"/>
      <w:r>
        <w:rPr>
          <w:rFonts w:eastAsia="MS Mincho"/>
          <w:b/>
          <w:sz w:val="28"/>
          <w:szCs w:val="28"/>
          <w:lang w:eastAsia="en-US"/>
        </w:rPr>
        <w:t>Указания</w:t>
      </w:r>
      <w:r w:rsidR="00057E9A" w:rsidRPr="00057E9A">
        <w:rPr>
          <w:rFonts w:eastAsia="MS Mincho"/>
          <w:b/>
          <w:sz w:val="28"/>
          <w:szCs w:val="28"/>
          <w:lang w:eastAsia="en-US"/>
        </w:rPr>
        <w:t xml:space="preserve"> </w:t>
      </w:r>
      <w:r w:rsidR="008F4175" w:rsidRPr="00057E9A">
        <w:rPr>
          <w:rFonts w:eastAsia="MS Mincho"/>
          <w:b/>
          <w:sz w:val="28"/>
          <w:szCs w:val="28"/>
          <w:lang w:eastAsia="en-US"/>
        </w:rPr>
        <w:t xml:space="preserve">за </w:t>
      </w:r>
      <w:r w:rsidR="00C248CB">
        <w:rPr>
          <w:rFonts w:eastAsia="MS Mincho"/>
          <w:b/>
          <w:sz w:val="28"/>
          <w:szCs w:val="28"/>
          <w:lang w:eastAsia="en-US"/>
        </w:rPr>
        <w:t>регистрация на търговци</w:t>
      </w:r>
      <w:r w:rsidR="00DB797D" w:rsidRPr="00057E9A">
        <w:rPr>
          <w:rFonts w:eastAsia="MS Mincho"/>
          <w:b/>
          <w:sz w:val="28"/>
          <w:szCs w:val="28"/>
          <w:lang w:eastAsia="en-US"/>
        </w:rPr>
        <w:t xml:space="preserve"> на едро</w:t>
      </w:r>
      <w:r w:rsidR="00C248CB">
        <w:rPr>
          <w:rFonts w:eastAsia="MS Mincho"/>
          <w:b/>
          <w:sz w:val="28"/>
          <w:szCs w:val="28"/>
          <w:lang w:eastAsia="en-US"/>
        </w:rPr>
        <w:t xml:space="preserve"> с лекарствени продукти, производители (в случаите на чл. 196, ал. 1 от Закона за лекарствените продукти в хуманната медицина)</w:t>
      </w:r>
      <w:r w:rsidR="00DB797D" w:rsidRPr="00057E9A">
        <w:rPr>
          <w:rFonts w:eastAsia="MS Mincho"/>
          <w:b/>
          <w:sz w:val="28"/>
          <w:szCs w:val="28"/>
          <w:lang w:eastAsia="en-US"/>
        </w:rPr>
        <w:t xml:space="preserve"> </w:t>
      </w:r>
      <w:r w:rsidR="00C248CB">
        <w:rPr>
          <w:rFonts w:eastAsia="MS Mincho"/>
          <w:b/>
          <w:sz w:val="28"/>
          <w:szCs w:val="28"/>
          <w:lang w:eastAsia="en-US"/>
        </w:rPr>
        <w:t xml:space="preserve">и вносители (в случаите на </w:t>
      </w:r>
      <w:r w:rsidR="00C248CB" w:rsidRPr="00C248CB">
        <w:rPr>
          <w:rFonts w:eastAsia="MS Mincho"/>
          <w:b/>
          <w:sz w:val="28"/>
          <w:szCs w:val="28"/>
          <w:lang w:eastAsia="en-US"/>
        </w:rPr>
        <w:t xml:space="preserve">196, ал. </w:t>
      </w:r>
      <w:r w:rsidR="00C248CB">
        <w:rPr>
          <w:rFonts w:eastAsia="MS Mincho"/>
          <w:b/>
          <w:sz w:val="28"/>
          <w:szCs w:val="28"/>
          <w:lang w:eastAsia="en-US"/>
        </w:rPr>
        <w:t>2</w:t>
      </w:r>
      <w:r w:rsidR="00C248CB" w:rsidRPr="00C248CB">
        <w:rPr>
          <w:rFonts w:eastAsia="MS Mincho"/>
          <w:b/>
          <w:sz w:val="28"/>
          <w:szCs w:val="28"/>
          <w:lang w:eastAsia="en-US"/>
        </w:rPr>
        <w:t xml:space="preserve"> от Закона за лекарствените продукти в хуманната медицина</w:t>
      </w:r>
      <w:r w:rsidR="00C248CB">
        <w:rPr>
          <w:rFonts w:eastAsia="MS Mincho"/>
          <w:b/>
          <w:sz w:val="28"/>
          <w:szCs w:val="28"/>
          <w:lang w:eastAsia="en-US"/>
        </w:rPr>
        <w:t xml:space="preserve">) </w:t>
      </w:r>
      <w:r w:rsidR="00DB797D" w:rsidRPr="00057E9A">
        <w:rPr>
          <w:rFonts w:eastAsia="MS Mincho"/>
          <w:b/>
          <w:sz w:val="28"/>
          <w:szCs w:val="28"/>
          <w:lang w:eastAsia="en-US"/>
        </w:rPr>
        <w:t>в</w:t>
      </w:r>
      <w:r w:rsidR="008F4175" w:rsidRPr="00057E9A">
        <w:rPr>
          <w:rFonts w:eastAsia="MS Mincho"/>
          <w:b/>
          <w:sz w:val="28"/>
          <w:szCs w:val="28"/>
          <w:lang w:eastAsia="en-US"/>
        </w:rPr>
        <w:t xml:space="preserve"> </w:t>
      </w:r>
      <w:r w:rsidR="00DB797D" w:rsidRPr="00057E9A">
        <w:rPr>
          <w:rFonts w:eastAsia="MS Mincho"/>
          <w:b/>
          <w:sz w:val="28"/>
          <w:szCs w:val="28"/>
          <w:lang w:eastAsia="en-US"/>
        </w:rPr>
        <w:t xml:space="preserve">Електронната </w:t>
      </w:r>
      <w:r w:rsidR="008F4175" w:rsidRPr="00057E9A">
        <w:rPr>
          <w:rFonts w:eastAsia="MS Mincho"/>
          <w:b/>
          <w:sz w:val="28"/>
          <w:szCs w:val="28"/>
          <w:lang w:eastAsia="en-US"/>
        </w:rPr>
        <w:t>система за закупуване на лекарствени продукти за нуждите на лечебните заведения в Република България</w:t>
      </w:r>
    </w:p>
    <w:p w:rsidR="00C248CB" w:rsidRPr="00057E9A" w:rsidRDefault="00C248CB" w:rsidP="00DB797D">
      <w:pPr>
        <w:jc w:val="center"/>
        <w:rPr>
          <w:rFonts w:eastAsia="MS Mincho"/>
          <w:b/>
          <w:sz w:val="28"/>
          <w:szCs w:val="28"/>
          <w:lang w:eastAsia="en-US"/>
        </w:rPr>
      </w:pPr>
    </w:p>
    <w:p w:rsidR="001A51C3" w:rsidRPr="001A51C3" w:rsidRDefault="001A51C3" w:rsidP="00361D8C">
      <w:pPr>
        <w:keepNext/>
        <w:keepLines/>
        <w:numPr>
          <w:ilvl w:val="0"/>
          <w:numId w:val="5"/>
        </w:numPr>
        <w:spacing w:before="240" w:after="120"/>
        <w:ind w:left="425" w:hanging="425"/>
        <w:jc w:val="both"/>
        <w:outlineLvl w:val="0"/>
        <w:rPr>
          <w:rFonts w:eastAsia="Cambria"/>
          <w:b/>
          <w:szCs w:val="24"/>
        </w:rPr>
      </w:pPr>
      <w:bookmarkStart w:id="1" w:name="_Toc448851270"/>
      <w:bookmarkStart w:id="2" w:name="_Toc466040085"/>
      <w:r w:rsidRPr="001A51C3">
        <w:rPr>
          <w:rFonts w:eastAsia="Cambria"/>
          <w:b/>
          <w:szCs w:val="24"/>
        </w:rPr>
        <w:t xml:space="preserve">Необходими условия за работа с </w:t>
      </w:r>
      <w:bookmarkEnd w:id="1"/>
      <w:r w:rsidR="00C248CB" w:rsidRPr="001A51C3">
        <w:rPr>
          <w:rFonts w:eastAsia="Cambria"/>
          <w:b/>
          <w:szCs w:val="24"/>
        </w:rPr>
        <w:t xml:space="preserve">Електронната </w:t>
      </w:r>
      <w:r w:rsidRPr="001A51C3">
        <w:rPr>
          <w:rFonts w:eastAsia="Cambria"/>
          <w:b/>
          <w:szCs w:val="24"/>
        </w:rPr>
        <w:t>система</w:t>
      </w:r>
      <w:bookmarkEnd w:id="2"/>
    </w:p>
    <w:p w:rsidR="001A51C3" w:rsidRPr="001A51C3" w:rsidRDefault="001A51C3" w:rsidP="00361D8C">
      <w:pPr>
        <w:tabs>
          <w:tab w:val="left" w:pos="5954"/>
          <w:tab w:val="left" w:pos="8080"/>
        </w:tabs>
        <w:autoSpaceDE w:val="0"/>
        <w:autoSpaceDN w:val="0"/>
        <w:adjustRightInd w:val="0"/>
        <w:spacing w:after="120"/>
        <w:ind w:firstLine="415"/>
        <w:jc w:val="both"/>
        <w:rPr>
          <w:rFonts w:eastAsia="Calibri"/>
          <w:color w:val="000000"/>
          <w:szCs w:val="24"/>
        </w:rPr>
      </w:pPr>
      <w:bookmarkStart w:id="3" w:name="_Toc16031"/>
      <w:r w:rsidRPr="001A51C3">
        <w:rPr>
          <w:rFonts w:eastAsia="Calibri"/>
          <w:color w:val="000000"/>
          <w:szCs w:val="24"/>
        </w:rPr>
        <w:t xml:space="preserve">Необходимите условия, които трябва да бъдат изпълнени за работа с електронен подпис в електронната </w:t>
      </w:r>
      <w:r w:rsidRPr="001A51C3">
        <w:rPr>
          <w:rFonts w:eastAsia="Calibri"/>
          <w:szCs w:val="24"/>
        </w:rPr>
        <w:t>система</w:t>
      </w:r>
      <w:r w:rsidRPr="001A51C3">
        <w:rPr>
          <w:rFonts w:eastAsia="Calibri"/>
          <w:color w:val="000000"/>
          <w:szCs w:val="24"/>
        </w:rPr>
        <w:t xml:space="preserve"> са както следва:</w:t>
      </w:r>
    </w:p>
    <w:p w:rsidR="001A51C3" w:rsidRPr="001A51C3" w:rsidRDefault="001A51C3" w:rsidP="00361D8C">
      <w:pPr>
        <w:numPr>
          <w:ilvl w:val="0"/>
          <w:numId w:val="6"/>
        </w:numPr>
        <w:autoSpaceDE w:val="0"/>
        <w:autoSpaceDN w:val="0"/>
        <w:adjustRightInd w:val="0"/>
        <w:spacing w:after="120"/>
        <w:ind w:left="0" w:firstLine="426"/>
        <w:jc w:val="both"/>
        <w:rPr>
          <w:rFonts w:eastAsiaTheme="minorHAnsi"/>
          <w:szCs w:val="24"/>
          <w:lang w:eastAsia="en-US"/>
        </w:rPr>
      </w:pPr>
      <w:r w:rsidRPr="001A51C3">
        <w:rPr>
          <w:rFonts w:eastAsiaTheme="minorHAnsi"/>
          <w:szCs w:val="24"/>
          <w:lang w:eastAsia="en-US"/>
        </w:rPr>
        <w:t xml:space="preserve">Да имате валидно удостоверение за </w:t>
      </w:r>
      <w:r w:rsidRPr="001A51C3">
        <w:rPr>
          <w:rFonts w:eastAsiaTheme="minorHAnsi"/>
          <w:b/>
          <w:szCs w:val="24"/>
          <w:lang w:eastAsia="en-US"/>
        </w:rPr>
        <w:t>професионален</w:t>
      </w:r>
      <w:r w:rsidRPr="001A51C3">
        <w:rPr>
          <w:rFonts w:eastAsiaTheme="minorHAnsi"/>
          <w:szCs w:val="24"/>
          <w:lang w:eastAsia="en-US"/>
        </w:rPr>
        <w:t xml:space="preserve"> квалифициран електронен подпис (КЕП) издадено от лицензиран издател, т.е. КЕП издаден на юридическо лице;</w:t>
      </w:r>
    </w:p>
    <w:p w:rsidR="001A51C3" w:rsidRPr="001A51C3" w:rsidRDefault="001A51C3" w:rsidP="00361D8C">
      <w:pPr>
        <w:numPr>
          <w:ilvl w:val="0"/>
          <w:numId w:val="6"/>
        </w:numPr>
        <w:autoSpaceDE w:val="0"/>
        <w:autoSpaceDN w:val="0"/>
        <w:adjustRightInd w:val="0"/>
        <w:spacing w:after="120"/>
        <w:ind w:left="0" w:firstLine="426"/>
        <w:jc w:val="both"/>
        <w:rPr>
          <w:rFonts w:eastAsiaTheme="minorHAnsi"/>
          <w:szCs w:val="24"/>
          <w:lang w:eastAsia="en-US"/>
        </w:rPr>
      </w:pPr>
      <w:r w:rsidRPr="001A51C3">
        <w:rPr>
          <w:rFonts w:eastAsiaTheme="minorHAnsi"/>
          <w:szCs w:val="24"/>
          <w:lang w:eastAsia="en-US"/>
        </w:rPr>
        <w:t xml:space="preserve">Да сте инсталирали необходимият софтуер за работа с вашия КЕП на компютъра си, както и в </w:t>
      </w:r>
      <w:r w:rsidR="00C248CB">
        <w:rPr>
          <w:rFonts w:eastAsiaTheme="minorHAnsi"/>
          <w:szCs w:val="24"/>
          <w:lang w:eastAsia="en-US"/>
        </w:rPr>
        <w:t>браузер</w:t>
      </w:r>
      <w:r w:rsidRPr="001A51C3">
        <w:rPr>
          <w:rFonts w:eastAsiaTheme="minorHAnsi"/>
          <w:szCs w:val="24"/>
          <w:lang w:eastAsia="en-US"/>
        </w:rPr>
        <w:t>а, който ще ползвате. Инсталацията на софтуерът трябва да е в съответствие с указанията на доставчика на КЕП.</w:t>
      </w:r>
    </w:p>
    <w:p w:rsidR="001A51C3" w:rsidRPr="001A51C3" w:rsidRDefault="001A51C3" w:rsidP="00361D8C">
      <w:pPr>
        <w:numPr>
          <w:ilvl w:val="0"/>
          <w:numId w:val="6"/>
        </w:numPr>
        <w:autoSpaceDE w:val="0"/>
        <w:autoSpaceDN w:val="0"/>
        <w:adjustRightInd w:val="0"/>
        <w:spacing w:after="120"/>
        <w:ind w:left="0" w:firstLine="426"/>
        <w:jc w:val="both"/>
        <w:rPr>
          <w:rFonts w:eastAsiaTheme="minorHAnsi"/>
          <w:szCs w:val="24"/>
          <w:lang w:eastAsia="en-US"/>
        </w:rPr>
      </w:pPr>
      <w:r w:rsidRPr="001A51C3">
        <w:rPr>
          <w:rFonts w:eastAsiaTheme="minorHAnsi"/>
          <w:szCs w:val="24"/>
          <w:lang w:eastAsia="en-US"/>
        </w:rPr>
        <w:t xml:space="preserve">Системата е достъпна на адрес: </w:t>
      </w:r>
      <w:hyperlink r:id="rId5" w:history="1">
        <w:r w:rsidRPr="00057E9A">
          <w:rPr>
            <w:rFonts w:eastAsiaTheme="minorHAnsi"/>
            <w:color w:val="0563C1" w:themeColor="hyperlink"/>
            <w:szCs w:val="24"/>
            <w:u w:val="single"/>
            <w:lang w:eastAsia="en-US"/>
          </w:rPr>
          <w:t>http</w:t>
        </w:r>
        <w:r w:rsidRPr="00057E9A">
          <w:rPr>
            <w:rFonts w:eastAsiaTheme="minorHAnsi"/>
            <w:color w:val="0563C1" w:themeColor="hyperlink"/>
            <w:szCs w:val="24"/>
            <w:u w:val="single"/>
            <w:lang w:val="en-US" w:eastAsia="en-US"/>
          </w:rPr>
          <w:t>s</w:t>
        </w:r>
        <w:r w:rsidRPr="00057E9A">
          <w:rPr>
            <w:rFonts w:eastAsiaTheme="minorHAnsi"/>
            <w:color w:val="0563C1" w:themeColor="hyperlink"/>
            <w:szCs w:val="24"/>
            <w:u w:val="single"/>
            <w:lang w:eastAsia="en-US"/>
          </w:rPr>
          <w:t>://cop.mh.government.bg/</w:t>
        </w:r>
      </w:hyperlink>
      <w:r w:rsidRPr="001A51C3">
        <w:rPr>
          <w:rFonts w:eastAsiaTheme="minorHAnsi"/>
          <w:szCs w:val="24"/>
          <w:lang w:eastAsia="en-US"/>
        </w:rPr>
        <w:t xml:space="preserve"> и е препоръчително използването на последните три версии на </w:t>
      </w:r>
      <w:r w:rsidR="00C248CB">
        <w:rPr>
          <w:rFonts w:eastAsiaTheme="minorHAnsi"/>
          <w:szCs w:val="24"/>
          <w:lang w:eastAsia="en-US"/>
        </w:rPr>
        <w:t>браузер</w:t>
      </w:r>
      <w:r w:rsidRPr="001A51C3">
        <w:rPr>
          <w:rFonts w:eastAsiaTheme="minorHAnsi"/>
          <w:szCs w:val="24"/>
          <w:lang w:eastAsia="en-US"/>
        </w:rPr>
        <w:t xml:space="preserve">и </w:t>
      </w:r>
      <w:r w:rsidRPr="001A51C3">
        <w:rPr>
          <w:rFonts w:eastAsiaTheme="minorHAnsi"/>
          <w:szCs w:val="24"/>
          <w:lang w:val="en-US" w:eastAsia="en-US"/>
        </w:rPr>
        <w:t>Google</w:t>
      </w:r>
      <w:r w:rsidRPr="001A51C3">
        <w:rPr>
          <w:rFonts w:eastAsiaTheme="minorHAnsi"/>
          <w:szCs w:val="24"/>
          <w:lang w:eastAsia="en-US"/>
        </w:rPr>
        <w:t xml:space="preserve"> </w:t>
      </w:r>
      <w:r w:rsidRPr="001A51C3">
        <w:rPr>
          <w:rFonts w:eastAsiaTheme="minorHAnsi"/>
          <w:szCs w:val="24"/>
          <w:lang w:val="en-US" w:eastAsia="en-US"/>
        </w:rPr>
        <w:t>Chrome,</w:t>
      </w:r>
      <w:r w:rsidRPr="001A51C3">
        <w:rPr>
          <w:rFonts w:eastAsiaTheme="minorHAnsi"/>
          <w:szCs w:val="24"/>
          <w:lang w:eastAsia="en-US"/>
        </w:rPr>
        <w:t xml:space="preserve"> </w:t>
      </w:r>
      <w:r w:rsidRPr="001A51C3">
        <w:rPr>
          <w:rFonts w:eastAsiaTheme="minorHAnsi"/>
          <w:szCs w:val="24"/>
          <w:lang w:val="en-US" w:eastAsia="en-US"/>
        </w:rPr>
        <w:t>Mozilla Firefox, Internet Explorer, Opera Safari</w:t>
      </w:r>
      <w:r w:rsidRPr="001A51C3">
        <w:rPr>
          <w:rFonts w:eastAsiaTheme="minorHAnsi"/>
          <w:szCs w:val="24"/>
          <w:lang w:eastAsia="en-US"/>
        </w:rPr>
        <w:t xml:space="preserve">. Системата не поддържа </w:t>
      </w:r>
      <w:r w:rsidR="00C248CB">
        <w:rPr>
          <w:rFonts w:eastAsiaTheme="minorHAnsi"/>
          <w:szCs w:val="24"/>
          <w:lang w:eastAsia="en-US"/>
        </w:rPr>
        <w:t>браузер</w:t>
      </w:r>
      <w:r w:rsidRPr="001A51C3">
        <w:rPr>
          <w:rFonts w:eastAsiaTheme="minorHAnsi"/>
          <w:szCs w:val="24"/>
          <w:lang w:eastAsia="en-US"/>
        </w:rPr>
        <w:t>и, които не са в режим на поддръжка от съответните им производители.</w:t>
      </w:r>
    </w:p>
    <w:p w:rsidR="001A51C3" w:rsidRPr="001A51C3" w:rsidRDefault="001A51C3" w:rsidP="00361D8C">
      <w:pPr>
        <w:keepNext/>
        <w:keepLines/>
        <w:numPr>
          <w:ilvl w:val="0"/>
          <w:numId w:val="5"/>
        </w:numPr>
        <w:spacing w:before="240" w:after="120"/>
        <w:ind w:left="425" w:hanging="425"/>
        <w:jc w:val="both"/>
        <w:outlineLvl w:val="0"/>
        <w:rPr>
          <w:rFonts w:eastAsia="Cambria"/>
          <w:b/>
          <w:szCs w:val="24"/>
        </w:rPr>
      </w:pPr>
      <w:bookmarkStart w:id="4" w:name="_Toc466040086"/>
      <w:r w:rsidRPr="001A51C3">
        <w:rPr>
          <w:rFonts w:eastAsia="Cambria"/>
          <w:b/>
          <w:szCs w:val="24"/>
        </w:rPr>
        <w:t>Регистрация</w:t>
      </w:r>
      <w:bookmarkEnd w:id="3"/>
      <w:bookmarkEnd w:id="4"/>
    </w:p>
    <w:p w:rsidR="001A51C3" w:rsidRPr="001A51C3" w:rsidRDefault="001A51C3" w:rsidP="00361D8C">
      <w:pPr>
        <w:autoSpaceDE w:val="0"/>
        <w:autoSpaceDN w:val="0"/>
        <w:adjustRightInd w:val="0"/>
        <w:spacing w:after="120"/>
        <w:ind w:firstLine="415"/>
        <w:jc w:val="both"/>
        <w:rPr>
          <w:rFonts w:eastAsia="Calibri"/>
          <w:color w:val="000000"/>
          <w:szCs w:val="24"/>
        </w:rPr>
      </w:pPr>
      <w:r w:rsidRPr="001A51C3">
        <w:rPr>
          <w:rFonts w:eastAsia="Calibri"/>
          <w:color w:val="000000"/>
          <w:szCs w:val="24"/>
        </w:rPr>
        <w:t>Регистрирани потребители са тези, които имат създаден потребителски профил, асоцииран към потребителско име, електронна поща и КЕП.</w:t>
      </w:r>
    </w:p>
    <w:p w:rsidR="001A51C3" w:rsidRPr="001A51C3" w:rsidRDefault="001A51C3" w:rsidP="00361D8C">
      <w:pPr>
        <w:autoSpaceDE w:val="0"/>
        <w:autoSpaceDN w:val="0"/>
        <w:adjustRightInd w:val="0"/>
        <w:spacing w:after="120"/>
        <w:ind w:firstLine="415"/>
        <w:jc w:val="both"/>
        <w:rPr>
          <w:rFonts w:eastAsia="Calibri"/>
          <w:color w:val="000000"/>
          <w:szCs w:val="24"/>
        </w:rPr>
      </w:pPr>
      <w:r w:rsidRPr="001A51C3">
        <w:rPr>
          <w:rFonts w:eastAsia="Calibri"/>
          <w:color w:val="000000"/>
          <w:szCs w:val="24"/>
        </w:rPr>
        <w:t>Ако нямате създаден потребителски профил трябва да изпълните следната последователност от стъпки:</w:t>
      </w:r>
    </w:p>
    <w:p w:rsidR="001A51C3" w:rsidRPr="001A51C3" w:rsidRDefault="001A51C3" w:rsidP="00361D8C">
      <w:pPr>
        <w:numPr>
          <w:ilvl w:val="0"/>
          <w:numId w:val="6"/>
        </w:numPr>
        <w:autoSpaceDE w:val="0"/>
        <w:autoSpaceDN w:val="0"/>
        <w:adjustRightInd w:val="0"/>
        <w:spacing w:after="120"/>
        <w:ind w:left="0" w:firstLine="426"/>
        <w:jc w:val="both"/>
        <w:rPr>
          <w:rFonts w:eastAsiaTheme="minorHAnsi"/>
          <w:szCs w:val="24"/>
          <w:lang w:eastAsia="en-US"/>
        </w:rPr>
      </w:pPr>
      <w:r w:rsidRPr="001A51C3">
        <w:rPr>
          <w:rFonts w:eastAsiaTheme="minorHAnsi"/>
          <w:b/>
          <w:szCs w:val="24"/>
          <w:lang w:eastAsia="en-US"/>
        </w:rPr>
        <w:t>Стъпка 1:</w:t>
      </w:r>
      <w:r w:rsidRPr="001A51C3">
        <w:rPr>
          <w:rFonts w:eastAsiaTheme="minorHAnsi"/>
          <w:szCs w:val="24"/>
          <w:lang w:eastAsia="en-US"/>
        </w:rPr>
        <w:t xml:space="preserve"> Да затворите всички прозорци на браузера, който ще ползвате при работата с електронната платформа, ако е отворен.</w:t>
      </w:r>
    </w:p>
    <w:p w:rsidR="001A51C3" w:rsidRPr="001A51C3" w:rsidRDefault="001A51C3" w:rsidP="00361D8C">
      <w:pPr>
        <w:numPr>
          <w:ilvl w:val="0"/>
          <w:numId w:val="6"/>
        </w:numPr>
        <w:autoSpaceDE w:val="0"/>
        <w:autoSpaceDN w:val="0"/>
        <w:adjustRightInd w:val="0"/>
        <w:spacing w:after="120"/>
        <w:ind w:left="0" w:firstLine="426"/>
        <w:jc w:val="both"/>
        <w:rPr>
          <w:rFonts w:eastAsiaTheme="minorHAnsi"/>
          <w:szCs w:val="24"/>
          <w:lang w:eastAsia="en-US"/>
        </w:rPr>
      </w:pPr>
      <w:r w:rsidRPr="001A51C3">
        <w:rPr>
          <w:rFonts w:eastAsiaTheme="minorHAnsi"/>
          <w:b/>
          <w:szCs w:val="24"/>
          <w:lang w:eastAsia="en-US"/>
        </w:rPr>
        <w:t>Стъпка 2:</w:t>
      </w:r>
      <w:r w:rsidRPr="001A51C3">
        <w:rPr>
          <w:rFonts w:eastAsiaTheme="minorHAnsi"/>
          <w:szCs w:val="24"/>
          <w:lang w:eastAsia="en-US"/>
        </w:rPr>
        <w:t xml:space="preserve"> Сложете електронния подпис в компютъра преди стартиране на браузера.</w:t>
      </w:r>
    </w:p>
    <w:p w:rsidR="001A51C3" w:rsidRPr="001A51C3" w:rsidRDefault="001A51C3" w:rsidP="00361D8C">
      <w:pPr>
        <w:numPr>
          <w:ilvl w:val="0"/>
          <w:numId w:val="6"/>
        </w:numPr>
        <w:autoSpaceDE w:val="0"/>
        <w:autoSpaceDN w:val="0"/>
        <w:adjustRightInd w:val="0"/>
        <w:spacing w:after="120"/>
        <w:ind w:left="0" w:firstLine="426"/>
        <w:jc w:val="both"/>
        <w:rPr>
          <w:rFonts w:eastAsiaTheme="minorHAnsi"/>
          <w:szCs w:val="24"/>
          <w:lang w:eastAsia="en-US"/>
        </w:rPr>
      </w:pPr>
      <w:r w:rsidRPr="001A51C3">
        <w:rPr>
          <w:rFonts w:eastAsiaTheme="minorHAnsi"/>
          <w:b/>
          <w:szCs w:val="24"/>
          <w:lang w:eastAsia="en-US"/>
        </w:rPr>
        <w:t>Стъпка 3:</w:t>
      </w:r>
      <w:r w:rsidRPr="001A51C3">
        <w:rPr>
          <w:rFonts w:eastAsiaTheme="minorHAnsi"/>
          <w:szCs w:val="24"/>
          <w:lang w:eastAsia="en-US"/>
        </w:rPr>
        <w:t xml:space="preserve"> В </w:t>
      </w:r>
      <w:r w:rsidR="00C248CB">
        <w:rPr>
          <w:rFonts w:eastAsiaTheme="minorHAnsi"/>
          <w:szCs w:val="24"/>
          <w:lang w:eastAsia="en-US"/>
        </w:rPr>
        <w:t>браузер</w:t>
      </w:r>
      <w:r w:rsidRPr="001A51C3">
        <w:rPr>
          <w:rFonts w:eastAsiaTheme="minorHAnsi"/>
          <w:szCs w:val="24"/>
          <w:lang w:eastAsia="en-US"/>
        </w:rPr>
        <w:t xml:space="preserve">а отидете на адрес </w:t>
      </w:r>
      <w:hyperlink r:id="rId6" w:history="1">
        <w:r w:rsidRPr="00057E9A">
          <w:rPr>
            <w:rFonts w:eastAsiaTheme="minorHAnsi"/>
            <w:color w:val="0563C1" w:themeColor="hyperlink"/>
            <w:szCs w:val="24"/>
            <w:u w:val="single"/>
            <w:lang w:eastAsia="en-US"/>
          </w:rPr>
          <w:t>http</w:t>
        </w:r>
        <w:r w:rsidRPr="00057E9A">
          <w:rPr>
            <w:rFonts w:eastAsiaTheme="minorHAnsi"/>
            <w:color w:val="0563C1" w:themeColor="hyperlink"/>
            <w:szCs w:val="24"/>
            <w:u w:val="single"/>
            <w:lang w:val="en-US" w:eastAsia="en-US"/>
          </w:rPr>
          <w:t>s</w:t>
        </w:r>
        <w:r w:rsidRPr="00057E9A">
          <w:rPr>
            <w:rFonts w:eastAsiaTheme="minorHAnsi"/>
            <w:color w:val="0563C1" w:themeColor="hyperlink"/>
            <w:szCs w:val="24"/>
            <w:u w:val="single"/>
            <w:lang w:eastAsia="en-US"/>
          </w:rPr>
          <w:t>://cop.mh.government.bg/</w:t>
        </w:r>
      </w:hyperlink>
      <w:r w:rsidRPr="001A51C3">
        <w:rPr>
          <w:rFonts w:eastAsiaTheme="minorHAnsi"/>
          <w:szCs w:val="24"/>
          <w:lang w:eastAsia="en-US"/>
        </w:rPr>
        <w:t>, при което ще Ви се визуализира екран за въвеждане на ПИН кода на вашия подпис:</w:t>
      </w:r>
    </w:p>
    <w:p w:rsidR="001A51C3" w:rsidRPr="001A51C3" w:rsidRDefault="001A51C3" w:rsidP="001A51C3">
      <w:pPr>
        <w:autoSpaceDE w:val="0"/>
        <w:autoSpaceDN w:val="0"/>
        <w:adjustRightInd w:val="0"/>
        <w:spacing w:after="120"/>
        <w:ind w:left="993" w:right="-8" w:hanging="10"/>
        <w:jc w:val="both"/>
        <w:rPr>
          <w:rFonts w:eastAsia="Calibri"/>
          <w:color w:val="000000"/>
          <w:szCs w:val="24"/>
        </w:rPr>
      </w:pPr>
      <w:r w:rsidRPr="001A51C3">
        <w:rPr>
          <w:rFonts w:eastAsia="Calibri"/>
          <w:noProof/>
          <w:color w:val="000000"/>
          <w:szCs w:val="24"/>
          <w:lang w:val="en-GB" w:eastAsia="en-GB"/>
        </w:rPr>
        <w:drawing>
          <wp:inline distT="0" distB="0" distL="0" distR="0" wp14:anchorId="5AB8C847" wp14:editId="7DE8313E">
            <wp:extent cx="2890444" cy="95303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930925" cy="966385"/>
                    </a:xfrm>
                    <a:prstGeom prst="rect">
                      <a:avLst/>
                    </a:prstGeom>
                    <a:noFill/>
                    <a:ln>
                      <a:noFill/>
                    </a:ln>
                  </pic:spPr>
                </pic:pic>
              </a:graphicData>
            </a:graphic>
          </wp:inline>
        </w:drawing>
      </w:r>
    </w:p>
    <w:p w:rsidR="001A51C3" w:rsidRPr="001A51C3" w:rsidRDefault="001A51C3" w:rsidP="001A51C3">
      <w:pPr>
        <w:autoSpaceDE w:val="0"/>
        <w:autoSpaceDN w:val="0"/>
        <w:adjustRightInd w:val="0"/>
        <w:spacing w:after="120"/>
        <w:ind w:left="10" w:right="-8" w:hanging="10"/>
        <w:jc w:val="both"/>
        <w:rPr>
          <w:rFonts w:eastAsia="Calibri"/>
          <w:color w:val="000000"/>
          <w:szCs w:val="24"/>
        </w:rPr>
      </w:pPr>
      <w:r w:rsidRPr="001A51C3">
        <w:rPr>
          <w:rFonts w:eastAsia="Calibri"/>
          <w:color w:val="000000"/>
          <w:szCs w:val="24"/>
        </w:rPr>
        <w:t xml:space="preserve">ЗАБЕЛЕЖКА: В случай, че в </w:t>
      </w:r>
      <w:r w:rsidR="00C248CB">
        <w:rPr>
          <w:rFonts w:eastAsia="Calibri"/>
          <w:color w:val="000000"/>
          <w:szCs w:val="24"/>
        </w:rPr>
        <w:t>браузер</w:t>
      </w:r>
      <w:r w:rsidRPr="001A51C3">
        <w:rPr>
          <w:rFonts w:eastAsia="Calibri"/>
          <w:color w:val="000000"/>
          <w:szCs w:val="24"/>
        </w:rPr>
        <w:t>а ви има инсталиран повече от един електронен подпис, моля изберете този с който сте регистриран в системата.</w:t>
      </w:r>
    </w:p>
    <w:p w:rsidR="001A51C3" w:rsidRPr="001A51C3" w:rsidRDefault="001A51C3" w:rsidP="001A51C3">
      <w:pPr>
        <w:numPr>
          <w:ilvl w:val="0"/>
          <w:numId w:val="6"/>
        </w:numPr>
        <w:autoSpaceDE w:val="0"/>
        <w:autoSpaceDN w:val="0"/>
        <w:adjustRightInd w:val="0"/>
        <w:spacing w:after="120"/>
        <w:ind w:left="0" w:right="621" w:firstLine="426"/>
        <w:jc w:val="both"/>
        <w:rPr>
          <w:rFonts w:eastAsiaTheme="minorHAnsi"/>
          <w:szCs w:val="24"/>
          <w:lang w:eastAsia="en-US"/>
        </w:rPr>
      </w:pPr>
      <w:r w:rsidRPr="001A51C3">
        <w:rPr>
          <w:rFonts w:eastAsiaTheme="minorHAnsi"/>
          <w:b/>
          <w:szCs w:val="24"/>
          <w:lang w:eastAsia="en-US"/>
        </w:rPr>
        <w:t>Стъпка 4:</w:t>
      </w:r>
      <w:r w:rsidRPr="001A51C3">
        <w:rPr>
          <w:rFonts w:eastAsiaTheme="minorHAnsi"/>
          <w:szCs w:val="24"/>
          <w:lang w:eastAsia="en-US"/>
        </w:rPr>
        <w:t xml:space="preserve"> Въведете ПИН кода на вашия подпис и натиснете бутона „ОК“, при което ще Ви се визуализира следния екран:</w:t>
      </w:r>
    </w:p>
    <w:p w:rsidR="001A51C3" w:rsidRPr="001A51C3" w:rsidRDefault="001A51C3" w:rsidP="001A51C3">
      <w:pPr>
        <w:autoSpaceDE w:val="0"/>
        <w:autoSpaceDN w:val="0"/>
        <w:adjustRightInd w:val="0"/>
        <w:spacing w:after="120"/>
        <w:ind w:left="993" w:right="-8" w:hanging="10"/>
        <w:jc w:val="both"/>
        <w:rPr>
          <w:rFonts w:eastAsia="Calibri"/>
          <w:color w:val="000000"/>
          <w:szCs w:val="24"/>
          <w:lang w:val="en-US"/>
        </w:rPr>
      </w:pPr>
      <w:r w:rsidRPr="001A51C3">
        <w:rPr>
          <w:rFonts w:eastAsia="Calibri"/>
          <w:noProof/>
          <w:color w:val="000000"/>
          <w:szCs w:val="24"/>
          <w:lang w:val="en-GB" w:eastAsia="en-GB"/>
        </w:rPr>
        <w:lastRenderedPageBreak/>
        <w:drawing>
          <wp:inline distT="0" distB="0" distL="0" distR="0" wp14:anchorId="4FB6231D" wp14:editId="196DF8AA">
            <wp:extent cx="2734962" cy="2298065"/>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65129" cy="2323413"/>
                    </a:xfrm>
                    <a:prstGeom prst="rect">
                      <a:avLst/>
                    </a:prstGeom>
                    <a:noFill/>
                    <a:ln>
                      <a:noFill/>
                    </a:ln>
                  </pic:spPr>
                </pic:pic>
              </a:graphicData>
            </a:graphic>
          </wp:inline>
        </w:drawing>
      </w:r>
    </w:p>
    <w:p w:rsidR="001A51C3" w:rsidRPr="001A51C3" w:rsidRDefault="001A51C3" w:rsidP="001A51C3">
      <w:pPr>
        <w:numPr>
          <w:ilvl w:val="0"/>
          <w:numId w:val="6"/>
        </w:numPr>
        <w:tabs>
          <w:tab w:val="left" w:pos="993"/>
        </w:tabs>
        <w:autoSpaceDE w:val="0"/>
        <w:autoSpaceDN w:val="0"/>
        <w:adjustRightInd w:val="0"/>
        <w:spacing w:after="120" w:line="269" w:lineRule="auto"/>
        <w:ind w:left="0" w:right="621" w:firstLine="635"/>
        <w:jc w:val="both"/>
        <w:rPr>
          <w:rFonts w:eastAsiaTheme="minorHAnsi"/>
          <w:szCs w:val="24"/>
          <w:lang w:eastAsia="en-US"/>
        </w:rPr>
      </w:pPr>
      <w:r w:rsidRPr="001A51C3">
        <w:rPr>
          <w:rFonts w:eastAsiaTheme="minorHAnsi"/>
          <w:b/>
          <w:szCs w:val="24"/>
          <w:lang w:eastAsia="en-US"/>
        </w:rPr>
        <w:t>Стъпка 5:</w:t>
      </w:r>
      <w:r w:rsidRPr="001A51C3">
        <w:rPr>
          <w:rFonts w:eastAsiaTheme="minorHAnsi"/>
          <w:szCs w:val="24"/>
          <w:lang w:eastAsia="en-US"/>
        </w:rPr>
        <w:t xml:space="preserve"> Ако правилно сте въвели вашия ПИН код Ви се визуализира първоначалната страница на електронната система, както е показано на фигурата:</w:t>
      </w:r>
    </w:p>
    <w:p w:rsidR="001A51C3" w:rsidRPr="001A51C3" w:rsidRDefault="001A51C3" w:rsidP="001A51C3">
      <w:pPr>
        <w:spacing w:after="201" w:line="269" w:lineRule="auto"/>
        <w:ind w:right="621"/>
        <w:jc w:val="both"/>
        <w:rPr>
          <w:rFonts w:eastAsia="Calibri"/>
          <w:color w:val="000000"/>
          <w:szCs w:val="24"/>
        </w:rPr>
      </w:pPr>
      <w:r w:rsidRPr="001A51C3">
        <w:rPr>
          <w:rFonts w:eastAsia="Calibri"/>
          <w:noProof/>
          <w:color w:val="000000"/>
          <w:szCs w:val="24"/>
          <w:lang w:val="en-GB" w:eastAsia="en-GB"/>
        </w:rPr>
        <w:drawing>
          <wp:inline distT="0" distB="0" distL="0" distR="0" wp14:anchorId="2AE93F2A" wp14:editId="51290AF2">
            <wp:extent cx="5937250" cy="283337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37250" cy="2833370"/>
                    </a:xfrm>
                    <a:prstGeom prst="rect">
                      <a:avLst/>
                    </a:prstGeom>
                    <a:noFill/>
                    <a:ln>
                      <a:noFill/>
                    </a:ln>
                  </pic:spPr>
                </pic:pic>
              </a:graphicData>
            </a:graphic>
          </wp:inline>
        </w:drawing>
      </w:r>
    </w:p>
    <w:p w:rsidR="001A51C3" w:rsidRPr="001A51C3" w:rsidRDefault="001A51C3" w:rsidP="001A51C3">
      <w:pPr>
        <w:autoSpaceDE w:val="0"/>
        <w:autoSpaceDN w:val="0"/>
        <w:adjustRightInd w:val="0"/>
        <w:spacing w:after="120"/>
        <w:ind w:right="-8"/>
        <w:jc w:val="both"/>
        <w:rPr>
          <w:rFonts w:eastAsia="Calibri"/>
          <w:color w:val="000000"/>
          <w:szCs w:val="24"/>
        </w:rPr>
      </w:pPr>
      <w:r w:rsidRPr="001A51C3">
        <w:rPr>
          <w:rFonts w:eastAsia="Calibri"/>
          <w:color w:val="000000"/>
          <w:szCs w:val="24"/>
        </w:rPr>
        <w:t>На този екран изберете бутона „Регистрация“ и ще Ви се визуализира форма за регистрация на потребител, в която системата автоматично извлича данните от Вашия КЕП:</w:t>
      </w:r>
    </w:p>
    <w:p w:rsidR="001A51C3" w:rsidRPr="001A51C3" w:rsidRDefault="001A51C3" w:rsidP="001A51C3">
      <w:pPr>
        <w:spacing w:after="201" w:line="269" w:lineRule="auto"/>
        <w:ind w:left="10" w:right="-8" w:hanging="10"/>
        <w:jc w:val="both"/>
        <w:rPr>
          <w:rFonts w:eastAsia="Calibri"/>
          <w:color w:val="000000"/>
          <w:szCs w:val="24"/>
        </w:rPr>
      </w:pPr>
      <w:r w:rsidRPr="001A51C3">
        <w:rPr>
          <w:rFonts w:eastAsia="Calibri"/>
          <w:noProof/>
          <w:color w:val="000000"/>
          <w:szCs w:val="24"/>
          <w:lang w:val="en-GB" w:eastAsia="en-GB"/>
        </w:rPr>
        <w:lastRenderedPageBreak/>
        <w:drawing>
          <wp:inline distT="0" distB="0" distL="0" distR="0" wp14:anchorId="0922F1E8" wp14:editId="1CA703B6">
            <wp:extent cx="6219190" cy="359169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253874" cy="3611728"/>
                    </a:xfrm>
                    <a:prstGeom prst="rect">
                      <a:avLst/>
                    </a:prstGeom>
                    <a:noFill/>
                    <a:ln>
                      <a:noFill/>
                    </a:ln>
                  </pic:spPr>
                </pic:pic>
              </a:graphicData>
            </a:graphic>
          </wp:inline>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A51C3" w:rsidRPr="001A51C3" w:rsidTr="00361D8C">
        <w:tc>
          <w:tcPr>
            <w:tcW w:w="9781" w:type="dxa"/>
          </w:tcPr>
          <w:p w:rsidR="008976D3" w:rsidRDefault="008976D3" w:rsidP="00361D8C">
            <w:pPr>
              <w:autoSpaceDE w:val="0"/>
              <w:autoSpaceDN w:val="0"/>
              <w:adjustRightInd w:val="0"/>
              <w:spacing w:before="120" w:after="120" w:line="269" w:lineRule="auto"/>
              <w:ind w:firstLine="459"/>
              <w:jc w:val="both"/>
              <w:rPr>
                <w:rFonts w:eastAsia="Calibri"/>
                <w:b/>
                <w:color w:val="000000"/>
                <w:szCs w:val="24"/>
                <w:u w:val="single"/>
              </w:rPr>
            </w:pPr>
          </w:p>
          <w:p w:rsidR="008976D3" w:rsidRDefault="008976D3" w:rsidP="00361D8C">
            <w:pPr>
              <w:autoSpaceDE w:val="0"/>
              <w:autoSpaceDN w:val="0"/>
              <w:adjustRightInd w:val="0"/>
              <w:spacing w:before="120" w:after="120" w:line="269" w:lineRule="auto"/>
              <w:ind w:firstLine="459"/>
              <w:jc w:val="both"/>
              <w:rPr>
                <w:rFonts w:eastAsia="Calibri"/>
                <w:b/>
                <w:color w:val="000000"/>
                <w:szCs w:val="24"/>
                <w:u w:val="single"/>
              </w:rPr>
            </w:pPr>
          </w:p>
          <w:p w:rsidR="008976D3" w:rsidRDefault="008976D3" w:rsidP="00361D8C">
            <w:pPr>
              <w:autoSpaceDE w:val="0"/>
              <w:autoSpaceDN w:val="0"/>
              <w:adjustRightInd w:val="0"/>
              <w:spacing w:before="120" w:after="120" w:line="269" w:lineRule="auto"/>
              <w:ind w:firstLine="459"/>
              <w:jc w:val="both"/>
              <w:rPr>
                <w:rFonts w:eastAsia="Calibri"/>
                <w:b/>
                <w:color w:val="000000"/>
                <w:szCs w:val="24"/>
                <w:u w:val="single"/>
              </w:rPr>
            </w:pPr>
          </w:p>
          <w:p w:rsidR="001A51C3" w:rsidRPr="001A51C3" w:rsidRDefault="001A51C3" w:rsidP="00361D8C">
            <w:pPr>
              <w:autoSpaceDE w:val="0"/>
              <w:autoSpaceDN w:val="0"/>
              <w:adjustRightInd w:val="0"/>
              <w:spacing w:before="120" w:after="120" w:line="269" w:lineRule="auto"/>
              <w:ind w:firstLine="459"/>
              <w:jc w:val="both"/>
              <w:rPr>
                <w:rFonts w:eastAsia="Calibri"/>
                <w:b/>
                <w:color w:val="000000"/>
                <w:szCs w:val="24"/>
              </w:rPr>
            </w:pPr>
            <w:r w:rsidRPr="001A51C3">
              <w:rPr>
                <w:rFonts w:eastAsia="Calibri"/>
                <w:b/>
                <w:color w:val="000000"/>
                <w:szCs w:val="24"/>
                <w:u w:val="single"/>
              </w:rPr>
              <w:t>ВАЖНО:</w:t>
            </w:r>
            <w:r w:rsidRPr="001A51C3">
              <w:rPr>
                <w:rFonts w:eastAsia="Calibri"/>
                <w:color w:val="000000"/>
                <w:szCs w:val="24"/>
              </w:rPr>
              <w:t xml:space="preserve"> </w:t>
            </w:r>
            <w:r w:rsidRPr="001A51C3">
              <w:rPr>
                <w:rFonts w:eastAsia="Calibri"/>
                <w:b/>
                <w:color w:val="000000"/>
                <w:szCs w:val="24"/>
              </w:rPr>
              <w:t xml:space="preserve">Ако не сте изпълнили правилно </w:t>
            </w:r>
            <w:r w:rsidRPr="001A51C3">
              <w:rPr>
                <w:rFonts w:eastAsia="Calibri"/>
                <w:b/>
                <w:color w:val="000000"/>
                <w:szCs w:val="24"/>
                <w:u w:val="single"/>
              </w:rPr>
              <w:t>стъпка 1</w:t>
            </w:r>
            <w:r w:rsidRPr="001A51C3">
              <w:rPr>
                <w:rFonts w:eastAsia="Calibri"/>
                <w:b/>
                <w:color w:val="000000"/>
                <w:szCs w:val="24"/>
              </w:rPr>
              <w:t xml:space="preserve"> и </w:t>
            </w:r>
            <w:r w:rsidRPr="001A51C3">
              <w:rPr>
                <w:rFonts w:eastAsia="Calibri"/>
                <w:b/>
                <w:color w:val="000000"/>
                <w:szCs w:val="24"/>
                <w:u w:val="single"/>
              </w:rPr>
              <w:t>стъпка 2</w:t>
            </w:r>
            <w:r w:rsidRPr="001A51C3">
              <w:rPr>
                <w:rFonts w:eastAsia="Calibri"/>
                <w:b/>
                <w:color w:val="000000"/>
                <w:szCs w:val="24"/>
              </w:rPr>
              <w:t>, или подписът Ви не е валиден, или не сте инсталирали необходимият софтуер за работа с Вашия КЕП - системата ще Ви изведе съобщение за грешка.</w:t>
            </w:r>
          </w:p>
          <w:p w:rsidR="001A51C3" w:rsidRPr="001A51C3" w:rsidRDefault="001A51C3" w:rsidP="00361D8C">
            <w:pPr>
              <w:autoSpaceDE w:val="0"/>
              <w:autoSpaceDN w:val="0"/>
              <w:adjustRightInd w:val="0"/>
              <w:spacing w:before="120" w:after="120" w:line="269" w:lineRule="auto"/>
              <w:ind w:firstLine="459"/>
              <w:jc w:val="both"/>
              <w:rPr>
                <w:rFonts w:eastAsia="Calibri"/>
                <w:b/>
                <w:color w:val="000000"/>
                <w:szCs w:val="24"/>
                <w:u w:val="single"/>
              </w:rPr>
            </w:pPr>
            <w:r w:rsidRPr="001A51C3">
              <w:rPr>
                <w:rFonts w:eastAsia="Calibri"/>
                <w:b/>
                <w:color w:val="000000"/>
                <w:szCs w:val="24"/>
              </w:rPr>
              <w:t xml:space="preserve">Потребители, които не притежават КЕП издаден на </w:t>
            </w:r>
            <w:r w:rsidRPr="001A51C3">
              <w:rPr>
                <w:rFonts w:eastAsia="Calibri"/>
                <w:b/>
                <w:color w:val="000000"/>
                <w:szCs w:val="24"/>
                <w:u w:val="single"/>
              </w:rPr>
              <w:t>юридическо лице</w:t>
            </w:r>
            <w:r w:rsidRPr="001A51C3">
              <w:rPr>
                <w:rFonts w:eastAsia="Calibri"/>
                <w:b/>
                <w:color w:val="000000"/>
                <w:szCs w:val="24"/>
              </w:rPr>
              <w:t xml:space="preserve"> няма да могат да се регистрират в системата.</w:t>
            </w:r>
          </w:p>
        </w:tc>
      </w:tr>
    </w:tbl>
    <w:p w:rsidR="001A51C3" w:rsidRPr="001A51C3" w:rsidRDefault="001A51C3" w:rsidP="00361D8C">
      <w:pPr>
        <w:numPr>
          <w:ilvl w:val="0"/>
          <w:numId w:val="6"/>
        </w:numPr>
        <w:tabs>
          <w:tab w:val="left" w:pos="851"/>
        </w:tabs>
        <w:autoSpaceDE w:val="0"/>
        <w:autoSpaceDN w:val="0"/>
        <w:adjustRightInd w:val="0"/>
        <w:spacing w:before="120" w:after="120" w:line="269" w:lineRule="auto"/>
        <w:ind w:left="0" w:firstLine="567"/>
        <w:jc w:val="both"/>
        <w:rPr>
          <w:rFonts w:eastAsiaTheme="minorHAnsi"/>
          <w:szCs w:val="24"/>
          <w:lang w:eastAsia="en-US"/>
        </w:rPr>
      </w:pPr>
      <w:r w:rsidRPr="001A51C3">
        <w:rPr>
          <w:rFonts w:eastAsiaTheme="minorHAnsi"/>
          <w:b/>
          <w:szCs w:val="24"/>
          <w:lang w:eastAsia="en-US"/>
        </w:rPr>
        <w:t>Стъпка 6:</w:t>
      </w:r>
      <w:r w:rsidRPr="001A51C3">
        <w:rPr>
          <w:rFonts w:eastAsiaTheme="minorHAnsi"/>
          <w:szCs w:val="24"/>
          <w:lang w:eastAsia="en-US"/>
        </w:rPr>
        <w:t xml:space="preserve"> във формата за регистрация на потребител трябва да попълните всички полета, както следва:</w:t>
      </w:r>
    </w:p>
    <w:p w:rsidR="001A51C3" w:rsidRPr="001A51C3" w:rsidRDefault="001A51C3" w:rsidP="00361D8C">
      <w:pPr>
        <w:numPr>
          <w:ilvl w:val="0"/>
          <w:numId w:val="7"/>
        </w:numPr>
        <w:tabs>
          <w:tab w:val="left" w:pos="851"/>
        </w:tabs>
        <w:autoSpaceDE w:val="0"/>
        <w:autoSpaceDN w:val="0"/>
        <w:adjustRightInd w:val="0"/>
        <w:spacing w:after="120" w:line="269" w:lineRule="auto"/>
        <w:ind w:left="0" w:firstLine="567"/>
        <w:jc w:val="both"/>
        <w:rPr>
          <w:rFonts w:eastAsiaTheme="minorHAnsi"/>
          <w:color w:val="FF0000"/>
          <w:szCs w:val="24"/>
          <w:lang w:eastAsia="en-US"/>
        </w:rPr>
      </w:pPr>
      <w:r w:rsidRPr="001A51C3">
        <w:rPr>
          <w:rFonts w:eastAsiaTheme="minorHAnsi"/>
          <w:szCs w:val="24"/>
          <w:lang w:eastAsia="en-US"/>
        </w:rPr>
        <w:t>В полето „</w:t>
      </w:r>
      <w:r w:rsidRPr="001A51C3">
        <w:rPr>
          <w:rFonts w:eastAsiaTheme="minorHAnsi"/>
          <w:b/>
          <w:szCs w:val="24"/>
          <w:lang w:eastAsia="en-US"/>
        </w:rPr>
        <w:t>Потребителско име:</w:t>
      </w:r>
      <w:r w:rsidRPr="001A51C3">
        <w:rPr>
          <w:rFonts w:eastAsiaTheme="minorHAnsi"/>
          <w:szCs w:val="24"/>
          <w:lang w:eastAsia="en-US"/>
        </w:rPr>
        <w:t>“ попълнете желаното от Вас потребителско име.</w:t>
      </w:r>
    </w:p>
    <w:p w:rsidR="001A51C3" w:rsidRPr="001A51C3" w:rsidRDefault="001A51C3" w:rsidP="00361D8C">
      <w:pPr>
        <w:numPr>
          <w:ilvl w:val="0"/>
          <w:numId w:val="7"/>
        </w:numPr>
        <w:tabs>
          <w:tab w:val="left" w:pos="851"/>
        </w:tabs>
        <w:autoSpaceDE w:val="0"/>
        <w:autoSpaceDN w:val="0"/>
        <w:adjustRightInd w:val="0"/>
        <w:spacing w:after="120" w:line="269" w:lineRule="auto"/>
        <w:ind w:left="0" w:firstLine="567"/>
        <w:jc w:val="both"/>
        <w:rPr>
          <w:rFonts w:eastAsiaTheme="minorHAnsi"/>
          <w:szCs w:val="24"/>
          <w:lang w:eastAsia="en-US"/>
        </w:rPr>
      </w:pPr>
      <w:r w:rsidRPr="001A51C3">
        <w:rPr>
          <w:rFonts w:eastAsiaTheme="minorHAnsi"/>
          <w:szCs w:val="24"/>
          <w:lang w:eastAsia="en-US"/>
        </w:rPr>
        <w:t>В полето „</w:t>
      </w:r>
      <w:r w:rsidRPr="001A51C3">
        <w:rPr>
          <w:rFonts w:eastAsiaTheme="minorHAnsi"/>
          <w:b/>
          <w:szCs w:val="24"/>
          <w:lang w:eastAsia="en-US"/>
        </w:rPr>
        <w:t>Електронна поща:</w:t>
      </w:r>
      <w:r w:rsidRPr="001A51C3">
        <w:rPr>
          <w:rFonts w:eastAsiaTheme="minorHAnsi"/>
          <w:szCs w:val="24"/>
          <w:lang w:eastAsia="en-US"/>
        </w:rPr>
        <w:t xml:space="preserve">“ системата е попълнила автоматично електронната поща, която е взета от данните от Вашия КЕП. Ако искате можете да въведете друга валидна електронна поща, на която да получавате съобщения от системата. </w:t>
      </w:r>
    </w:p>
    <w:p w:rsidR="001A51C3" w:rsidRPr="001A51C3" w:rsidRDefault="001A51C3" w:rsidP="00361D8C">
      <w:pPr>
        <w:numPr>
          <w:ilvl w:val="0"/>
          <w:numId w:val="7"/>
        </w:numPr>
        <w:tabs>
          <w:tab w:val="left" w:pos="851"/>
        </w:tabs>
        <w:autoSpaceDE w:val="0"/>
        <w:autoSpaceDN w:val="0"/>
        <w:adjustRightInd w:val="0"/>
        <w:spacing w:after="120" w:line="269" w:lineRule="auto"/>
        <w:ind w:left="0" w:firstLine="567"/>
        <w:jc w:val="both"/>
        <w:rPr>
          <w:rFonts w:eastAsiaTheme="minorHAnsi"/>
          <w:color w:val="FF0000"/>
          <w:szCs w:val="24"/>
          <w:lang w:eastAsia="en-US"/>
        </w:rPr>
      </w:pPr>
      <w:r w:rsidRPr="001A51C3">
        <w:rPr>
          <w:rFonts w:eastAsiaTheme="minorHAnsi"/>
          <w:szCs w:val="24"/>
          <w:lang w:eastAsia="en-US"/>
        </w:rPr>
        <w:t>В полето „</w:t>
      </w:r>
      <w:r w:rsidRPr="001A51C3">
        <w:rPr>
          <w:rFonts w:eastAsiaTheme="minorHAnsi"/>
          <w:b/>
          <w:szCs w:val="24"/>
          <w:lang w:eastAsia="en-US"/>
        </w:rPr>
        <w:t>Парола</w:t>
      </w:r>
      <w:r w:rsidRPr="001A51C3">
        <w:rPr>
          <w:rFonts w:eastAsiaTheme="minorHAnsi"/>
          <w:szCs w:val="24"/>
          <w:lang w:eastAsia="en-US"/>
        </w:rPr>
        <w:t>“ попълнете желаната от Вас парола.</w:t>
      </w:r>
    </w:p>
    <w:p w:rsidR="001A51C3" w:rsidRPr="001A51C3" w:rsidRDefault="001A51C3" w:rsidP="00361D8C">
      <w:pPr>
        <w:numPr>
          <w:ilvl w:val="0"/>
          <w:numId w:val="7"/>
        </w:numPr>
        <w:tabs>
          <w:tab w:val="left" w:pos="851"/>
        </w:tabs>
        <w:autoSpaceDE w:val="0"/>
        <w:autoSpaceDN w:val="0"/>
        <w:adjustRightInd w:val="0"/>
        <w:spacing w:after="120" w:line="269" w:lineRule="auto"/>
        <w:ind w:left="0" w:firstLine="567"/>
        <w:jc w:val="both"/>
        <w:rPr>
          <w:rFonts w:eastAsiaTheme="minorHAnsi"/>
          <w:color w:val="FF0000"/>
          <w:szCs w:val="24"/>
          <w:lang w:eastAsia="en-US"/>
        </w:rPr>
      </w:pPr>
      <w:r w:rsidRPr="001A51C3">
        <w:rPr>
          <w:rFonts w:eastAsiaTheme="minorHAnsi"/>
          <w:szCs w:val="24"/>
          <w:lang w:eastAsia="en-US"/>
        </w:rPr>
        <w:t>В полето „</w:t>
      </w:r>
      <w:r w:rsidRPr="001A51C3">
        <w:rPr>
          <w:rFonts w:eastAsiaTheme="minorHAnsi"/>
          <w:b/>
          <w:szCs w:val="24"/>
          <w:lang w:eastAsia="en-US"/>
        </w:rPr>
        <w:t>Потвърди парола</w:t>
      </w:r>
      <w:r w:rsidRPr="001A51C3">
        <w:rPr>
          <w:rFonts w:eastAsiaTheme="minorHAnsi"/>
          <w:szCs w:val="24"/>
          <w:lang w:eastAsia="en-US"/>
        </w:rPr>
        <w:t>“ попълнете паролата, която сте въвели в поле „Парола“.</w:t>
      </w:r>
    </w:p>
    <w:p w:rsidR="001A51C3" w:rsidRPr="001A51C3" w:rsidRDefault="001A51C3" w:rsidP="00361D8C">
      <w:pPr>
        <w:numPr>
          <w:ilvl w:val="0"/>
          <w:numId w:val="7"/>
        </w:numPr>
        <w:tabs>
          <w:tab w:val="left" w:pos="851"/>
        </w:tabs>
        <w:autoSpaceDE w:val="0"/>
        <w:autoSpaceDN w:val="0"/>
        <w:adjustRightInd w:val="0"/>
        <w:spacing w:after="120" w:line="269" w:lineRule="auto"/>
        <w:ind w:left="0" w:firstLine="567"/>
        <w:jc w:val="both"/>
        <w:rPr>
          <w:rFonts w:eastAsiaTheme="minorHAnsi"/>
          <w:color w:val="FF0000"/>
          <w:szCs w:val="24"/>
          <w:lang w:eastAsia="en-US"/>
        </w:rPr>
      </w:pPr>
      <w:r w:rsidRPr="001A51C3">
        <w:rPr>
          <w:rFonts w:eastAsiaTheme="minorHAnsi"/>
          <w:szCs w:val="24"/>
          <w:lang w:eastAsia="en-US"/>
        </w:rPr>
        <w:t>В полето „</w:t>
      </w:r>
      <w:r w:rsidRPr="001A51C3">
        <w:rPr>
          <w:rFonts w:eastAsiaTheme="minorHAnsi"/>
          <w:b/>
          <w:szCs w:val="24"/>
          <w:lang w:eastAsia="en-US"/>
        </w:rPr>
        <w:t>Тип потребител</w:t>
      </w:r>
      <w:r w:rsidRPr="001A51C3">
        <w:rPr>
          <w:rFonts w:eastAsiaTheme="minorHAnsi"/>
          <w:szCs w:val="24"/>
          <w:lang w:eastAsia="en-US"/>
        </w:rPr>
        <w:t>“ от падащия списък изберете опцията „Изпълнител“, при което ще Ви се визуализира същия екран с два нови бутона, като системата е избрала бутона „Регистрация на съществуващ търговец“:</w:t>
      </w:r>
    </w:p>
    <w:tbl>
      <w:tblPr>
        <w:tblStyle w:val="TableGrid"/>
        <w:tblW w:w="9351" w:type="dxa"/>
        <w:tblLook w:val="04A0" w:firstRow="1" w:lastRow="0" w:firstColumn="1" w:lastColumn="0" w:noHBand="0" w:noVBand="1"/>
      </w:tblPr>
      <w:tblGrid>
        <w:gridCol w:w="9351"/>
      </w:tblGrid>
      <w:tr w:rsidR="001A51C3" w:rsidRPr="001A51C3" w:rsidTr="00DE3E75">
        <w:tc>
          <w:tcPr>
            <w:tcW w:w="9351" w:type="dxa"/>
          </w:tcPr>
          <w:p w:rsidR="001A51C3" w:rsidRPr="001A51C3" w:rsidRDefault="001A51C3" w:rsidP="001A51C3">
            <w:pPr>
              <w:autoSpaceDE w:val="0"/>
              <w:autoSpaceDN w:val="0"/>
              <w:adjustRightInd w:val="0"/>
              <w:spacing w:before="120" w:after="120"/>
              <w:ind w:right="-6"/>
              <w:jc w:val="both"/>
              <w:rPr>
                <w:color w:val="FF0000"/>
                <w:szCs w:val="24"/>
                <w:lang w:val="en-US" w:eastAsia="en-US"/>
              </w:rPr>
            </w:pPr>
            <w:r w:rsidRPr="001A51C3">
              <w:rPr>
                <w:noProof/>
                <w:color w:val="FF0000"/>
                <w:szCs w:val="24"/>
                <w:lang w:val="en-GB" w:eastAsia="en-GB"/>
              </w:rPr>
              <w:lastRenderedPageBreak/>
              <w:drawing>
                <wp:inline distT="0" distB="0" distL="0" distR="0" wp14:anchorId="503CD3CB" wp14:editId="4895F221">
                  <wp:extent cx="5750560" cy="33032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50560" cy="3303270"/>
                          </a:xfrm>
                          <a:prstGeom prst="rect">
                            <a:avLst/>
                          </a:prstGeom>
                          <a:noFill/>
                          <a:ln>
                            <a:noFill/>
                          </a:ln>
                        </pic:spPr>
                      </pic:pic>
                    </a:graphicData>
                  </a:graphic>
                </wp:inline>
              </w:drawing>
            </w:r>
          </w:p>
        </w:tc>
      </w:tr>
    </w:tbl>
    <w:p w:rsidR="001A51C3" w:rsidRPr="001A51C3" w:rsidRDefault="001A51C3" w:rsidP="001A51C3">
      <w:pPr>
        <w:numPr>
          <w:ilvl w:val="0"/>
          <w:numId w:val="7"/>
        </w:numPr>
        <w:tabs>
          <w:tab w:val="left" w:pos="851"/>
        </w:tabs>
        <w:autoSpaceDE w:val="0"/>
        <w:autoSpaceDN w:val="0"/>
        <w:adjustRightInd w:val="0"/>
        <w:spacing w:before="120" w:after="120" w:line="269" w:lineRule="auto"/>
        <w:ind w:left="0" w:right="-6" w:firstLine="567"/>
        <w:jc w:val="both"/>
        <w:rPr>
          <w:rFonts w:eastAsiaTheme="minorHAnsi"/>
          <w:color w:val="FF0000"/>
          <w:szCs w:val="24"/>
          <w:lang w:eastAsia="en-US"/>
        </w:rPr>
      </w:pPr>
      <w:r w:rsidRPr="001A51C3">
        <w:rPr>
          <w:rFonts w:eastAsiaTheme="minorHAnsi"/>
          <w:szCs w:val="24"/>
          <w:lang w:eastAsia="en-US"/>
        </w:rPr>
        <w:t xml:space="preserve">Ако сте търговец, които </w:t>
      </w:r>
      <w:r w:rsidRPr="001A51C3">
        <w:rPr>
          <w:rFonts w:eastAsiaTheme="minorHAnsi"/>
          <w:b/>
          <w:szCs w:val="24"/>
          <w:u w:val="single"/>
          <w:lang w:eastAsia="en-US"/>
        </w:rPr>
        <w:t>присъства</w:t>
      </w:r>
      <w:r w:rsidRPr="001A51C3">
        <w:rPr>
          <w:rFonts w:eastAsiaTheme="minorHAnsi"/>
          <w:szCs w:val="24"/>
          <w:lang w:eastAsia="en-US"/>
        </w:rPr>
        <w:t xml:space="preserve"> в Регистъра на издадените разрешения за търговия на едро с лекарствени продукти, поддържан от Изпълнителната агенция по лекарствата в полето „</w:t>
      </w:r>
      <w:r w:rsidRPr="001A51C3">
        <w:rPr>
          <w:rFonts w:eastAsiaTheme="minorHAnsi"/>
          <w:b/>
          <w:szCs w:val="24"/>
          <w:lang w:eastAsia="en-US"/>
        </w:rPr>
        <w:t>Свързано медицинско заведение/търговец:</w:t>
      </w:r>
      <w:r w:rsidRPr="001A51C3">
        <w:rPr>
          <w:rFonts w:eastAsiaTheme="minorHAnsi"/>
          <w:szCs w:val="24"/>
          <w:lang w:eastAsia="en-US"/>
        </w:rPr>
        <w:t>“ попълнете името на юридическото лице – търговеца, чийто представител сте. При писане в това поле системата извежда контекстен списък с имената на търговците:</w:t>
      </w:r>
    </w:p>
    <w:p w:rsidR="001A51C3" w:rsidRPr="001A51C3" w:rsidRDefault="001A51C3" w:rsidP="001A51C3">
      <w:pPr>
        <w:autoSpaceDE w:val="0"/>
        <w:autoSpaceDN w:val="0"/>
        <w:adjustRightInd w:val="0"/>
        <w:spacing w:after="120"/>
        <w:ind w:left="1559" w:right="-6"/>
        <w:jc w:val="both"/>
        <w:rPr>
          <w:rFonts w:eastAsiaTheme="minorHAnsi"/>
          <w:color w:val="FF0000"/>
          <w:szCs w:val="24"/>
          <w:lang w:eastAsia="en-US"/>
        </w:rPr>
      </w:pPr>
      <w:r w:rsidRPr="001A51C3">
        <w:rPr>
          <w:rFonts w:eastAsiaTheme="minorHAnsi"/>
          <w:noProof/>
          <w:color w:val="FF0000"/>
          <w:szCs w:val="24"/>
          <w:lang w:val="en-GB" w:eastAsia="en-GB"/>
        </w:rPr>
        <w:drawing>
          <wp:inline distT="0" distB="0" distL="0" distR="0" wp14:anchorId="3B76BE98" wp14:editId="557AA88E">
            <wp:extent cx="2163651" cy="970251"/>
            <wp:effectExtent l="0" t="0" r="825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206648" cy="989532"/>
                    </a:xfrm>
                    <a:prstGeom prst="rect">
                      <a:avLst/>
                    </a:prstGeom>
                    <a:noFill/>
                    <a:ln>
                      <a:noFill/>
                    </a:ln>
                  </pic:spPr>
                </pic:pic>
              </a:graphicData>
            </a:graphic>
          </wp:inline>
        </w:drawing>
      </w:r>
    </w:p>
    <w:p w:rsidR="001A51C3" w:rsidRPr="001A51C3" w:rsidRDefault="001A51C3" w:rsidP="001A51C3">
      <w:pPr>
        <w:autoSpaceDE w:val="0"/>
        <w:autoSpaceDN w:val="0"/>
        <w:adjustRightInd w:val="0"/>
        <w:spacing w:before="120" w:after="120"/>
        <w:ind w:right="-6" w:firstLine="567"/>
        <w:jc w:val="both"/>
        <w:rPr>
          <w:rFonts w:eastAsiaTheme="minorHAnsi"/>
          <w:szCs w:val="24"/>
          <w:lang w:eastAsia="en-US"/>
        </w:rPr>
      </w:pPr>
      <w:r w:rsidRPr="001A51C3">
        <w:rPr>
          <w:rFonts w:eastAsiaTheme="minorHAnsi"/>
          <w:szCs w:val="24"/>
          <w:lang w:eastAsia="en-US"/>
        </w:rPr>
        <w:t xml:space="preserve">Ако сте търговец, които </w:t>
      </w:r>
      <w:r w:rsidRPr="001A51C3">
        <w:rPr>
          <w:rFonts w:eastAsiaTheme="minorHAnsi"/>
          <w:b/>
          <w:szCs w:val="24"/>
          <w:u w:val="single"/>
          <w:lang w:eastAsia="en-US"/>
        </w:rPr>
        <w:t>НЕ присъства</w:t>
      </w:r>
      <w:r w:rsidRPr="001A51C3">
        <w:rPr>
          <w:rFonts w:eastAsiaTheme="minorHAnsi"/>
          <w:szCs w:val="24"/>
          <w:lang w:eastAsia="en-US"/>
        </w:rPr>
        <w:t xml:space="preserve"> в Регистъра на издадените разрешения за търговия на едро с лекарствени продукти, поддържан от Изпълнителната агенция по лекарствата</w:t>
      </w:r>
      <w:r w:rsidR="00C248CB">
        <w:rPr>
          <w:rFonts w:eastAsiaTheme="minorHAnsi"/>
          <w:szCs w:val="24"/>
          <w:lang w:eastAsia="en-US"/>
        </w:rPr>
        <w:t xml:space="preserve"> или сте производител или вносител, </w:t>
      </w:r>
      <w:r w:rsidRPr="001A51C3">
        <w:rPr>
          <w:rFonts w:eastAsiaTheme="minorHAnsi"/>
          <w:szCs w:val="24"/>
          <w:lang w:eastAsia="en-US"/>
        </w:rPr>
        <w:t xml:space="preserve"> натиснете бутона „Регистрация на нов търговец“, при което ще Ви се визуализира следния екран:</w:t>
      </w:r>
    </w:p>
    <w:tbl>
      <w:tblPr>
        <w:tblStyle w:val="TableGrid"/>
        <w:tblW w:w="9276" w:type="dxa"/>
        <w:tblInd w:w="421" w:type="dxa"/>
        <w:tblLook w:val="04A0" w:firstRow="1" w:lastRow="0" w:firstColumn="1" w:lastColumn="0" w:noHBand="0" w:noVBand="1"/>
      </w:tblPr>
      <w:tblGrid>
        <w:gridCol w:w="9276"/>
      </w:tblGrid>
      <w:tr w:rsidR="001A51C3" w:rsidRPr="001A51C3" w:rsidTr="00DE3E75">
        <w:tc>
          <w:tcPr>
            <w:tcW w:w="9276" w:type="dxa"/>
          </w:tcPr>
          <w:p w:rsidR="001A51C3" w:rsidRPr="001A51C3" w:rsidRDefault="001A51C3" w:rsidP="001A51C3">
            <w:pPr>
              <w:autoSpaceDE w:val="0"/>
              <w:autoSpaceDN w:val="0"/>
              <w:adjustRightInd w:val="0"/>
              <w:spacing w:after="120"/>
              <w:ind w:right="-8"/>
              <w:jc w:val="both"/>
              <w:rPr>
                <w:rFonts w:eastAsia="Calibri"/>
                <w:color w:val="000000"/>
                <w:szCs w:val="24"/>
              </w:rPr>
            </w:pPr>
            <w:r w:rsidRPr="001A51C3">
              <w:rPr>
                <w:rFonts w:eastAsia="Calibri"/>
                <w:noProof/>
                <w:color w:val="FF0000"/>
                <w:szCs w:val="24"/>
                <w:lang w:val="en-GB" w:eastAsia="en-GB"/>
              </w:rPr>
              <w:lastRenderedPageBreak/>
              <w:drawing>
                <wp:inline distT="0" distB="0" distL="0" distR="0" wp14:anchorId="5DA13988" wp14:editId="0D291078">
                  <wp:extent cx="5750560" cy="303276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750560" cy="3032760"/>
                          </a:xfrm>
                          <a:prstGeom prst="rect">
                            <a:avLst/>
                          </a:prstGeom>
                          <a:noFill/>
                          <a:ln>
                            <a:noFill/>
                          </a:ln>
                        </pic:spPr>
                      </pic:pic>
                    </a:graphicData>
                  </a:graphic>
                </wp:inline>
              </w:drawing>
            </w:r>
          </w:p>
        </w:tc>
      </w:tr>
    </w:tbl>
    <w:p w:rsidR="008976D3" w:rsidRDefault="008976D3" w:rsidP="001A51C3">
      <w:pPr>
        <w:autoSpaceDE w:val="0"/>
        <w:autoSpaceDN w:val="0"/>
        <w:adjustRightInd w:val="0"/>
        <w:spacing w:before="120" w:after="120"/>
        <w:ind w:right="-6" w:firstLine="709"/>
        <w:jc w:val="both"/>
        <w:rPr>
          <w:rFonts w:eastAsiaTheme="minorHAnsi"/>
          <w:szCs w:val="24"/>
          <w:lang w:eastAsia="en-US"/>
        </w:rPr>
      </w:pPr>
    </w:p>
    <w:p w:rsidR="001A51C3" w:rsidRPr="001A51C3" w:rsidRDefault="001A51C3" w:rsidP="001A51C3">
      <w:pPr>
        <w:autoSpaceDE w:val="0"/>
        <w:autoSpaceDN w:val="0"/>
        <w:adjustRightInd w:val="0"/>
        <w:spacing w:before="120" w:after="120"/>
        <w:ind w:right="-6" w:firstLine="709"/>
        <w:jc w:val="both"/>
        <w:rPr>
          <w:rFonts w:eastAsiaTheme="minorHAnsi"/>
          <w:szCs w:val="24"/>
          <w:lang w:eastAsia="en-US"/>
        </w:rPr>
      </w:pPr>
      <w:r w:rsidRPr="001A51C3">
        <w:rPr>
          <w:rFonts w:eastAsiaTheme="minorHAnsi"/>
          <w:szCs w:val="24"/>
          <w:lang w:eastAsia="en-US"/>
        </w:rPr>
        <w:t>В полето „</w:t>
      </w:r>
      <w:r w:rsidRPr="001A51C3">
        <w:rPr>
          <w:rFonts w:eastAsiaTheme="minorHAnsi"/>
          <w:b/>
          <w:szCs w:val="24"/>
          <w:lang w:eastAsia="en-US"/>
        </w:rPr>
        <w:t>Наименование на търговец:</w:t>
      </w:r>
      <w:r w:rsidRPr="001A51C3">
        <w:rPr>
          <w:rFonts w:eastAsiaTheme="minorHAnsi"/>
          <w:szCs w:val="24"/>
          <w:lang w:eastAsia="en-US"/>
        </w:rPr>
        <w:t>“ попълнете името на юридическото лице – търговеца, чийто представител сте.</w:t>
      </w:r>
    </w:p>
    <w:p w:rsidR="001A51C3" w:rsidRPr="001A51C3" w:rsidRDefault="001A51C3" w:rsidP="001A51C3">
      <w:pPr>
        <w:autoSpaceDE w:val="0"/>
        <w:autoSpaceDN w:val="0"/>
        <w:adjustRightInd w:val="0"/>
        <w:spacing w:before="120" w:after="120"/>
        <w:ind w:right="-6" w:firstLine="709"/>
        <w:jc w:val="both"/>
        <w:rPr>
          <w:rFonts w:eastAsiaTheme="minorHAnsi"/>
          <w:szCs w:val="24"/>
          <w:lang w:eastAsia="en-US"/>
        </w:rPr>
      </w:pPr>
      <w:r w:rsidRPr="001A51C3">
        <w:rPr>
          <w:rFonts w:eastAsiaTheme="minorHAnsi"/>
          <w:szCs w:val="24"/>
          <w:lang w:eastAsia="en-US"/>
        </w:rPr>
        <w:t>В полето „</w:t>
      </w:r>
      <w:r w:rsidRPr="001A51C3">
        <w:rPr>
          <w:rFonts w:eastAsiaTheme="minorHAnsi"/>
          <w:b/>
          <w:szCs w:val="24"/>
          <w:lang w:eastAsia="en-US"/>
        </w:rPr>
        <w:t>ЕИК:</w:t>
      </w:r>
      <w:r w:rsidRPr="001A51C3">
        <w:rPr>
          <w:rFonts w:eastAsiaTheme="minorHAnsi"/>
          <w:szCs w:val="24"/>
          <w:lang w:eastAsia="en-US"/>
        </w:rPr>
        <w:t xml:space="preserve">“ попълнете ЕИК на юридическото лице. </w:t>
      </w:r>
    </w:p>
    <w:p w:rsidR="001A51C3" w:rsidRPr="001A51C3" w:rsidRDefault="001A51C3" w:rsidP="001A51C3">
      <w:pPr>
        <w:autoSpaceDE w:val="0"/>
        <w:autoSpaceDN w:val="0"/>
        <w:adjustRightInd w:val="0"/>
        <w:spacing w:before="120" w:after="120"/>
        <w:ind w:right="-6" w:firstLine="709"/>
        <w:jc w:val="both"/>
        <w:rPr>
          <w:rFonts w:eastAsiaTheme="minorHAnsi"/>
          <w:szCs w:val="24"/>
          <w:lang w:eastAsia="en-US"/>
        </w:rPr>
      </w:pPr>
      <w:r w:rsidRPr="001A51C3">
        <w:rPr>
          <w:rFonts w:eastAsiaTheme="minorHAnsi"/>
          <w:szCs w:val="24"/>
          <w:lang w:eastAsia="en-US"/>
        </w:rPr>
        <w:t>В полето „</w:t>
      </w:r>
      <w:r w:rsidRPr="001A51C3">
        <w:rPr>
          <w:rFonts w:eastAsiaTheme="minorHAnsi"/>
          <w:b/>
          <w:szCs w:val="24"/>
          <w:lang w:eastAsia="en-US"/>
        </w:rPr>
        <w:t>Адрес:</w:t>
      </w:r>
      <w:r w:rsidRPr="001A51C3">
        <w:rPr>
          <w:rFonts w:eastAsiaTheme="minorHAnsi"/>
          <w:szCs w:val="24"/>
          <w:lang w:eastAsia="en-US"/>
        </w:rPr>
        <w:t>“ попълнете адреса на юридическото лице за кореспонденция.</w:t>
      </w:r>
    </w:p>
    <w:p w:rsidR="001A51C3" w:rsidRPr="001A51C3" w:rsidRDefault="001A51C3" w:rsidP="001A51C3">
      <w:pPr>
        <w:numPr>
          <w:ilvl w:val="0"/>
          <w:numId w:val="7"/>
        </w:numPr>
        <w:tabs>
          <w:tab w:val="left" w:pos="993"/>
        </w:tabs>
        <w:autoSpaceDE w:val="0"/>
        <w:autoSpaceDN w:val="0"/>
        <w:adjustRightInd w:val="0"/>
        <w:spacing w:before="120" w:after="120" w:line="269" w:lineRule="auto"/>
        <w:ind w:left="0" w:right="-6" w:firstLine="709"/>
        <w:jc w:val="both"/>
        <w:rPr>
          <w:rFonts w:eastAsiaTheme="minorHAnsi"/>
          <w:szCs w:val="24"/>
          <w:lang w:eastAsia="en-US"/>
        </w:rPr>
      </w:pPr>
      <w:r w:rsidRPr="001A51C3">
        <w:rPr>
          <w:rFonts w:eastAsiaTheme="minorHAnsi"/>
          <w:szCs w:val="24"/>
          <w:lang w:eastAsia="en-US"/>
        </w:rPr>
        <w:t xml:space="preserve">След като сте попълнили всички полета натиснете бутона „Регистрирай“/“Регистрирай нов търговец“. </w:t>
      </w:r>
    </w:p>
    <w:p w:rsidR="008976D3" w:rsidRDefault="008976D3" w:rsidP="001A51C3">
      <w:pPr>
        <w:spacing w:before="100" w:beforeAutospacing="1" w:after="100" w:afterAutospacing="1"/>
        <w:ind w:left="10" w:hanging="10"/>
        <w:jc w:val="both"/>
        <w:rPr>
          <w:rFonts w:eastAsia="Calibri"/>
          <w:szCs w:val="24"/>
        </w:rPr>
      </w:pPr>
    </w:p>
    <w:p w:rsidR="008976D3" w:rsidRDefault="008976D3" w:rsidP="001A51C3">
      <w:pPr>
        <w:spacing w:before="100" w:beforeAutospacing="1" w:after="100" w:afterAutospacing="1"/>
        <w:ind w:left="10" w:hanging="10"/>
        <w:jc w:val="both"/>
        <w:rPr>
          <w:rFonts w:eastAsia="Calibri"/>
          <w:szCs w:val="24"/>
        </w:rPr>
      </w:pPr>
    </w:p>
    <w:p w:rsidR="001A51C3" w:rsidRPr="001A51C3" w:rsidRDefault="001A51C3" w:rsidP="001A51C3">
      <w:pPr>
        <w:spacing w:before="100" w:beforeAutospacing="1" w:after="100" w:afterAutospacing="1"/>
        <w:ind w:left="10" w:hanging="10"/>
        <w:jc w:val="both"/>
        <w:rPr>
          <w:szCs w:val="24"/>
          <w:lang w:val="en"/>
        </w:rPr>
      </w:pPr>
      <w:r w:rsidRPr="001A51C3">
        <w:rPr>
          <w:rFonts w:eastAsia="Calibri"/>
          <w:szCs w:val="24"/>
        </w:rPr>
        <w:t>При избиране на бутон „Регистрация“, системата проверява дали съществува регистриран потребител с такова име или дали въведената електронна поща е заета от друг потребител в системата. В случай че същите се ползват от друг/и потребител/и системата автоматично изписва следните съобщения: „</w:t>
      </w:r>
      <w:proofErr w:type="spellStart"/>
      <w:r w:rsidRPr="001A51C3">
        <w:rPr>
          <w:szCs w:val="24"/>
          <w:lang w:val="en"/>
        </w:rPr>
        <w:t>Потребителското</w:t>
      </w:r>
      <w:proofErr w:type="spellEnd"/>
      <w:r w:rsidRPr="001A51C3">
        <w:rPr>
          <w:szCs w:val="24"/>
          <w:lang w:val="en"/>
        </w:rPr>
        <w:t xml:space="preserve"> </w:t>
      </w:r>
      <w:proofErr w:type="spellStart"/>
      <w:r w:rsidRPr="001A51C3">
        <w:rPr>
          <w:szCs w:val="24"/>
          <w:lang w:val="en"/>
        </w:rPr>
        <w:t>име</w:t>
      </w:r>
      <w:proofErr w:type="spellEnd"/>
      <w:r w:rsidRPr="001A51C3">
        <w:rPr>
          <w:szCs w:val="24"/>
          <w:lang w:val="en"/>
        </w:rPr>
        <w:t xml:space="preserve"> е </w:t>
      </w:r>
      <w:proofErr w:type="spellStart"/>
      <w:r w:rsidRPr="001A51C3">
        <w:rPr>
          <w:szCs w:val="24"/>
          <w:lang w:val="en"/>
        </w:rPr>
        <w:t>заето</w:t>
      </w:r>
      <w:proofErr w:type="spellEnd"/>
      <w:r w:rsidRPr="001A51C3">
        <w:rPr>
          <w:szCs w:val="24"/>
          <w:lang w:val="en"/>
        </w:rPr>
        <w:t>.</w:t>
      </w:r>
      <w:r w:rsidRPr="001A51C3">
        <w:rPr>
          <w:szCs w:val="24"/>
        </w:rPr>
        <w:t>“, „</w:t>
      </w:r>
      <w:r w:rsidRPr="001A51C3">
        <w:rPr>
          <w:szCs w:val="24"/>
          <w:lang w:val="en"/>
        </w:rPr>
        <w:t xml:space="preserve">Email </w:t>
      </w:r>
      <w:proofErr w:type="spellStart"/>
      <w:r w:rsidRPr="001A51C3">
        <w:rPr>
          <w:szCs w:val="24"/>
          <w:lang w:val="en"/>
        </w:rPr>
        <w:t>адресът</w:t>
      </w:r>
      <w:proofErr w:type="spellEnd"/>
      <w:r w:rsidRPr="001A51C3">
        <w:rPr>
          <w:szCs w:val="24"/>
          <w:lang w:val="en"/>
        </w:rPr>
        <w:t xml:space="preserve"> е </w:t>
      </w:r>
      <w:proofErr w:type="spellStart"/>
      <w:r w:rsidRPr="001A51C3">
        <w:rPr>
          <w:szCs w:val="24"/>
          <w:lang w:val="en"/>
        </w:rPr>
        <w:t>зает</w:t>
      </w:r>
      <w:proofErr w:type="spellEnd"/>
      <w:r w:rsidRPr="001A51C3">
        <w:rPr>
          <w:szCs w:val="24"/>
        </w:rPr>
        <w:t>“.</w:t>
      </w:r>
    </w:p>
    <w:p w:rsidR="001A51C3" w:rsidRPr="001A51C3" w:rsidRDefault="001A51C3" w:rsidP="001A51C3">
      <w:pPr>
        <w:spacing w:after="201" w:line="269" w:lineRule="auto"/>
        <w:ind w:left="10" w:right="2" w:hanging="10"/>
        <w:jc w:val="both"/>
        <w:rPr>
          <w:rFonts w:eastAsia="Calibri"/>
          <w:color w:val="000000"/>
          <w:szCs w:val="24"/>
        </w:rPr>
      </w:pPr>
      <w:r w:rsidRPr="001A51C3">
        <w:rPr>
          <w:rFonts w:eastAsia="Calibri"/>
          <w:color w:val="000000"/>
          <w:szCs w:val="24"/>
        </w:rPr>
        <w:lastRenderedPageBreak/>
        <w:t xml:space="preserve"> </w:t>
      </w:r>
      <w:r w:rsidRPr="001A51C3">
        <w:rPr>
          <w:rFonts w:eastAsia="Calibri"/>
          <w:noProof/>
          <w:color w:val="000000"/>
          <w:szCs w:val="24"/>
          <w:lang w:val="en-GB" w:eastAsia="en-GB"/>
        </w:rPr>
        <w:drawing>
          <wp:inline distT="0" distB="0" distL="0" distR="0" wp14:anchorId="7B697AF2" wp14:editId="189E8E54">
            <wp:extent cx="5761355" cy="3601085"/>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0-04 at 11.40.47.png"/>
                    <pic:cNvPicPr/>
                  </pic:nvPicPr>
                  <pic:blipFill>
                    <a:blip r:embed="rId14" cstate="email">
                      <a:extLst>
                        <a:ext uri="{28A0092B-C50C-407E-A947-70E740481C1C}">
                          <a14:useLocalDpi xmlns:a14="http://schemas.microsoft.com/office/drawing/2010/main"/>
                        </a:ext>
                      </a:extLst>
                    </a:blip>
                    <a:stretch>
                      <a:fillRect/>
                    </a:stretch>
                  </pic:blipFill>
                  <pic:spPr>
                    <a:xfrm>
                      <a:off x="0" y="0"/>
                      <a:ext cx="5761355" cy="3601085"/>
                    </a:xfrm>
                    <a:prstGeom prst="rect">
                      <a:avLst/>
                    </a:prstGeom>
                  </pic:spPr>
                </pic:pic>
              </a:graphicData>
            </a:graphic>
          </wp:inline>
        </w:drawing>
      </w:r>
    </w:p>
    <w:p w:rsidR="001A51C3" w:rsidRPr="001A51C3" w:rsidRDefault="001A51C3" w:rsidP="001A51C3">
      <w:pPr>
        <w:spacing w:after="201" w:line="269" w:lineRule="auto"/>
        <w:ind w:left="10" w:right="2" w:hanging="10"/>
        <w:jc w:val="both"/>
        <w:rPr>
          <w:rFonts w:eastAsia="Calibri"/>
          <w:color w:val="000000"/>
          <w:szCs w:val="24"/>
        </w:rPr>
      </w:pPr>
      <w:r w:rsidRPr="001A51C3">
        <w:rPr>
          <w:rFonts w:eastAsia="Calibri"/>
          <w:color w:val="000000"/>
          <w:szCs w:val="24"/>
        </w:rPr>
        <w:t>В случай че потребителското име и електронна поща са свободни, след натискане на бутона „Регистрирай“ се изпраща съобщение до посочената от потребителя електронна поща (</w:t>
      </w:r>
      <w:r w:rsidRPr="001A51C3">
        <w:rPr>
          <w:rFonts w:eastAsia="Calibri"/>
          <w:color w:val="000000"/>
          <w:szCs w:val="24"/>
          <w:lang w:val="en-US"/>
        </w:rPr>
        <w:t>e-mail</w:t>
      </w:r>
      <w:r w:rsidRPr="001A51C3">
        <w:rPr>
          <w:rFonts w:eastAsia="Calibri"/>
          <w:color w:val="000000"/>
          <w:szCs w:val="24"/>
        </w:rPr>
        <w:t>)</w:t>
      </w:r>
      <w:r w:rsidRPr="001A51C3">
        <w:rPr>
          <w:rFonts w:eastAsia="Calibri"/>
          <w:color w:val="000000"/>
          <w:szCs w:val="24"/>
          <w:lang w:val="en-US"/>
        </w:rPr>
        <w:t xml:space="preserve"> </w:t>
      </w:r>
      <w:r w:rsidRPr="001A51C3">
        <w:rPr>
          <w:rFonts w:eastAsia="Calibri"/>
          <w:color w:val="000000"/>
          <w:szCs w:val="24"/>
        </w:rPr>
        <w:t xml:space="preserve">за потвърждение на регистрацията. Съобщението съдържа следния текст:  </w:t>
      </w:r>
    </w:p>
    <w:p w:rsidR="001A51C3" w:rsidRPr="00057E9A" w:rsidRDefault="001A51C3" w:rsidP="001A51C3">
      <w:pPr>
        <w:spacing w:after="201" w:line="269" w:lineRule="auto"/>
        <w:ind w:left="10" w:right="2" w:hanging="10"/>
        <w:jc w:val="both"/>
        <w:rPr>
          <w:i/>
          <w:color w:val="222222"/>
          <w:szCs w:val="24"/>
          <w:shd w:val="clear" w:color="auto" w:fill="FFFFFF"/>
        </w:rPr>
      </w:pPr>
      <w:r w:rsidRPr="001A51C3">
        <w:rPr>
          <w:rFonts w:eastAsia="Calibri"/>
          <w:i/>
          <w:color w:val="000000"/>
          <w:szCs w:val="24"/>
        </w:rPr>
        <w:t>“</w:t>
      </w:r>
      <w:r w:rsidRPr="001A51C3">
        <w:rPr>
          <w:i/>
          <w:color w:val="222222"/>
          <w:szCs w:val="24"/>
          <w:shd w:val="clear" w:color="auto" w:fill="FFFFFF"/>
        </w:rPr>
        <w:t>Здравейте! Към cop.mh.government.bg беше получена заявка за създаване и активиране на нов потребителски профил, асоцииран имейл адрес "</w:t>
      </w:r>
      <w:proofErr w:type="spellStart"/>
      <w:r w:rsidRPr="001A51C3">
        <w:rPr>
          <w:i/>
          <w:color w:val="000000"/>
          <w:szCs w:val="24"/>
          <w:shd w:val="clear" w:color="auto" w:fill="FFFFFF"/>
        </w:rPr>
        <w:t>xxxxxxxxxx@xxxxxxxx</w:t>
      </w:r>
      <w:proofErr w:type="spellEnd"/>
      <w:r w:rsidRPr="001A51C3">
        <w:rPr>
          <w:i/>
          <w:color w:val="222222"/>
          <w:szCs w:val="24"/>
          <w:shd w:val="clear" w:color="auto" w:fill="FFFFFF"/>
        </w:rPr>
        <w:t>". Ако заявката не е направена от Вас, моля изтрийте този имейл. Ако заявката е Ваша, натиснете хипервръзката за активиране на новия профил: "</w:t>
      </w:r>
      <w:hyperlink r:id="rId15" w:tgtFrame="_blank" w:history="1">
        <w:r w:rsidRPr="00057E9A">
          <w:rPr>
            <w:i/>
            <w:color w:val="1155CC"/>
            <w:szCs w:val="24"/>
            <w:u w:val="single"/>
            <w:shd w:val="clear" w:color="auto" w:fill="FFFFFF"/>
          </w:rPr>
          <w:t>Връзка</w:t>
        </w:r>
      </w:hyperlink>
      <w:r w:rsidRPr="001A51C3">
        <w:rPr>
          <w:i/>
          <w:color w:val="222222"/>
          <w:szCs w:val="24"/>
          <w:shd w:val="clear" w:color="auto" w:fill="FFFFFF"/>
        </w:rPr>
        <w:t>". Моля не отговаряйте на този имейл. Той е изпратен автоматично от служебната поща на системата. При необходимост от съдействие, моля използвайте контактите посочени на портала.</w:t>
      </w:r>
      <w:r w:rsidR="00B7691B" w:rsidRPr="00057E9A">
        <w:rPr>
          <w:i/>
          <w:color w:val="222222"/>
          <w:szCs w:val="24"/>
          <w:shd w:val="clear" w:color="auto" w:fill="FFFFFF"/>
        </w:rPr>
        <w:t>"</w:t>
      </w:r>
    </w:p>
    <w:p w:rsidR="00B7691B" w:rsidRPr="00057E9A" w:rsidRDefault="001A51C3" w:rsidP="001A51C3">
      <w:pPr>
        <w:spacing w:after="201" w:line="269" w:lineRule="auto"/>
        <w:ind w:left="10" w:right="2" w:hanging="10"/>
        <w:jc w:val="both"/>
        <w:rPr>
          <w:rFonts w:eastAsia="Calibri"/>
          <w:color w:val="000000"/>
          <w:szCs w:val="24"/>
        </w:rPr>
      </w:pPr>
      <w:r w:rsidRPr="001A51C3">
        <w:rPr>
          <w:rFonts w:eastAsia="Calibri"/>
          <w:color w:val="000000"/>
          <w:szCs w:val="24"/>
        </w:rPr>
        <w:t xml:space="preserve">След като потребителя потвърди регистрацията си, се преминава към одобрение от упълномощен администратор на Министерството на здравеопазването. Потребителите могат да използват системата след одобрението им. </w:t>
      </w:r>
    </w:p>
    <w:p w:rsidR="00057E9A" w:rsidRPr="00057E9A" w:rsidRDefault="00B7691B" w:rsidP="00B7691B">
      <w:pPr>
        <w:spacing w:after="201" w:line="269" w:lineRule="auto"/>
        <w:ind w:left="10" w:right="2" w:hanging="10"/>
        <w:jc w:val="both"/>
        <w:rPr>
          <w:rFonts w:eastAsia="Calibri"/>
          <w:color w:val="000000"/>
          <w:szCs w:val="24"/>
        </w:rPr>
      </w:pPr>
      <w:r w:rsidRPr="00057E9A">
        <w:rPr>
          <w:rFonts w:eastAsia="Calibri"/>
          <w:color w:val="000000"/>
          <w:szCs w:val="24"/>
        </w:rPr>
        <w:t xml:space="preserve">За да бъде одобрен съответния потребител, следва да бъде изпратено писмо за потвърждаване на потребител. Писмото за потвърждаване на потребител, следва да бъде подписано от управителя на съответното юридическо лице, от чието име се регистрира потребителя и да се изпрати електронно подписано до Министерството на здравеопазването на следната електронна поща: </w:t>
      </w:r>
      <w:hyperlink r:id="rId16" w:history="1">
        <w:r w:rsidRPr="00057E9A">
          <w:rPr>
            <w:rStyle w:val="Hyperlink"/>
            <w:rFonts w:eastAsia="Calibri"/>
            <w:szCs w:val="24"/>
            <w:lang w:val="en-US"/>
          </w:rPr>
          <w:t>rstavreva</w:t>
        </w:r>
        <w:r w:rsidRPr="00057E9A">
          <w:rPr>
            <w:rStyle w:val="Hyperlink"/>
            <w:rFonts w:eastAsia="Calibri"/>
            <w:szCs w:val="24"/>
          </w:rPr>
          <w:t>@mh.government.bg</w:t>
        </w:r>
      </w:hyperlink>
      <w:r w:rsidR="00057E9A">
        <w:rPr>
          <w:rFonts w:eastAsia="Calibri"/>
          <w:color w:val="000000"/>
          <w:szCs w:val="24"/>
        </w:rPr>
        <w:t>.</w:t>
      </w:r>
    </w:p>
    <w:p w:rsidR="00B7691B" w:rsidRPr="00057E9A" w:rsidRDefault="00B7691B" w:rsidP="00B7691B">
      <w:pPr>
        <w:spacing w:after="201" w:line="269" w:lineRule="auto"/>
        <w:ind w:left="10" w:right="2" w:hanging="10"/>
        <w:jc w:val="both"/>
        <w:rPr>
          <w:rFonts w:eastAsia="Calibri"/>
          <w:color w:val="000000"/>
          <w:szCs w:val="24"/>
        </w:rPr>
      </w:pPr>
      <w:r w:rsidRPr="00057E9A">
        <w:rPr>
          <w:rFonts w:eastAsia="Calibri"/>
          <w:color w:val="000000"/>
          <w:szCs w:val="24"/>
        </w:rPr>
        <w:t>Минималното съдържание на писмото за потвърждаване на потребител е следното:</w:t>
      </w:r>
    </w:p>
    <w:p w:rsidR="00B7691B" w:rsidRPr="00057E9A" w:rsidRDefault="00B7691B" w:rsidP="00B7691B">
      <w:pPr>
        <w:spacing w:after="201" w:line="269" w:lineRule="auto"/>
        <w:ind w:left="10" w:right="2" w:hanging="10"/>
        <w:jc w:val="both"/>
        <w:rPr>
          <w:rFonts w:eastAsia="Calibri"/>
          <w:color w:val="000000"/>
          <w:szCs w:val="24"/>
        </w:rPr>
      </w:pPr>
      <w:r w:rsidRPr="00057E9A">
        <w:rPr>
          <w:rFonts w:eastAsia="Calibri"/>
          <w:color w:val="000000"/>
          <w:szCs w:val="24"/>
        </w:rPr>
        <w:t>1. Наименованието на търговеца</w:t>
      </w:r>
      <w:r w:rsidR="00217B94">
        <w:rPr>
          <w:rFonts w:eastAsia="Calibri"/>
          <w:color w:val="000000"/>
          <w:szCs w:val="24"/>
        </w:rPr>
        <w:t>, производителя или вносителя</w:t>
      </w:r>
      <w:r w:rsidRPr="00057E9A">
        <w:rPr>
          <w:rFonts w:eastAsia="Calibri"/>
          <w:color w:val="000000"/>
          <w:szCs w:val="24"/>
        </w:rPr>
        <w:t xml:space="preserve"> от името, на който се извършва регистрацията;</w:t>
      </w:r>
    </w:p>
    <w:p w:rsidR="00B7691B" w:rsidRPr="00057E9A" w:rsidRDefault="00B7691B" w:rsidP="00B7691B">
      <w:pPr>
        <w:spacing w:after="201" w:line="269" w:lineRule="auto"/>
        <w:ind w:left="10" w:right="2" w:hanging="10"/>
        <w:jc w:val="both"/>
        <w:rPr>
          <w:rFonts w:eastAsia="Calibri"/>
          <w:color w:val="000000"/>
          <w:szCs w:val="24"/>
        </w:rPr>
      </w:pPr>
      <w:r w:rsidRPr="00057E9A">
        <w:rPr>
          <w:rFonts w:eastAsia="Calibri"/>
          <w:color w:val="000000"/>
          <w:szCs w:val="24"/>
        </w:rPr>
        <w:t>2. Електронната поща, която е посочена при попълването на формата за регистрация и на която е потвърдена заявката.</w:t>
      </w:r>
    </w:p>
    <w:p w:rsidR="00B7691B" w:rsidRPr="00057E9A" w:rsidRDefault="00B7691B" w:rsidP="00B7691B">
      <w:pPr>
        <w:spacing w:after="201" w:line="269" w:lineRule="auto"/>
        <w:ind w:left="10" w:right="2" w:hanging="10"/>
        <w:jc w:val="both"/>
        <w:rPr>
          <w:rFonts w:eastAsia="Calibri"/>
          <w:color w:val="000000"/>
          <w:szCs w:val="24"/>
        </w:rPr>
      </w:pPr>
      <w:r w:rsidRPr="00057E9A">
        <w:rPr>
          <w:rFonts w:eastAsia="Calibri"/>
          <w:color w:val="000000"/>
          <w:szCs w:val="24"/>
        </w:rPr>
        <w:t>3. Потребителското име, което е посочено при попълването на формата за регистрация.</w:t>
      </w:r>
    </w:p>
    <w:p w:rsidR="00B7691B" w:rsidRDefault="00B7691B" w:rsidP="00B7691B">
      <w:pPr>
        <w:spacing w:after="201" w:line="269" w:lineRule="auto"/>
        <w:ind w:left="10" w:right="2" w:hanging="10"/>
        <w:jc w:val="both"/>
        <w:rPr>
          <w:rFonts w:eastAsia="Calibri"/>
          <w:color w:val="000000"/>
          <w:szCs w:val="24"/>
        </w:rPr>
      </w:pPr>
      <w:r w:rsidRPr="00057E9A">
        <w:rPr>
          <w:rFonts w:eastAsia="Calibri"/>
          <w:color w:val="000000"/>
          <w:szCs w:val="24"/>
        </w:rPr>
        <w:lastRenderedPageBreak/>
        <w:t>4. Данните на КЕП, с който е извършена регистрацията</w:t>
      </w:r>
      <w:r w:rsidR="00173A5C" w:rsidRPr="00057E9A">
        <w:rPr>
          <w:rFonts w:eastAsia="Calibri"/>
          <w:color w:val="000000"/>
          <w:szCs w:val="24"/>
        </w:rPr>
        <w:t>.</w:t>
      </w:r>
      <w:r w:rsidR="00217B94">
        <w:rPr>
          <w:rFonts w:eastAsia="Calibri"/>
          <w:color w:val="000000"/>
          <w:szCs w:val="24"/>
        </w:rPr>
        <w:t xml:space="preserve"> Данните съдържащи се в </w:t>
      </w:r>
      <w:r w:rsidR="00E37949">
        <w:rPr>
          <w:rFonts w:eastAsia="Calibri"/>
          <w:color w:val="000000"/>
          <w:szCs w:val="24"/>
        </w:rPr>
        <w:t>електронния</w:t>
      </w:r>
      <w:r w:rsidR="00217B94">
        <w:rPr>
          <w:rFonts w:eastAsia="Calibri"/>
          <w:color w:val="000000"/>
          <w:szCs w:val="24"/>
        </w:rPr>
        <w:t xml:space="preserve"> подпис могат да се експортират от екрана за </w:t>
      </w:r>
      <w:r w:rsidR="00E37949">
        <w:rPr>
          <w:rFonts w:eastAsia="Calibri"/>
          <w:color w:val="000000"/>
          <w:szCs w:val="24"/>
        </w:rPr>
        <w:t>регистрация</w:t>
      </w:r>
      <w:r w:rsidR="00217B94">
        <w:rPr>
          <w:rFonts w:eastAsia="Calibri"/>
          <w:color w:val="000000"/>
          <w:szCs w:val="24"/>
        </w:rPr>
        <w:t xml:space="preserve">, </w:t>
      </w:r>
      <w:r w:rsidR="00E37949">
        <w:rPr>
          <w:rFonts w:eastAsia="Calibri"/>
          <w:color w:val="000000"/>
          <w:szCs w:val="24"/>
        </w:rPr>
        <w:t>посредством</w:t>
      </w:r>
      <w:r w:rsidR="00217B94">
        <w:rPr>
          <w:rFonts w:eastAsia="Calibri"/>
          <w:color w:val="000000"/>
          <w:szCs w:val="24"/>
        </w:rPr>
        <w:t xml:space="preserve"> натискането на бутон "Експорт на </w:t>
      </w:r>
      <w:r w:rsidR="00E37949">
        <w:rPr>
          <w:rFonts w:eastAsia="Calibri"/>
          <w:color w:val="000000"/>
          <w:szCs w:val="24"/>
        </w:rPr>
        <w:t>данни".</w:t>
      </w:r>
    </w:p>
    <w:p w:rsidR="00B7691B" w:rsidRPr="00057E9A" w:rsidRDefault="00B7691B" w:rsidP="00B7691B">
      <w:pPr>
        <w:spacing w:after="201" w:line="269" w:lineRule="auto"/>
        <w:ind w:left="10" w:right="2" w:hanging="10"/>
        <w:jc w:val="both"/>
        <w:rPr>
          <w:rFonts w:eastAsia="Calibri"/>
          <w:color w:val="000000"/>
          <w:szCs w:val="24"/>
        </w:rPr>
      </w:pPr>
      <w:r w:rsidRPr="00057E9A">
        <w:rPr>
          <w:rFonts w:eastAsia="Calibri"/>
          <w:color w:val="000000"/>
          <w:szCs w:val="24"/>
        </w:rPr>
        <w:t>След получаване на писмото за потвърждаване администратор на системата ще одобри Вашата регистрация и ще получите на електронната си поща следното съобщение:</w:t>
      </w:r>
    </w:p>
    <w:p w:rsidR="00B7691B" w:rsidRDefault="00B7691B" w:rsidP="00B7691B">
      <w:pPr>
        <w:spacing w:after="201" w:line="269" w:lineRule="auto"/>
        <w:ind w:left="10" w:right="2" w:hanging="10"/>
        <w:jc w:val="both"/>
        <w:rPr>
          <w:rFonts w:eastAsia="Calibri"/>
          <w:i/>
          <w:color w:val="000000"/>
          <w:szCs w:val="24"/>
        </w:rPr>
      </w:pPr>
      <w:r w:rsidRPr="00057E9A">
        <w:rPr>
          <w:rFonts w:eastAsia="Calibri"/>
          <w:i/>
          <w:color w:val="000000"/>
          <w:szCs w:val="24"/>
        </w:rPr>
        <w:t>“Здравейте XXXXXXXX! Вашият акаунт в системата на cop.mh.government.bg беше одобрен от администратор. Можете да влезете от тук. Моля не отговаряйте на този имейл. Той е изпратен автоматично от служебната поща на системата. При необходимост от съдействие, моля използвайте контактите посочени на портала.”</w:t>
      </w:r>
    </w:p>
    <w:p w:rsidR="00B7691B" w:rsidRDefault="00E37949" w:rsidP="001A51C3">
      <w:pPr>
        <w:spacing w:after="201" w:line="269" w:lineRule="auto"/>
        <w:ind w:left="10" w:right="2" w:hanging="10"/>
        <w:jc w:val="both"/>
        <w:rPr>
          <w:rFonts w:eastAsia="Calibri"/>
          <w:b/>
          <w:color w:val="000000"/>
          <w:szCs w:val="24"/>
        </w:rPr>
      </w:pPr>
      <w:r>
        <w:rPr>
          <w:rFonts w:eastAsia="Calibri"/>
          <w:b/>
          <w:color w:val="000000"/>
          <w:szCs w:val="24"/>
        </w:rPr>
        <w:tab/>
      </w:r>
      <w:r>
        <w:rPr>
          <w:rFonts w:eastAsia="Calibri"/>
          <w:b/>
          <w:color w:val="000000"/>
          <w:szCs w:val="24"/>
        </w:rPr>
        <w:tab/>
      </w:r>
      <w:r w:rsidRPr="00E37949">
        <w:rPr>
          <w:rFonts w:eastAsia="Calibri"/>
          <w:b/>
          <w:color w:val="000000"/>
          <w:szCs w:val="24"/>
        </w:rPr>
        <w:t xml:space="preserve">ЗА ЕДИН </w:t>
      </w:r>
      <w:r w:rsidRPr="00E37949">
        <w:rPr>
          <w:rFonts w:eastAsia="Calibri"/>
          <w:b/>
          <w:color w:val="000000"/>
          <w:szCs w:val="24"/>
          <w:lang w:val="en-US"/>
        </w:rPr>
        <w:t xml:space="preserve">ТЪРГОВЕЦ, ПРОИЗВОДИТЕЛ ИЛИ ВНОСИТЕЛ ЩЕ БЪДАТ ОДОБРЯВАНИ </w:t>
      </w:r>
      <w:r w:rsidRPr="00E37949">
        <w:rPr>
          <w:rFonts w:eastAsia="Calibri"/>
          <w:b/>
          <w:color w:val="000000"/>
          <w:szCs w:val="24"/>
        </w:rPr>
        <w:t xml:space="preserve">ДО </w:t>
      </w:r>
      <w:r w:rsidRPr="00E37949">
        <w:rPr>
          <w:rFonts w:eastAsia="Calibri"/>
          <w:b/>
          <w:color w:val="000000"/>
          <w:szCs w:val="24"/>
          <w:lang w:val="en-US"/>
        </w:rPr>
        <w:t xml:space="preserve">2- МА </w:t>
      </w:r>
      <w:r w:rsidRPr="00E37949">
        <w:rPr>
          <w:rFonts w:eastAsia="Calibri"/>
          <w:b/>
          <w:color w:val="000000"/>
          <w:szCs w:val="24"/>
        </w:rPr>
        <w:t>ПОТРЕБИТЕЛИ.</w:t>
      </w:r>
    </w:p>
    <w:p w:rsidR="00E37949" w:rsidRDefault="00E37949" w:rsidP="001A51C3">
      <w:pPr>
        <w:spacing w:after="201" w:line="269" w:lineRule="auto"/>
        <w:ind w:left="10" w:right="2" w:hanging="10"/>
        <w:jc w:val="both"/>
        <w:rPr>
          <w:rFonts w:eastAsia="Calibri"/>
          <w:b/>
          <w:color w:val="000000"/>
          <w:szCs w:val="24"/>
        </w:rPr>
      </w:pPr>
      <w:r>
        <w:rPr>
          <w:rFonts w:eastAsia="Calibri"/>
          <w:b/>
          <w:color w:val="000000"/>
          <w:szCs w:val="24"/>
        </w:rPr>
        <w:tab/>
      </w:r>
      <w:r>
        <w:rPr>
          <w:rFonts w:eastAsia="Calibri"/>
          <w:b/>
          <w:color w:val="000000"/>
          <w:szCs w:val="24"/>
        </w:rPr>
        <w:tab/>
        <w:t xml:space="preserve">Приложение: </w:t>
      </w:r>
    </w:p>
    <w:p w:rsidR="00E37949" w:rsidRPr="00E37949" w:rsidRDefault="00E37949" w:rsidP="001A51C3">
      <w:pPr>
        <w:spacing w:after="201" w:line="269" w:lineRule="auto"/>
        <w:ind w:left="10" w:right="2" w:hanging="10"/>
        <w:jc w:val="both"/>
        <w:rPr>
          <w:rFonts w:eastAsia="Calibri"/>
          <w:color w:val="000000"/>
          <w:szCs w:val="24"/>
        </w:rPr>
      </w:pPr>
      <w:r>
        <w:rPr>
          <w:rFonts w:eastAsia="Calibri"/>
          <w:b/>
          <w:color w:val="000000"/>
          <w:szCs w:val="24"/>
        </w:rPr>
        <w:tab/>
      </w:r>
      <w:r>
        <w:rPr>
          <w:rFonts w:eastAsia="Calibri"/>
          <w:b/>
          <w:color w:val="000000"/>
          <w:szCs w:val="24"/>
        </w:rPr>
        <w:tab/>
      </w:r>
      <w:r w:rsidRPr="00E37949">
        <w:rPr>
          <w:rFonts w:eastAsia="Calibri"/>
          <w:color w:val="000000"/>
          <w:szCs w:val="24"/>
        </w:rPr>
        <w:t>Образец на писмо за потвърждаване на потребител, който може да ползвате.</w:t>
      </w:r>
    </w:p>
    <w:p w:rsidR="00B857F6" w:rsidRDefault="00B857F6" w:rsidP="00B7691B">
      <w:pPr>
        <w:contextualSpacing/>
        <w:jc w:val="both"/>
        <w:rPr>
          <w:szCs w:val="24"/>
        </w:rPr>
      </w:pPr>
    </w:p>
    <w:p w:rsidR="008976D3" w:rsidRDefault="008976D3" w:rsidP="00B7691B">
      <w:pPr>
        <w:contextualSpacing/>
        <w:jc w:val="both"/>
        <w:rPr>
          <w:szCs w:val="24"/>
        </w:rPr>
      </w:pPr>
    </w:p>
    <w:sectPr w:rsidR="008976D3" w:rsidSect="00361D8C">
      <w:pgSz w:w="11906" w:h="16838"/>
      <w:pgMar w:top="1276" w:right="1416" w:bottom="993" w:left="1134"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120B"/>
    <w:multiLevelType w:val="hybridMultilevel"/>
    <w:tmpl w:val="D55CC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26D8A"/>
    <w:multiLevelType w:val="multilevel"/>
    <w:tmpl w:val="9FC83AF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E44A6"/>
    <w:multiLevelType w:val="multilevel"/>
    <w:tmpl w:val="0610F560"/>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3B16FC"/>
    <w:multiLevelType w:val="hybridMultilevel"/>
    <w:tmpl w:val="134CCB70"/>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07124"/>
    <w:multiLevelType w:val="hybridMultilevel"/>
    <w:tmpl w:val="71C28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B018E6"/>
    <w:multiLevelType w:val="hybridMultilevel"/>
    <w:tmpl w:val="ACEEB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67CD2"/>
    <w:multiLevelType w:val="hybridMultilevel"/>
    <w:tmpl w:val="F17E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75"/>
    <w:rsid w:val="000374AE"/>
    <w:rsid w:val="00057E9A"/>
    <w:rsid w:val="00107587"/>
    <w:rsid w:val="00173A5C"/>
    <w:rsid w:val="001A51C3"/>
    <w:rsid w:val="001D4091"/>
    <w:rsid w:val="00217B94"/>
    <w:rsid w:val="00321292"/>
    <w:rsid w:val="00361D8C"/>
    <w:rsid w:val="003D675E"/>
    <w:rsid w:val="003E141C"/>
    <w:rsid w:val="00432637"/>
    <w:rsid w:val="0048523F"/>
    <w:rsid w:val="00533F67"/>
    <w:rsid w:val="005F2D5F"/>
    <w:rsid w:val="0066549E"/>
    <w:rsid w:val="006C3CFC"/>
    <w:rsid w:val="00866EE4"/>
    <w:rsid w:val="008976D3"/>
    <w:rsid w:val="008F4175"/>
    <w:rsid w:val="00A311E1"/>
    <w:rsid w:val="00A40B3F"/>
    <w:rsid w:val="00B7691B"/>
    <w:rsid w:val="00B857F6"/>
    <w:rsid w:val="00B9628D"/>
    <w:rsid w:val="00BA3E7F"/>
    <w:rsid w:val="00C248CB"/>
    <w:rsid w:val="00D1100D"/>
    <w:rsid w:val="00D21CB3"/>
    <w:rsid w:val="00D9791C"/>
    <w:rsid w:val="00DA6752"/>
    <w:rsid w:val="00DB797D"/>
    <w:rsid w:val="00DE3E75"/>
    <w:rsid w:val="00DF35F1"/>
    <w:rsid w:val="00E37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800793-FE5E-4652-85EB-04E0E6FC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8F4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75"/>
    <w:rPr>
      <w:rFonts w:ascii="Segoe UI" w:hAnsi="Segoe UI" w:cs="Segoe UI"/>
      <w:sz w:val="18"/>
      <w:szCs w:val="18"/>
      <w:lang w:val="bg-BG" w:eastAsia="bg-BG"/>
    </w:rPr>
  </w:style>
  <w:style w:type="paragraph" w:styleId="ListParagraph">
    <w:name w:val="List Paragraph"/>
    <w:basedOn w:val="Normal"/>
    <w:uiPriority w:val="34"/>
    <w:qFormat/>
    <w:rsid w:val="0066549E"/>
    <w:pPr>
      <w:ind w:left="720"/>
      <w:contextualSpacing/>
    </w:pPr>
  </w:style>
  <w:style w:type="character" w:styleId="Hyperlink">
    <w:name w:val="Hyperlink"/>
    <w:basedOn w:val="DefaultParagraphFont"/>
    <w:uiPriority w:val="99"/>
    <w:unhideWhenUsed/>
    <w:rsid w:val="00866EE4"/>
    <w:rPr>
      <w:color w:val="0563C1" w:themeColor="hyperlink"/>
      <w:u w:val="single"/>
    </w:rPr>
  </w:style>
  <w:style w:type="table" w:styleId="TableGrid">
    <w:name w:val="Table Grid"/>
    <w:basedOn w:val="TableNormal"/>
    <w:uiPriority w:val="59"/>
    <w:rsid w:val="001A51C3"/>
    <w:pPr>
      <w:spacing w:after="0" w:line="240" w:lineRule="auto"/>
    </w:pPr>
    <w:rPr>
      <w:rFonts w:eastAsiaTheme="minorHAns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Documents\2016_&#1052;&#1047;\&#1062;&#1054;&#1042;&#1054;&#1055;&#1057;&#1047;\&#1048;&#1085;&#1089;&#1090;&#1088;&#1091;&#1082;&#1094;&#1080;&#1103;%20&#1088;&#1077;&#1075;&#1080;&#1089;&#1090;&#1088;&#1072;&#1094;&#1080;&#1103;%20&#1090;&#1098;&#1088;&#1075;&#1086;&#1074;&#1094;&#1080;\rraycheva@mh.government.bg" TargetMode="External"/><Relationship Id="rId1" Type="http://schemas.openxmlformats.org/officeDocument/2006/relationships/numbering" Target="numbering.xml"/><Relationship Id="rId6" Type="http://schemas.openxmlformats.org/officeDocument/2006/relationships/hyperlink" Target="https://cop.mh.government.bg/" TargetMode="External"/><Relationship Id="rId11" Type="http://schemas.openxmlformats.org/officeDocument/2006/relationships/image" Target="media/image5.png"/><Relationship Id="rId5" Type="http://schemas.openxmlformats.org/officeDocument/2006/relationships/hyperlink" Target="https://cop.mh.government.bg/" TargetMode="External"/><Relationship Id="rId15" Type="http://schemas.openxmlformats.org/officeDocument/2006/relationships/hyperlink" Target="http://e-auction2.azurewebsites.net/Account/ConfirmEmail?userId=92355e0d-5ca2-4452-b957-6f4dcb43f006&amp;code=eaypsr5UnFk144b1NtQQfuGTyxdvl%2B8Yv9qYfHBaXAyKhHf8ygefR9kUOKV5GneI53FcN7tQifgl9b9iH52ybGKx%2FoqzdFPT24g8J6tJmRRJqM6zgBcqH4Ag1djjGaHiW%2BH3pXOG9Pc5DBESQ7X7V57X%2Br8BU2jzuEMUvtSDrSIQ0eAfkqyzLNagzuCblH1h"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2</cp:revision>
  <cp:lastPrinted>2016-12-02T13:44:00Z</cp:lastPrinted>
  <dcterms:created xsi:type="dcterms:W3CDTF">2016-12-02T13:52:00Z</dcterms:created>
  <dcterms:modified xsi:type="dcterms:W3CDTF">2016-12-02T13:52:00Z</dcterms:modified>
</cp:coreProperties>
</file>