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ADA" w:rsidRPr="00317274" w:rsidRDefault="000D5ADA" w:rsidP="00A95A72">
      <w:pPr>
        <w:autoSpaceDE w:val="0"/>
        <w:autoSpaceDN w:val="0"/>
        <w:spacing w:line="276" w:lineRule="auto"/>
        <w:ind w:left="5664" w:firstLine="708"/>
        <w:jc w:val="right"/>
        <w:rPr>
          <w:rFonts w:asciiTheme="majorHAnsi" w:hAnsiTheme="majorHAnsi"/>
          <w:b/>
        </w:rPr>
      </w:pPr>
      <w:r w:rsidRPr="00317274">
        <w:rPr>
          <w:rFonts w:asciiTheme="majorHAnsi" w:hAnsiTheme="majorHAnsi"/>
          <w:b/>
        </w:rPr>
        <w:t>Проект!</w:t>
      </w:r>
    </w:p>
    <w:p w:rsidR="000D5ADA" w:rsidRPr="00317274" w:rsidRDefault="000D5ADA" w:rsidP="00A95A72">
      <w:pPr>
        <w:autoSpaceDE w:val="0"/>
        <w:autoSpaceDN w:val="0"/>
        <w:spacing w:line="276" w:lineRule="auto"/>
        <w:ind w:left="5664" w:firstLine="708"/>
        <w:jc w:val="right"/>
        <w:rPr>
          <w:rFonts w:asciiTheme="majorHAnsi" w:hAnsiTheme="majorHAnsi"/>
          <w:b/>
        </w:rPr>
      </w:pPr>
    </w:p>
    <w:p w:rsidR="000D5ADA" w:rsidRPr="00317274" w:rsidRDefault="000D5ADA" w:rsidP="00A95A72">
      <w:pPr>
        <w:pStyle w:val="Bodytext71"/>
        <w:shd w:val="clear" w:color="auto" w:fill="auto"/>
        <w:tabs>
          <w:tab w:val="left" w:pos="6735"/>
        </w:tabs>
        <w:spacing w:line="276" w:lineRule="auto"/>
        <w:ind w:firstLine="0"/>
        <w:jc w:val="center"/>
        <w:rPr>
          <w:rFonts w:asciiTheme="majorHAnsi" w:hAnsiTheme="majorHAnsi"/>
          <w:b/>
          <w:sz w:val="24"/>
          <w:szCs w:val="24"/>
          <w:lang w:val="ru-RU"/>
        </w:rPr>
      </w:pPr>
      <w:bookmarkStart w:id="0" w:name="bookmark41"/>
      <w:r w:rsidRPr="00317274">
        <w:rPr>
          <w:rFonts w:asciiTheme="majorHAnsi" w:hAnsiTheme="majorHAnsi"/>
          <w:b/>
          <w:sz w:val="24"/>
          <w:szCs w:val="24"/>
          <w:lang w:val="ru-RU"/>
        </w:rPr>
        <w:t>РАМКОВО СПОРАЗУМЕНИЕ</w:t>
      </w:r>
      <w:bookmarkEnd w:id="0"/>
    </w:p>
    <w:p w:rsidR="000D5ADA" w:rsidRPr="00317274" w:rsidRDefault="000D5ADA" w:rsidP="00A95A72">
      <w:pPr>
        <w:pStyle w:val="Bodytext71"/>
        <w:shd w:val="clear" w:color="auto" w:fill="auto"/>
        <w:tabs>
          <w:tab w:val="left" w:pos="6735"/>
        </w:tabs>
        <w:spacing w:line="276" w:lineRule="auto"/>
        <w:ind w:left="2880" w:firstLine="0"/>
        <w:jc w:val="both"/>
        <w:rPr>
          <w:rFonts w:asciiTheme="majorHAnsi" w:hAnsiTheme="majorHAnsi"/>
          <w:b/>
          <w:sz w:val="24"/>
          <w:szCs w:val="24"/>
          <w:lang w:val="ru-RU"/>
        </w:rPr>
      </w:pPr>
    </w:p>
    <w:p w:rsidR="00022698" w:rsidRPr="00317274" w:rsidRDefault="00022698" w:rsidP="00A95A72">
      <w:pPr>
        <w:widowControl w:val="0"/>
        <w:autoSpaceDE w:val="0"/>
        <w:autoSpaceDN w:val="0"/>
        <w:adjustRightInd w:val="0"/>
        <w:spacing w:line="276" w:lineRule="auto"/>
        <w:jc w:val="both"/>
        <w:rPr>
          <w:rFonts w:asciiTheme="majorHAnsi" w:hAnsiTheme="majorHAnsi"/>
          <w:lang w:eastAsia="bg-BG"/>
        </w:rPr>
      </w:pPr>
      <w:bookmarkStart w:id="1" w:name="bookmark42"/>
      <w:r w:rsidRPr="00317274">
        <w:rPr>
          <w:rFonts w:asciiTheme="majorHAnsi" w:hAnsiTheme="majorHAnsi"/>
          <w:lang w:eastAsia="bg-BG"/>
        </w:rPr>
        <w:t>Днес, …….......…... г., в гр. София, между:</w:t>
      </w:r>
    </w:p>
    <w:p w:rsidR="00022698" w:rsidRPr="00317274" w:rsidRDefault="00022698" w:rsidP="00A95A72">
      <w:pPr>
        <w:widowControl w:val="0"/>
        <w:autoSpaceDE w:val="0"/>
        <w:autoSpaceDN w:val="0"/>
        <w:adjustRightInd w:val="0"/>
        <w:spacing w:line="276" w:lineRule="auto"/>
        <w:jc w:val="both"/>
        <w:rPr>
          <w:rFonts w:asciiTheme="majorHAnsi" w:hAnsiTheme="majorHAnsi"/>
          <w:lang w:eastAsia="bg-BG"/>
        </w:rPr>
      </w:pPr>
    </w:p>
    <w:p w:rsidR="00022698" w:rsidRPr="00317274" w:rsidRDefault="00022698" w:rsidP="00A95A72">
      <w:pPr>
        <w:spacing w:line="276" w:lineRule="auto"/>
        <w:jc w:val="both"/>
        <w:rPr>
          <w:rFonts w:asciiTheme="majorHAnsi" w:hAnsiTheme="majorHAnsi"/>
        </w:rPr>
      </w:pPr>
      <w:r w:rsidRPr="00317274">
        <w:rPr>
          <w:rFonts w:asciiTheme="majorHAnsi" w:hAnsiTheme="majorHAnsi"/>
          <w:b/>
          <w:bCs/>
        </w:rPr>
        <w:t>МИНИСТЕРСТВОТО НА ЗДРАВЕОПАЗВАНЕТО</w:t>
      </w:r>
      <w:r w:rsidRPr="00317274">
        <w:rPr>
          <w:rFonts w:asciiTheme="majorHAnsi" w:hAnsiTheme="majorHAnsi"/>
        </w:rPr>
        <w:t xml:space="preserve">, с адрес: гр. София 1000, пл. „Света Неделя” № 5, БУЛСТАТ 000695317 и ДДС ИН № BG000695317, представлявано от д-р Илко Семерджиев, министър на здравеопазването и Радослав Щербаков, директор на дирекция „ФСДУС”, наричано по-долу за краткост </w:t>
      </w:r>
      <w:r w:rsidRPr="00317274">
        <w:rPr>
          <w:rFonts w:asciiTheme="majorHAnsi" w:hAnsiTheme="majorHAnsi"/>
          <w:b/>
          <w:bCs/>
        </w:rPr>
        <w:t xml:space="preserve">ВЪЗЛОЖИТЕЛ </w:t>
      </w:r>
      <w:r w:rsidRPr="00317274">
        <w:rPr>
          <w:rFonts w:asciiTheme="majorHAnsi" w:hAnsiTheme="majorHAnsi"/>
        </w:rPr>
        <w:t>от една страна</w:t>
      </w:r>
    </w:p>
    <w:p w:rsidR="00A95A72" w:rsidRPr="00317274" w:rsidRDefault="00A95A72" w:rsidP="00A95A72">
      <w:pPr>
        <w:spacing w:line="276" w:lineRule="auto"/>
        <w:jc w:val="both"/>
        <w:rPr>
          <w:rFonts w:asciiTheme="majorHAnsi" w:hAnsiTheme="majorHAnsi"/>
        </w:rPr>
      </w:pPr>
    </w:p>
    <w:p w:rsidR="00022698" w:rsidRPr="00317274" w:rsidRDefault="00022698" w:rsidP="00A95A72">
      <w:pPr>
        <w:spacing w:line="276" w:lineRule="auto"/>
        <w:rPr>
          <w:rFonts w:asciiTheme="majorHAnsi" w:hAnsiTheme="majorHAnsi"/>
        </w:rPr>
      </w:pPr>
      <w:r w:rsidRPr="00317274">
        <w:rPr>
          <w:rFonts w:asciiTheme="majorHAnsi" w:hAnsiTheme="majorHAnsi"/>
        </w:rPr>
        <w:t>и</w:t>
      </w:r>
    </w:p>
    <w:p w:rsidR="00DC48E3" w:rsidRDefault="00DC48E3" w:rsidP="00A95A72">
      <w:pPr>
        <w:spacing w:line="276" w:lineRule="auto"/>
        <w:jc w:val="both"/>
        <w:rPr>
          <w:rFonts w:asciiTheme="majorHAnsi" w:hAnsiTheme="majorHAnsi"/>
        </w:rPr>
      </w:pPr>
      <w:r>
        <w:rPr>
          <w:rFonts w:asciiTheme="majorHAnsi" w:hAnsiTheme="majorHAnsi"/>
        </w:rPr>
        <w:t xml:space="preserve">1. </w:t>
      </w:r>
      <w:r w:rsidR="00022698" w:rsidRPr="00317274">
        <w:rPr>
          <w:rFonts w:asciiTheme="majorHAnsi" w:hAnsiTheme="majorHAnsi"/>
        </w:rPr>
        <w:t>„..............................................................”</w:t>
      </w:r>
      <w:r w:rsidR="00022698" w:rsidRPr="00317274">
        <w:rPr>
          <w:rFonts w:asciiTheme="majorHAnsi" w:hAnsiTheme="majorHAnsi"/>
          <w:bCs/>
        </w:rPr>
        <w:t>,</w:t>
      </w:r>
      <w:r w:rsidR="00022698" w:rsidRPr="00317274">
        <w:rPr>
          <w:rFonts w:asciiTheme="majorHAnsi" w:hAnsiTheme="majorHAnsi"/>
        </w:rPr>
        <w:t xml:space="preserve"> със седалище и адрес на управление: гр......................................................................, ЕИК ...................................., представлявано от ................................................................, </w:t>
      </w:r>
    </w:p>
    <w:p w:rsidR="00DC48E3" w:rsidRDefault="00DC48E3" w:rsidP="00A95A72">
      <w:pPr>
        <w:spacing w:line="276" w:lineRule="auto"/>
        <w:jc w:val="both"/>
        <w:rPr>
          <w:rFonts w:asciiTheme="majorHAnsi" w:hAnsiTheme="majorHAnsi"/>
        </w:rPr>
      </w:pPr>
    </w:p>
    <w:p w:rsidR="00DC48E3" w:rsidRDefault="00DC48E3" w:rsidP="00A95A72">
      <w:pPr>
        <w:spacing w:line="276" w:lineRule="auto"/>
        <w:jc w:val="both"/>
        <w:rPr>
          <w:rFonts w:asciiTheme="majorHAnsi" w:hAnsiTheme="majorHAnsi"/>
        </w:rPr>
      </w:pPr>
      <w:r>
        <w:rPr>
          <w:rFonts w:asciiTheme="majorHAnsi" w:hAnsiTheme="majorHAnsi"/>
        </w:rPr>
        <w:t xml:space="preserve">2. </w:t>
      </w:r>
      <w:r w:rsidRPr="00317274">
        <w:rPr>
          <w:rFonts w:asciiTheme="majorHAnsi" w:hAnsiTheme="majorHAnsi"/>
        </w:rPr>
        <w:t>„..............................................................”</w:t>
      </w:r>
      <w:r w:rsidRPr="00317274">
        <w:rPr>
          <w:rFonts w:asciiTheme="majorHAnsi" w:hAnsiTheme="majorHAnsi"/>
          <w:bCs/>
        </w:rPr>
        <w:t>,</w:t>
      </w:r>
      <w:r w:rsidRPr="00317274">
        <w:rPr>
          <w:rFonts w:asciiTheme="majorHAnsi" w:hAnsiTheme="majorHAnsi"/>
        </w:rPr>
        <w:t xml:space="preserve"> със седалище и адрес на управление: гр......................................................................, ЕИК ...................................., представлявано от ................................................................,</w:t>
      </w:r>
    </w:p>
    <w:p w:rsidR="00DC48E3" w:rsidRDefault="00DC48E3" w:rsidP="00A95A72">
      <w:pPr>
        <w:spacing w:line="276" w:lineRule="auto"/>
        <w:jc w:val="both"/>
        <w:rPr>
          <w:rFonts w:asciiTheme="majorHAnsi" w:hAnsiTheme="majorHAnsi"/>
        </w:rPr>
      </w:pPr>
    </w:p>
    <w:p w:rsidR="00022698" w:rsidRPr="00317274" w:rsidRDefault="00022698" w:rsidP="00A95A72">
      <w:pPr>
        <w:spacing w:line="276" w:lineRule="auto"/>
        <w:jc w:val="both"/>
        <w:rPr>
          <w:rFonts w:asciiTheme="majorHAnsi" w:hAnsiTheme="majorHAnsi"/>
          <w:spacing w:val="-3"/>
          <w:lang w:eastAsia="bg-BG"/>
        </w:rPr>
      </w:pPr>
      <w:r w:rsidRPr="00317274">
        <w:rPr>
          <w:rFonts w:asciiTheme="majorHAnsi" w:hAnsiTheme="majorHAnsi"/>
        </w:rPr>
        <w:t>наричан</w:t>
      </w:r>
      <w:r w:rsidR="00DC48E3">
        <w:rPr>
          <w:rFonts w:asciiTheme="majorHAnsi" w:hAnsiTheme="majorHAnsi"/>
        </w:rPr>
        <w:t>и</w:t>
      </w:r>
      <w:r w:rsidRPr="00317274">
        <w:rPr>
          <w:rFonts w:asciiTheme="majorHAnsi" w:hAnsiTheme="majorHAnsi"/>
        </w:rPr>
        <w:t xml:space="preserve"> по-долу за краткост </w:t>
      </w:r>
      <w:r w:rsidRPr="00317274">
        <w:rPr>
          <w:rFonts w:asciiTheme="majorHAnsi" w:hAnsiTheme="majorHAnsi"/>
          <w:b/>
        </w:rPr>
        <w:t>ЗАСТРАХОВАТЕЛ</w:t>
      </w:r>
      <w:r w:rsidR="00DC48E3">
        <w:rPr>
          <w:rFonts w:asciiTheme="majorHAnsi" w:hAnsiTheme="majorHAnsi"/>
          <w:b/>
        </w:rPr>
        <w:t>И</w:t>
      </w:r>
      <w:r w:rsidRPr="00317274">
        <w:rPr>
          <w:rFonts w:asciiTheme="majorHAnsi" w:hAnsiTheme="majorHAnsi"/>
          <w:b/>
        </w:rPr>
        <w:t xml:space="preserve"> </w:t>
      </w:r>
      <w:r w:rsidRPr="00317274">
        <w:rPr>
          <w:rFonts w:asciiTheme="majorHAnsi" w:hAnsiTheme="majorHAnsi"/>
        </w:rPr>
        <w:t>от друга страна,</w:t>
      </w:r>
    </w:p>
    <w:p w:rsidR="00022698" w:rsidRPr="00317274" w:rsidRDefault="00022698" w:rsidP="00A95A72">
      <w:pPr>
        <w:tabs>
          <w:tab w:val="left" w:pos="567"/>
          <w:tab w:val="num" w:pos="720"/>
        </w:tabs>
        <w:autoSpaceDE w:val="0"/>
        <w:autoSpaceDN w:val="0"/>
        <w:adjustRightInd w:val="0"/>
        <w:spacing w:line="276" w:lineRule="auto"/>
        <w:jc w:val="both"/>
        <w:rPr>
          <w:rFonts w:asciiTheme="majorHAnsi" w:hAnsiTheme="majorHAnsi"/>
          <w:color w:val="000000"/>
          <w:lang w:val="ru-RU" w:eastAsia="bg-BG"/>
        </w:rPr>
      </w:pPr>
      <w:r w:rsidRPr="00317274">
        <w:rPr>
          <w:rFonts w:asciiTheme="majorHAnsi" w:hAnsiTheme="majorHAnsi"/>
          <w:color w:val="000000"/>
        </w:rPr>
        <w:t xml:space="preserve">определени за </w:t>
      </w:r>
      <w:r w:rsidRPr="00317274">
        <w:rPr>
          <w:rFonts w:asciiTheme="majorHAnsi" w:hAnsiTheme="majorHAnsi"/>
          <w:b/>
          <w:bCs/>
          <w:color w:val="000000"/>
        </w:rPr>
        <w:t>ИЗПЪЛНИТЕЛ/И на основание Решение №........................ на министъра на здравеопазването за определяне на изпълнители по рамково споразумение</w:t>
      </w:r>
      <w:r w:rsidR="00DC48E3">
        <w:rPr>
          <w:rFonts w:asciiTheme="majorHAnsi" w:hAnsiTheme="majorHAnsi"/>
          <w:b/>
          <w:bCs/>
          <w:color w:val="000000"/>
        </w:rPr>
        <w:t xml:space="preserve"> и </w:t>
      </w:r>
      <w:r w:rsidRPr="00317274">
        <w:rPr>
          <w:rFonts w:asciiTheme="majorHAnsi" w:hAnsiTheme="majorHAnsi"/>
          <w:b/>
          <w:bCs/>
          <w:color w:val="000000"/>
        </w:rPr>
        <w:t xml:space="preserve">във връзка с чл. 108, т. 2 </w:t>
      </w:r>
      <w:r w:rsidR="00416798">
        <w:rPr>
          <w:rFonts w:asciiTheme="majorHAnsi" w:hAnsiTheme="majorHAnsi"/>
          <w:b/>
          <w:bCs/>
          <w:color w:val="000000"/>
        </w:rPr>
        <w:t xml:space="preserve">от ЗОП </w:t>
      </w:r>
      <w:r w:rsidR="000C49B1" w:rsidRPr="00317274">
        <w:rPr>
          <w:rFonts w:asciiTheme="majorHAnsi" w:hAnsiTheme="majorHAnsi"/>
          <w:b/>
          <w:bCs/>
          <w:color w:val="000000"/>
        </w:rPr>
        <w:t>и чл. 77 от ППЗОП се сключи настоящото споразумение за следното:</w:t>
      </w:r>
    </w:p>
    <w:p w:rsidR="000D5ADA" w:rsidRPr="00317274" w:rsidRDefault="000D5ADA" w:rsidP="00A95A72">
      <w:pPr>
        <w:pStyle w:val="Bodytext71"/>
        <w:shd w:val="clear" w:color="auto" w:fill="auto"/>
        <w:tabs>
          <w:tab w:val="left" w:pos="1454"/>
          <w:tab w:val="left" w:pos="1980"/>
          <w:tab w:val="left" w:pos="2160"/>
          <w:tab w:val="left" w:pos="2520"/>
        </w:tabs>
        <w:spacing w:before="120" w:line="276" w:lineRule="auto"/>
        <w:ind w:firstLine="0"/>
        <w:jc w:val="center"/>
        <w:rPr>
          <w:rFonts w:asciiTheme="majorHAnsi" w:hAnsiTheme="majorHAnsi"/>
          <w:b/>
          <w:sz w:val="24"/>
          <w:szCs w:val="24"/>
        </w:rPr>
      </w:pPr>
      <w:r w:rsidRPr="00317274">
        <w:rPr>
          <w:rFonts w:asciiTheme="majorHAnsi" w:hAnsiTheme="majorHAnsi"/>
          <w:b/>
          <w:sz w:val="24"/>
          <w:szCs w:val="24"/>
          <w:lang w:val="bg-BG"/>
        </w:rPr>
        <w:t xml:space="preserve">І. </w:t>
      </w:r>
      <w:r w:rsidRPr="00317274">
        <w:rPr>
          <w:rFonts w:asciiTheme="majorHAnsi" w:hAnsiTheme="majorHAnsi"/>
          <w:b/>
          <w:sz w:val="24"/>
          <w:szCs w:val="24"/>
        </w:rPr>
        <w:t>ЦЕЛ И ПРЕДМЕТ НА СПОРАЗУМЕНИЕТО</w:t>
      </w:r>
      <w:bookmarkEnd w:id="1"/>
    </w:p>
    <w:p w:rsidR="000D5ADA" w:rsidRPr="00317274" w:rsidRDefault="000D5ADA" w:rsidP="00A95A72">
      <w:pPr>
        <w:pStyle w:val="Bodytext180"/>
        <w:shd w:val="clear" w:color="auto" w:fill="auto"/>
        <w:spacing w:after="0" w:line="276" w:lineRule="auto"/>
        <w:ind w:left="23" w:right="40" w:firstLine="697"/>
        <w:rPr>
          <w:rFonts w:asciiTheme="majorHAnsi" w:hAnsiTheme="majorHAnsi"/>
          <w:sz w:val="24"/>
          <w:szCs w:val="24"/>
        </w:rPr>
      </w:pPr>
      <w:r w:rsidRPr="00317274">
        <w:rPr>
          <w:rStyle w:val="Bodytext18Bold"/>
          <w:rFonts w:asciiTheme="majorHAnsi" w:eastAsia="Calibri" w:hAnsiTheme="majorHAnsi"/>
          <w:sz w:val="24"/>
          <w:szCs w:val="24"/>
        </w:rPr>
        <w:t>Чл. 1.</w:t>
      </w:r>
      <w:r w:rsidRPr="00317274">
        <w:rPr>
          <w:rFonts w:asciiTheme="majorHAnsi" w:hAnsiTheme="majorHAnsi"/>
          <w:sz w:val="24"/>
          <w:szCs w:val="24"/>
        </w:rPr>
        <w:t xml:space="preserve"> Целта на настоящото споразумение </w:t>
      </w:r>
      <w:r w:rsidR="000C49B1" w:rsidRPr="00317274">
        <w:rPr>
          <w:rFonts w:asciiTheme="majorHAnsi" w:hAnsiTheme="majorHAnsi"/>
          <w:sz w:val="24"/>
          <w:szCs w:val="24"/>
        </w:rPr>
        <w:t xml:space="preserve">е да се определят условията, по които ще се определя изпълнител по всеки конкретен договор за избор на изпълнител за застраховане на имуществото на Министерството на здравеопазването и персонала на ЦСМП, въз основа на провеждане на вътрешен конкурентен избор или покана за допълване на оферта. </w:t>
      </w:r>
    </w:p>
    <w:p w:rsidR="000D5ADA" w:rsidRPr="00DB6C1A" w:rsidRDefault="000D5ADA" w:rsidP="00A95A72">
      <w:pPr>
        <w:pStyle w:val="Bodytext180"/>
        <w:shd w:val="clear" w:color="auto" w:fill="auto"/>
        <w:spacing w:after="0" w:line="276" w:lineRule="auto"/>
        <w:ind w:left="23" w:right="40" w:firstLine="697"/>
        <w:rPr>
          <w:rFonts w:asciiTheme="majorHAnsi" w:hAnsiTheme="majorHAnsi"/>
          <w:sz w:val="24"/>
          <w:szCs w:val="24"/>
        </w:rPr>
      </w:pPr>
      <w:r w:rsidRPr="00317274">
        <w:rPr>
          <w:rStyle w:val="Bodytext18Bold"/>
          <w:rFonts w:asciiTheme="majorHAnsi" w:eastAsia="Calibri" w:hAnsiTheme="majorHAnsi"/>
          <w:sz w:val="24"/>
          <w:szCs w:val="24"/>
        </w:rPr>
        <w:t>Чл. 2.</w:t>
      </w:r>
      <w:r w:rsidRPr="00317274">
        <w:rPr>
          <w:rFonts w:asciiTheme="majorHAnsi" w:hAnsiTheme="majorHAnsi"/>
          <w:sz w:val="24"/>
          <w:szCs w:val="24"/>
        </w:rPr>
        <w:t xml:space="preserve"> Предмет на настоящото споразумение е определя</w:t>
      </w:r>
      <w:r w:rsidR="000C49B1" w:rsidRPr="00317274">
        <w:rPr>
          <w:rFonts w:asciiTheme="majorHAnsi" w:hAnsiTheme="majorHAnsi"/>
          <w:sz w:val="24"/>
          <w:szCs w:val="24"/>
        </w:rPr>
        <w:t>не на кръгът от изпълнители</w:t>
      </w:r>
      <w:r w:rsidRPr="00317274">
        <w:rPr>
          <w:rFonts w:asciiTheme="majorHAnsi" w:hAnsiTheme="majorHAnsi"/>
          <w:sz w:val="24"/>
          <w:szCs w:val="24"/>
        </w:rPr>
        <w:t>т</w:t>
      </w:r>
      <w:r w:rsidR="000C49B1" w:rsidRPr="00317274">
        <w:rPr>
          <w:rFonts w:asciiTheme="majorHAnsi" w:hAnsiTheme="majorHAnsi"/>
          <w:sz w:val="24"/>
          <w:szCs w:val="24"/>
        </w:rPr>
        <w:t xml:space="preserve">е, които могат да сключват конкретни договори за обществени поръчки, въз основа на провеждане на вътрешен конкурентен избор или допълване на оферта </w:t>
      </w:r>
      <w:r w:rsidRPr="00317274">
        <w:rPr>
          <w:rFonts w:asciiTheme="majorHAnsi" w:hAnsiTheme="majorHAnsi"/>
          <w:sz w:val="24"/>
          <w:szCs w:val="24"/>
        </w:rPr>
        <w:t xml:space="preserve"> за застраховки </w:t>
      </w:r>
      <w:r w:rsidR="005C3B7F" w:rsidRPr="00317274">
        <w:rPr>
          <w:rFonts w:asciiTheme="majorHAnsi" w:hAnsiTheme="majorHAnsi"/>
          <w:sz w:val="24"/>
          <w:szCs w:val="24"/>
        </w:rPr>
        <w:t xml:space="preserve">„Пожар и природни бедствия", </w:t>
      </w:r>
      <w:r w:rsidRPr="00317274">
        <w:rPr>
          <w:rFonts w:asciiTheme="majorHAnsi" w:hAnsiTheme="majorHAnsi"/>
          <w:sz w:val="24"/>
          <w:szCs w:val="24"/>
        </w:rPr>
        <w:t>„Гражданска отговорност на автомобилистите", „Автокаско", „Злопо</w:t>
      </w:r>
      <w:r w:rsidR="000C49B1" w:rsidRPr="00317274">
        <w:rPr>
          <w:rFonts w:asciiTheme="majorHAnsi" w:hAnsiTheme="majorHAnsi"/>
          <w:sz w:val="24"/>
          <w:szCs w:val="24"/>
        </w:rPr>
        <w:t xml:space="preserve">лука на местата/лицата в МПС" </w:t>
      </w:r>
      <w:r w:rsidRPr="00317274">
        <w:rPr>
          <w:rFonts w:asciiTheme="majorHAnsi" w:hAnsiTheme="majorHAnsi"/>
          <w:sz w:val="24"/>
          <w:szCs w:val="24"/>
        </w:rPr>
        <w:t xml:space="preserve">и „Злополука на </w:t>
      </w:r>
      <w:r w:rsidRPr="00DB6C1A">
        <w:rPr>
          <w:rFonts w:asciiTheme="majorHAnsi" w:hAnsiTheme="majorHAnsi"/>
          <w:sz w:val="24"/>
          <w:szCs w:val="24"/>
        </w:rPr>
        <w:t xml:space="preserve">екипите на </w:t>
      </w:r>
      <w:r w:rsidR="00EB53B0" w:rsidRPr="00DB6C1A">
        <w:rPr>
          <w:rFonts w:asciiTheme="majorHAnsi" w:hAnsiTheme="majorHAnsi"/>
          <w:sz w:val="24"/>
          <w:szCs w:val="24"/>
        </w:rPr>
        <w:t>Ц</w:t>
      </w:r>
      <w:r w:rsidRPr="00DB6C1A">
        <w:rPr>
          <w:rFonts w:asciiTheme="majorHAnsi" w:hAnsiTheme="majorHAnsi"/>
          <w:sz w:val="24"/>
          <w:szCs w:val="24"/>
        </w:rPr>
        <w:t>СМП"</w:t>
      </w:r>
      <w:r w:rsidR="007A1B60" w:rsidRPr="00DB6C1A">
        <w:rPr>
          <w:rFonts w:asciiTheme="majorHAnsi" w:hAnsiTheme="majorHAnsi"/>
          <w:sz w:val="24"/>
          <w:szCs w:val="24"/>
        </w:rPr>
        <w:t xml:space="preserve">. </w:t>
      </w:r>
    </w:p>
    <w:p w:rsidR="00EB53B0" w:rsidRPr="00DB6C1A" w:rsidRDefault="000D5ADA" w:rsidP="00A95A72">
      <w:pPr>
        <w:pStyle w:val="Bodytext180"/>
        <w:shd w:val="clear" w:color="auto" w:fill="auto"/>
        <w:spacing w:after="0" w:line="276" w:lineRule="auto"/>
        <w:ind w:left="23" w:right="40" w:firstLine="697"/>
        <w:rPr>
          <w:rFonts w:asciiTheme="majorHAnsi" w:hAnsiTheme="majorHAnsi"/>
          <w:sz w:val="24"/>
          <w:szCs w:val="24"/>
        </w:rPr>
      </w:pPr>
      <w:r w:rsidRPr="00DB6C1A">
        <w:rPr>
          <w:rStyle w:val="Bodytext18Bold"/>
          <w:rFonts w:asciiTheme="majorHAnsi" w:eastAsia="Calibri" w:hAnsiTheme="majorHAnsi"/>
          <w:sz w:val="24"/>
          <w:szCs w:val="24"/>
        </w:rPr>
        <w:t>Чл.</w:t>
      </w:r>
      <w:r w:rsidRPr="00DB6C1A">
        <w:rPr>
          <w:rFonts w:asciiTheme="majorHAnsi" w:hAnsiTheme="majorHAnsi"/>
          <w:sz w:val="24"/>
          <w:szCs w:val="24"/>
        </w:rPr>
        <w:t xml:space="preserve"> </w:t>
      </w:r>
      <w:r w:rsidRPr="00DB6C1A">
        <w:rPr>
          <w:rFonts w:asciiTheme="majorHAnsi" w:hAnsiTheme="majorHAnsi"/>
          <w:b/>
          <w:sz w:val="24"/>
          <w:szCs w:val="24"/>
        </w:rPr>
        <w:t>3.</w:t>
      </w:r>
      <w:r w:rsidRPr="00DB6C1A">
        <w:rPr>
          <w:rFonts w:asciiTheme="majorHAnsi" w:hAnsiTheme="majorHAnsi"/>
          <w:sz w:val="24"/>
          <w:szCs w:val="24"/>
        </w:rPr>
        <w:t xml:space="preserve"> </w:t>
      </w:r>
      <w:r w:rsidR="00006825" w:rsidRPr="00DB6C1A">
        <w:rPr>
          <w:rFonts w:asciiTheme="majorHAnsi" w:hAnsiTheme="majorHAnsi"/>
          <w:sz w:val="24"/>
          <w:szCs w:val="24"/>
        </w:rPr>
        <w:t xml:space="preserve">По настоящото рамково споразумение не са определени всички условия. Въз основа на настоящото рамково споразумение </w:t>
      </w:r>
      <w:r w:rsidR="000D02B3" w:rsidRPr="000D02B3">
        <w:rPr>
          <w:rFonts w:asciiTheme="majorHAnsi" w:hAnsiTheme="majorHAnsi"/>
          <w:sz w:val="24"/>
          <w:szCs w:val="24"/>
        </w:rPr>
        <w:t>Възложителя</w:t>
      </w:r>
      <w:r w:rsidR="00006825" w:rsidRPr="00DB6C1A">
        <w:rPr>
          <w:rFonts w:asciiTheme="majorHAnsi" w:hAnsiTheme="majorHAnsi"/>
          <w:b/>
          <w:sz w:val="24"/>
          <w:szCs w:val="24"/>
        </w:rPr>
        <w:t xml:space="preserve"> </w:t>
      </w:r>
      <w:r w:rsidR="00006825" w:rsidRPr="00DB6C1A">
        <w:rPr>
          <w:rFonts w:asciiTheme="majorHAnsi" w:hAnsiTheme="majorHAnsi"/>
          <w:sz w:val="24"/>
          <w:szCs w:val="24"/>
        </w:rPr>
        <w:t xml:space="preserve">ще сключва договор/и </w:t>
      </w:r>
      <w:r w:rsidRPr="00DB6C1A">
        <w:rPr>
          <w:rFonts w:asciiTheme="majorHAnsi" w:hAnsiTheme="majorHAnsi"/>
          <w:sz w:val="24"/>
          <w:szCs w:val="24"/>
        </w:rPr>
        <w:t xml:space="preserve">за конкретни застраховки при спазване на предвидената конкурентна процедура, с изключение на първоначалния договор, който се сключва за количествата, посочени в Приложенията към настоящата документация на </w:t>
      </w:r>
      <w:r w:rsidR="002228C2">
        <w:rPr>
          <w:rFonts w:asciiTheme="majorHAnsi" w:hAnsiTheme="majorHAnsi"/>
          <w:sz w:val="24"/>
          <w:szCs w:val="24"/>
        </w:rPr>
        <w:t>условията</w:t>
      </w:r>
      <w:r w:rsidRPr="00DB6C1A">
        <w:rPr>
          <w:rFonts w:asciiTheme="majorHAnsi" w:hAnsiTheme="majorHAnsi"/>
          <w:sz w:val="24"/>
          <w:szCs w:val="24"/>
        </w:rPr>
        <w:t>, предложени от изпълнителя</w:t>
      </w:r>
      <w:r w:rsidR="002228C2">
        <w:rPr>
          <w:rFonts w:asciiTheme="majorHAnsi" w:hAnsiTheme="majorHAnsi"/>
          <w:sz w:val="24"/>
          <w:szCs w:val="24"/>
        </w:rPr>
        <w:t xml:space="preserve"> /определен за такъв в процедурата за сключване на рамково споразумение/</w:t>
      </w:r>
      <w:r w:rsidRPr="00DB6C1A">
        <w:rPr>
          <w:rFonts w:asciiTheme="majorHAnsi" w:hAnsiTheme="majorHAnsi"/>
          <w:sz w:val="24"/>
          <w:szCs w:val="24"/>
        </w:rPr>
        <w:t xml:space="preserve">в </w:t>
      </w:r>
      <w:r w:rsidR="002228C2">
        <w:rPr>
          <w:rFonts w:asciiTheme="majorHAnsi" w:hAnsiTheme="majorHAnsi"/>
          <w:sz w:val="24"/>
          <w:szCs w:val="24"/>
        </w:rPr>
        <w:t xml:space="preserve">офертата му </w:t>
      </w:r>
      <w:r w:rsidRPr="00DB6C1A">
        <w:rPr>
          <w:rFonts w:asciiTheme="majorHAnsi" w:hAnsiTheme="majorHAnsi"/>
          <w:sz w:val="24"/>
          <w:szCs w:val="24"/>
        </w:rPr>
        <w:t>за срок от една година</w:t>
      </w:r>
      <w:r w:rsidR="00EB53B0" w:rsidRPr="00DB6C1A">
        <w:rPr>
          <w:rFonts w:asciiTheme="majorHAnsi" w:hAnsiTheme="majorHAnsi"/>
          <w:sz w:val="24"/>
          <w:szCs w:val="24"/>
        </w:rPr>
        <w:t>.</w:t>
      </w:r>
    </w:p>
    <w:p w:rsidR="000D5ADA" w:rsidRPr="00DB6C1A" w:rsidRDefault="00006825" w:rsidP="00A95A72">
      <w:pPr>
        <w:pStyle w:val="Bodytext180"/>
        <w:shd w:val="clear" w:color="auto" w:fill="auto"/>
        <w:spacing w:after="0" w:line="276" w:lineRule="auto"/>
        <w:ind w:right="40" w:firstLine="567"/>
        <w:rPr>
          <w:rFonts w:asciiTheme="majorHAnsi" w:hAnsiTheme="majorHAnsi"/>
          <w:sz w:val="24"/>
          <w:szCs w:val="24"/>
        </w:rPr>
      </w:pPr>
      <w:r w:rsidRPr="00DB6C1A">
        <w:rPr>
          <w:rStyle w:val="Bodytext18Bold"/>
          <w:rFonts w:asciiTheme="majorHAnsi" w:eastAsia="Calibri" w:hAnsiTheme="majorHAnsi"/>
          <w:sz w:val="24"/>
          <w:szCs w:val="24"/>
        </w:rPr>
        <w:lastRenderedPageBreak/>
        <w:t>Чл.</w:t>
      </w:r>
      <w:r w:rsidRPr="00DB6C1A">
        <w:rPr>
          <w:rFonts w:asciiTheme="majorHAnsi" w:hAnsiTheme="majorHAnsi"/>
          <w:b/>
          <w:sz w:val="24"/>
          <w:szCs w:val="24"/>
        </w:rPr>
        <w:t xml:space="preserve"> 4.</w:t>
      </w:r>
      <w:r w:rsidRPr="00DB6C1A">
        <w:rPr>
          <w:rFonts w:asciiTheme="majorHAnsi" w:hAnsiTheme="majorHAnsi"/>
          <w:sz w:val="24"/>
          <w:szCs w:val="24"/>
        </w:rPr>
        <w:t xml:space="preserve"> </w:t>
      </w:r>
      <w:r w:rsidR="00EB53B0" w:rsidRPr="00DB6C1A">
        <w:rPr>
          <w:rStyle w:val="Bodytext18Bold"/>
          <w:rFonts w:asciiTheme="majorHAnsi" w:eastAsia="Calibri" w:hAnsiTheme="majorHAnsi"/>
          <w:sz w:val="24"/>
          <w:szCs w:val="24"/>
        </w:rPr>
        <w:t>З</w:t>
      </w:r>
      <w:r w:rsidR="00EB53B0" w:rsidRPr="00DB6C1A">
        <w:rPr>
          <w:rFonts w:asciiTheme="majorHAnsi" w:hAnsiTheme="majorHAnsi"/>
          <w:sz w:val="24"/>
          <w:szCs w:val="24"/>
        </w:rPr>
        <w:t xml:space="preserve">а активите, за които към датата на сключването на рамковото споразумение няма действащи застрахователни договори/валидни полици и </w:t>
      </w:r>
      <w:r w:rsidR="0024482D" w:rsidRPr="00DB6C1A">
        <w:rPr>
          <w:rFonts w:asciiTheme="majorHAnsi" w:hAnsiTheme="majorHAnsi"/>
          <w:sz w:val="24"/>
          <w:szCs w:val="24"/>
        </w:rPr>
        <w:t xml:space="preserve">не е осигурено </w:t>
      </w:r>
      <w:r w:rsidR="00EB53B0" w:rsidRPr="00DB6C1A">
        <w:rPr>
          <w:rFonts w:asciiTheme="majorHAnsi" w:hAnsiTheme="majorHAnsi"/>
          <w:sz w:val="24"/>
          <w:szCs w:val="24"/>
        </w:rPr>
        <w:t>застрахователно покритие</w:t>
      </w:r>
      <w:r w:rsidR="0024482D" w:rsidRPr="00DB6C1A">
        <w:rPr>
          <w:rFonts w:asciiTheme="majorHAnsi" w:hAnsiTheme="majorHAnsi"/>
          <w:sz w:val="24"/>
          <w:szCs w:val="24"/>
        </w:rPr>
        <w:t>,</w:t>
      </w:r>
      <w:r w:rsidR="00EB53B0" w:rsidRPr="00DB6C1A">
        <w:rPr>
          <w:rFonts w:asciiTheme="majorHAnsi" w:hAnsiTheme="majorHAnsi"/>
          <w:sz w:val="24"/>
          <w:szCs w:val="24"/>
        </w:rPr>
        <w:t xml:space="preserve"> първоначалния договор се сключва с участника, класира</w:t>
      </w:r>
      <w:r w:rsidR="0024482D" w:rsidRPr="00DB6C1A">
        <w:rPr>
          <w:rFonts w:asciiTheme="majorHAnsi" w:hAnsiTheme="majorHAnsi"/>
          <w:sz w:val="24"/>
          <w:szCs w:val="24"/>
        </w:rPr>
        <w:t>н</w:t>
      </w:r>
      <w:r w:rsidR="00EB53B0" w:rsidRPr="00DB6C1A">
        <w:rPr>
          <w:rFonts w:asciiTheme="majorHAnsi" w:hAnsiTheme="majorHAnsi"/>
          <w:sz w:val="24"/>
          <w:szCs w:val="24"/>
        </w:rPr>
        <w:t xml:space="preserve"> на първо място при проведената процедура за сключване на рамково споразумение</w:t>
      </w:r>
      <w:r w:rsidR="000D5ADA" w:rsidRPr="00DB6C1A">
        <w:rPr>
          <w:rFonts w:asciiTheme="majorHAnsi" w:hAnsiTheme="majorHAnsi"/>
          <w:sz w:val="24"/>
          <w:szCs w:val="24"/>
        </w:rPr>
        <w:t>.</w:t>
      </w:r>
    </w:p>
    <w:p w:rsidR="00A95A72" w:rsidRPr="00317274" w:rsidRDefault="00A95A72" w:rsidP="00A95A72">
      <w:pPr>
        <w:pStyle w:val="Bodytext180"/>
        <w:shd w:val="clear" w:color="auto" w:fill="auto"/>
        <w:spacing w:after="0" w:line="276" w:lineRule="auto"/>
        <w:ind w:right="40" w:firstLine="567"/>
        <w:rPr>
          <w:rFonts w:asciiTheme="majorHAnsi" w:hAnsiTheme="majorHAnsi"/>
          <w:sz w:val="24"/>
          <w:szCs w:val="24"/>
        </w:rPr>
      </w:pPr>
    </w:p>
    <w:p w:rsidR="000D5ADA" w:rsidRPr="00317274" w:rsidRDefault="000D5ADA" w:rsidP="00A95A72">
      <w:pPr>
        <w:pStyle w:val="Bodytext71"/>
        <w:shd w:val="clear" w:color="auto" w:fill="auto"/>
        <w:tabs>
          <w:tab w:val="left" w:pos="1032"/>
        </w:tabs>
        <w:spacing w:line="276" w:lineRule="auto"/>
        <w:ind w:left="23" w:firstLine="0"/>
        <w:jc w:val="center"/>
        <w:rPr>
          <w:rFonts w:asciiTheme="majorHAnsi" w:hAnsiTheme="majorHAnsi"/>
          <w:b/>
          <w:sz w:val="24"/>
          <w:szCs w:val="24"/>
        </w:rPr>
      </w:pPr>
      <w:bookmarkStart w:id="2" w:name="bookmark43"/>
      <w:r w:rsidRPr="00317274">
        <w:rPr>
          <w:rFonts w:asciiTheme="majorHAnsi" w:hAnsiTheme="majorHAnsi"/>
          <w:b/>
          <w:sz w:val="24"/>
          <w:szCs w:val="24"/>
          <w:lang w:val="bg-BG"/>
        </w:rPr>
        <w:t xml:space="preserve">ІІ. </w:t>
      </w:r>
      <w:r w:rsidRPr="00317274">
        <w:rPr>
          <w:rFonts w:asciiTheme="majorHAnsi" w:hAnsiTheme="majorHAnsi"/>
          <w:b/>
          <w:sz w:val="24"/>
          <w:szCs w:val="24"/>
        </w:rPr>
        <w:t>ПРОВЕЖДАНЕ НА КОНКУРЕНТНА ПРОЦЕДУРА</w:t>
      </w:r>
      <w:bookmarkEnd w:id="2"/>
    </w:p>
    <w:p w:rsidR="00C04F52" w:rsidRPr="00317274" w:rsidRDefault="000D5ADA" w:rsidP="00A95A72">
      <w:pPr>
        <w:pStyle w:val="Bodytext180"/>
        <w:shd w:val="clear" w:color="auto" w:fill="auto"/>
        <w:tabs>
          <w:tab w:val="left" w:pos="709"/>
        </w:tabs>
        <w:spacing w:after="0" w:line="276" w:lineRule="auto"/>
        <w:ind w:right="40" w:firstLine="0"/>
        <w:rPr>
          <w:rFonts w:asciiTheme="majorHAnsi" w:hAnsiTheme="majorHAnsi"/>
          <w:sz w:val="24"/>
          <w:szCs w:val="24"/>
        </w:rPr>
      </w:pPr>
      <w:r w:rsidRPr="00317274">
        <w:rPr>
          <w:rFonts w:asciiTheme="majorHAnsi" w:hAnsiTheme="majorHAnsi"/>
          <w:sz w:val="24"/>
          <w:szCs w:val="24"/>
        </w:rPr>
        <w:tab/>
      </w:r>
      <w:r w:rsidRPr="00317274">
        <w:rPr>
          <w:rFonts w:asciiTheme="majorHAnsi" w:hAnsiTheme="majorHAnsi"/>
          <w:b/>
          <w:sz w:val="24"/>
          <w:szCs w:val="24"/>
        </w:rPr>
        <w:t xml:space="preserve">Чл. </w:t>
      </w:r>
      <w:r w:rsidR="006170CE">
        <w:rPr>
          <w:rFonts w:asciiTheme="majorHAnsi" w:hAnsiTheme="majorHAnsi"/>
          <w:b/>
          <w:sz w:val="24"/>
          <w:szCs w:val="24"/>
        </w:rPr>
        <w:t>5</w:t>
      </w:r>
      <w:r w:rsidRPr="00317274">
        <w:rPr>
          <w:rFonts w:asciiTheme="majorHAnsi" w:hAnsiTheme="majorHAnsi"/>
          <w:b/>
          <w:sz w:val="24"/>
          <w:szCs w:val="24"/>
        </w:rPr>
        <w:t>.</w:t>
      </w:r>
      <w:r w:rsidRPr="00317274">
        <w:rPr>
          <w:rFonts w:asciiTheme="majorHAnsi" w:hAnsiTheme="majorHAnsi"/>
          <w:sz w:val="24"/>
          <w:szCs w:val="24"/>
        </w:rPr>
        <w:t xml:space="preserve"> </w:t>
      </w:r>
      <w:r w:rsidR="0079645E" w:rsidRPr="00317274">
        <w:rPr>
          <w:rFonts w:asciiTheme="majorHAnsi" w:hAnsiTheme="majorHAnsi"/>
          <w:sz w:val="24"/>
          <w:szCs w:val="24"/>
          <w:lang w:val="en-US"/>
        </w:rPr>
        <w:t xml:space="preserve">(1) </w:t>
      </w:r>
      <w:r w:rsidRPr="00317274">
        <w:rPr>
          <w:rFonts w:asciiTheme="majorHAnsi" w:hAnsiTheme="majorHAnsi"/>
          <w:sz w:val="24"/>
          <w:szCs w:val="24"/>
        </w:rPr>
        <w:t xml:space="preserve">За сключването на всеки последващ конкретен договор за възлагане на обществена поръчка Възложителят открива конкурентна процедура, </w:t>
      </w:r>
      <w:r w:rsidR="00C04F52" w:rsidRPr="00317274">
        <w:rPr>
          <w:rFonts w:asciiTheme="majorHAnsi" w:hAnsiTheme="majorHAnsi"/>
          <w:sz w:val="24"/>
          <w:szCs w:val="24"/>
        </w:rPr>
        <w:t>чрез:</w:t>
      </w:r>
    </w:p>
    <w:p w:rsidR="00C04F52" w:rsidRPr="00317274" w:rsidRDefault="00C04F52" w:rsidP="00A95A72">
      <w:pPr>
        <w:pStyle w:val="Bodytext180"/>
        <w:shd w:val="clear" w:color="auto" w:fill="auto"/>
        <w:spacing w:after="0" w:line="276" w:lineRule="auto"/>
        <w:ind w:right="40" w:firstLine="567"/>
        <w:rPr>
          <w:rFonts w:asciiTheme="majorHAnsi" w:hAnsiTheme="majorHAnsi"/>
          <w:sz w:val="24"/>
          <w:szCs w:val="24"/>
        </w:rPr>
      </w:pPr>
      <w:r w:rsidRPr="00317274">
        <w:rPr>
          <w:rFonts w:asciiTheme="majorHAnsi" w:hAnsiTheme="majorHAnsi"/>
          <w:sz w:val="24"/>
          <w:szCs w:val="24"/>
        </w:rPr>
        <w:t xml:space="preserve">1. провеждане на вътрешен конкурентен избор между </w:t>
      </w:r>
      <w:r w:rsidR="00413CEC" w:rsidRPr="00317274">
        <w:rPr>
          <w:rFonts w:asciiTheme="majorHAnsi" w:hAnsiTheme="majorHAnsi"/>
          <w:sz w:val="24"/>
          <w:szCs w:val="24"/>
        </w:rPr>
        <w:t xml:space="preserve">Изпълнителите </w:t>
      </w:r>
      <w:r w:rsidRPr="00317274">
        <w:rPr>
          <w:rFonts w:asciiTheme="majorHAnsi" w:hAnsiTheme="majorHAnsi"/>
          <w:sz w:val="24"/>
          <w:szCs w:val="24"/>
        </w:rPr>
        <w:t>по рамоковото споразумение,</w:t>
      </w:r>
      <w:r w:rsidR="001A0C84">
        <w:rPr>
          <w:rFonts w:asciiTheme="majorHAnsi" w:hAnsiTheme="majorHAnsi"/>
          <w:sz w:val="24"/>
          <w:szCs w:val="24"/>
        </w:rPr>
        <w:t xml:space="preserve"> при условията на чл. 82, ал. 4 </w:t>
      </w:r>
      <w:r w:rsidRPr="00317274">
        <w:rPr>
          <w:rFonts w:asciiTheme="majorHAnsi" w:hAnsiTheme="majorHAnsi"/>
          <w:sz w:val="24"/>
          <w:szCs w:val="24"/>
        </w:rPr>
        <w:t>от ЗОП и в съответствие</w:t>
      </w:r>
      <w:r w:rsidR="001A0C84">
        <w:rPr>
          <w:rFonts w:asciiTheme="majorHAnsi" w:hAnsiTheme="majorHAnsi"/>
          <w:sz w:val="24"/>
          <w:szCs w:val="24"/>
        </w:rPr>
        <w:t xml:space="preserve"> </w:t>
      </w:r>
      <w:r w:rsidRPr="00317274">
        <w:rPr>
          <w:rFonts w:asciiTheme="majorHAnsi" w:hAnsiTheme="majorHAnsi"/>
          <w:sz w:val="24"/>
          <w:szCs w:val="24"/>
        </w:rPr>
        <w:t xml:space="preserve">със заложените в </w:t>
      </w:r>
      <w:r w:rsidR="006170CE">
        <w:rPr>
          <w:rFonts w:asciiTheme="majorHAnsi" w:hAnsiTheme="majorHAnsi"/>
          <w:sz w:val="24"/>
          <w:szCs w:val="24"/>
        </w:rPr>
        <w:t xml:space="preserve">настоящото </w:t>
      </w:r>
      <w:r w:rsidRPr="00317274">
        <w:rPr>
          <w:rFonts w:asciiTheme="majorHAnsi" w:hAnsiTheme="majorHAnsi"/>
          <w:sz w:val="24"/>
          <w:szCs w:val="24"/>
        </w:rPr>
        <w:t>рамково споразумение изисквания.</w:t>
      </w:r>
    </w:p>
    <w:p w:rsidR="00C04F52" w:rsidRPr="00317274" w:rsidRDefault="00C04F52" w:rsidP="00A95A72">
      <w:pPr>
        <w:pStyle w:val="Bodytext180"/>
        <w:shd w:val="clear" w:color="auto" w:fill="auto"/>
        <w:spacing w:after="0" w:line="276" w:lineRule="auto"/>
        <w:ind w:right="40" w:firstLine="567"/>
        <w:rPr>
          <w:rFonts w:asciiTheme="majorHAnsi" w:hAnsiTheme="majorHAnsi"/>
          <w:sz w:val="24"/>
          <w:szCs w:val="24"/>
        </w:rPr>
      </w:pPr>
      <w:r w:rsidRPr="00317274">
        <w:rPr>
          <w:rFonts w:asciiTheme="majorHAnsi" w:hAnsiTheme="majorHAnsi"/>
          <w:sz w:val="24"/>
          <w:szCs w:val="24"/>
        </w:rPr>
        <w:t xml:space="preserve">2. допълване на офертата от </w:t>
      </w:r>
      <w:r w:rsidR="00413CEC" w:rsidRPr="00317274">
        <w:rPr>
          <w:rFonts w:asciiTheme="majorHAnsi" w:hAnsiTheme="majorHAnsi"/>
          <w:sz w:val="24"/>
          <w:szCs w:val="24"/>
        </w:rPr>
        <w:t>Изпълнителя</w:t>
      </w:r>
      <w:r w:rsidR="00413CEC" w:rsidRPr="00317274">
        <w:rPr>
          <w:rFonts w:asciiTheme="majorHAnsi" w:hAnsiTheme="majorHAnsi"/>
          <w:b/>
          <w:sz w:val="24"/>
          <w:szCs w:val="24"/>
        </w:rPr>
        <w:t>,</w:t>
      </w:r>
      <w:r w:rsidR="00413CEC" w:rsidRPr="00317274">
        <w:rPr>
          <w:rFonts w:asciiTheme="majorHAnsi" w:hAnsiTheme="majorHAnsi"/>
          <w:sz w:val="24"/>
          <w:szCs w:val="24"/>
        </w:rPr>
        <w:t xml:space="preserve"> </w:t>
      </w:r>
      <w:r w:rsidRPr="00317274">
        <w:rPr>
          <w:rFonts w:asciiTheme="majorHAnsi" w:hAnsiTheme="majorHAnsi"/>
          <w:sz w:val="24"/>
          <w:szCs w:val="24"/>
        </w:rPr>
        <w:t>в случайте по чл. 82, ал. 2 от ЗОП,</w:t>
      </w:r>
    </w:p>
    <w:p w:rsidR="000D5ADA" w:rsidRPr="00317274" w:rsidRDefault="00C04F52" w:rsidP="00A95A72">
      <w:pPr>
        <w:pStyle w:val="Bodytext180"/>
        <w:shd w:val="clear" w:color="auto" w:fill="auto"/>
        <w:tabs>
          <w:tab w:val="left" w:pos="567"/>
        </w:tabs>
        <w:spacing w:after="0" w:line="276" w:lineRule="auto"/>
        <w:ind w:right="40" w:firstLine="0"/>
        <w:rPr>
          <w:rFonts w:asciiTheme="majorHAnsi" w:hAnsiTheme="majorHAnsi"/>
          <w:sz w:val="24"/>
          <w:szCs w:val="24"/>
        </w:rPr>
      </w:pPr>
      <w:r w:rsidRPr="00317274">
        <w:rPr>
          <w:rFonts w:asciiTheme="majorHAnsi" w:hAnsiTheme="majorHAnsi"/>
          <w:sz w:val="24"/>
          <w:szCs w:val="24"/>
        </w:rPr>
        <w:tab/>
      </w:r>
      <w:r w:rsidR="0079645E" w:rsidRPr="00317274">
        <w:rPr>
          <w:rFonts w:asciiTheme="majorHAnsi" w:hAnsiTheme="majorHAnsi"/>
          <w:b/>
          <w:sz w:val="24"/>
          <w:szCs w:val="24"/>
        </w:rPr>
        <w:t xml:space="preserve">Чл. </w:t>
      </w:r>
      <w:r w:rsidR="006170CE">
        <w:rPr>
          <w:rFonts w:asciiTheme="majorHAnsi" w:hAnsiTheme="majorHAnsi"/>
          <w:b/>
          <w:sz w:val="24"/>
          <w:szCs w:val="24"/>
        </w:rPr>
        <w:t>6</w:t>
      </w:r>
      <w:r w:rsidR="0079645E" w:rsidRPr="00317274">
        <w:rPr>
          <w:rFonts w:asciiTheme="majorHAnsi" w:hAnsiTheme="majorHAnsi"/>
          <w:b/>
          <w:sz w:val="24"/>
          <w:szCs w:val="24"/>
        </w:rPr>
        <w:t>.</w:t>
      </w:r>
      <w:r w:rsidRPr="00317274">
        <w:rPr>
          <w:rFonts w:asciiTheme="majorHAnsi" w:hAnsiTheme="majorHAnsi"/>
          <w:sz w:val="24"/>
          <w:szCs w:val="24"/>
        </w:rPr>
        <w:t xml:space="preserve"> </w:t>
      </w:r>
      <w:r w:rsidR="00413CEC" w:rsidRPr="00317274">
        <w:rPr>
          <w:rFonts w:asciiTheme="majorHAnsi" w:hAnsiTheme="majorHAnsi"/>
          <w:sz w:val="24"/>
          <w:szCs w:val="24"/>
          <w:lang w:val="en-US"/>
        </w:rPr>
        <w:t xml:space="preserve">(1) </w:t>
      </w:r>
      <w:r w:rsidR="00413CEC" w:rsidRPr="00317274">
        <w:rPr>
          <w:rFonts w:asciiTheme="majorHAnsi" w:hAnsiTheme="majorHAnsi"/>
          <w:sz w:val="24"/>
          <w:szCs w:val="24"/>
        </w:rPr>
        <w:t xml:space="preserve">Възложителят </w:t>
      </w:r>
      <w:r w:rsidR="000D5ADA" w:rsidRPr="00317274">
        <w:rPr>
          <w:rFonts w:asciiTheme="majorHAnsi" w:hAnsiTheme="majorHAnsi"/>
          <w:sz w:val="24"/>
          <w:szCs w:val="24"/>
        </w:rPr>
        <w:t xml:space="preserve">отправя покана </w:t>
      </w:r>
      <w:r w:rsidR="0079645E" w:rsidRPr="00317274">
        <w:rPr>
          <w:rFonts w:asciiTheme="majorHAnsi" w:hAnsiTheme="majorHAnsi"/>
          <w:sz w:val="24"/>
          <w:szCs w:val="24"/>
        </w:rPr>
        <w:t xml:space="preserve">до всички страни </w:t>
      </w:r>
      <w:r w:rsidR="0027074B" w:rsidRPr="00317274">
        <w:rPr>
          <w:rFonts w:asciiTheme="majorHAnsi" w:hAnsiTheme="majorHAnsi"/>
          <w:sz w:val="24"/>
          <w:szCs w:val="24"/>
        </w:rPr>
        <w:t xml:space="preserve">по рамковото споразумение, за провеждане на вътрешен конкурентен избор, при условията чл. 82, ал. 4 от ЗОП/или отправя покана за допълване на офертата, при условията на чл. 82, ал. 2 от ЗОП в случай, че рамковото споразумение е сключено само </w:t>
      </w:r>
      <w:r w:rsidR="001A0C84">
        <w:rPr>
          <w:rFonts w:asciiTheme="majorHAnsi" w:hAnsiTheme="majorHAnsi"/>
          <w:sz w:val="24"/>
          <w:szCs w:val="24"/>
        </w:rPr>
        <w:t xml:space="preserve">с </w:t>
      </w:r>
      <w:r w:rsidR="0027074B" w:rsidRPr="00317274">
        <w:rPr>
          <w:rFonts w:asciiTheme="majorHAnsi" w:hAnsiTheme="majorHAnsi"/>
          <w:sz w:val="24"/>
          <w:szCs w:val="24"/>
        </w:rPr>
        <w:t xml:space="preserve">едно лице. </w:t>
      </w:r>
    </w:p>
    <w:p w:rsidR="000D5ADA" w:rsidRDefault="006170CE" w:rsidP="00D80701">
      <w:pPr>
        <w:pStyle w:val="Bodytext1"/>
        <w:shd w:val="clear" w:color="auto" w:fill="auto"/>
        <w:tabs>
          <w:tab w:val="left" w:pos="567"/>
          <w:tab w:val="left" w:pos="1080"/>
          <w:tab w:val="left" w:pos="1138"/>
        </w:tabs>
        <w:spacing w:before="0" w:after="0" w:line="276" w:lineRule="auto"/>
        <w:ind w:right="23" w:firstLine="567"/>
        <w:rPr>
          <w:rFonts w:asciiTheme="majorHAnsi" w:eastAsiaTheme="minorHAnsi" w:hAnsiTheme="majorHAnsi" w:cstheme="minorBidi"/>
          <w:lang w:eastAsia="en-US"/>
        </w:rPr>
      </w:pPr>
      <w:r w:rsidRPr="00317274">
        <w:rPr>
          <w:rFonts w:asciiTheme="majorHAnsi" w:hAnsiTheme="majorHAnsi"/>
          <w:lang w:val="en-US"/>
        </w:rPr>
        <w:t>(</w:t>
      </w:r>
      <w:r>
        <w:rPr>
          <w:rFonts w:asciiTheme="majorHAnsi" w:hAnsiTheme="majorHAnsi"/>
        </w:rPr>
        <w:t>2</w:t>
      </w:r>
      <w:r w:rsidRPr="00317274">
        <w:rPr>
          <w:rFonts w:asciiTheme="majorHAnsi" w:hAnsiTheme="majorHAnsi"/>
          <w:lang w:val="en-US"/>
        </w:rPr>
        <w:t xml:space="preserve">) </w:t>
      </w:r>
      <w:r>
        <w:rPr>
          <w:rFonts w:asciiTheme="majorHAnsi" w:hAnsiTheme="majorHAnsi"/>
        </w:rPr>
        <w:t>В</w:t>
      </w:r>
      <w:r w:rsidR="000D5ADA" w:rsidRPr="00317274">
        <w:rPr>
          <w:rFonts w:asciiTheme="majorHAnsi" w:eastAsiaTheme="minorHAnsi" w:hAnsiTheme="majorHAnsi" w:cstheme="minorBidi"/>
          <w:lang w:eastAsia="en-US"/>
        </w:rPr>
        <w:t xml:space="preserve"> отправената покана за сключване на последващ договор възложителят изисква от потенциалния</w:t>
      </w:r>
      <w:r w:rsidR="007A1B60" w:rsidRPr="00317274">
        <w:rPr>
          <w:rFonts w:asciiTheme="majorHAnsi" w:eastAsiaTheme="minorHAnsi" w:hAnsiTheme="majorHAnsi" w:cstheme="minorBidi"/>
          <w:lang w:eastAsia="en-US"/>
        </w:rPr>
        <w:t>/те</w:t>
      </w:r>
      <w:r w:rsidR="000D5ADA" w:rsidRPr="00317274">
        <w:rPr>
          <w:rFonts w:asciiTheme="majorHAnsi" w:eastAsiaTheme="minorHAnsi" w:hAnsiTheme="majorHAnsi" w:cstheme="minorBidi"/>
          <w:lang w:eastAsia="en-US"/>
        </w:rPr>
        <w:t xml:space="preserve"> изпълнител</w:t>
      </w:r>
      <w:r w:rsidR="007A1B60" w:rsidRPr="00317274">
        <w:rPr>
          <w:rFonts w:asciiTheme="majorHAnsi" w:eastAsiaTheme="minorHAnsi" w:hAnsiTheme="majorHAnsi" w:cstheme="minorBidi"/>
          <w:lang w:eastAsia="en-US"/>
        </w:rPr>
        <w:t>/и</w:t>
      </w:r>
      <w:r w:rsidR="000D5ADA" w:rsidRPr="00317274">
        <w:rPr>
          <w:rFonts w:asciiTheme="majorHAnsi" w:eastAsiaTheme="minorHAnsi" w:hAnsiTheme="majorHAnsi" w:cstheme="minorBidi"/>
          <w:lang w:eastAsia="en-US"/>
        </w:rPr>
        <w:t xml:space="preserve"> да представи</w:t>
      </w:r>
      <w:r w:rsidR="007A1B60" w:rsidRPr="00317274">
        <w:rPr>
          <w:rFonts w:asciiTheme="majorHAnsi" w:eastAsiaTheme="minorHAnsi" w:hAnsiTheme="majorHAnsi" w:cstheme="minorBidi"/>
          <w:lang w:eastAsia="en-US"/>
        </w:rPr>
        <w:t>/вят</w:t>
      </w:r>
      <w:r w:rsidR="000D5ADA" w:rsidRPr="00317274">
        <w:rPr>
          <w:rFonts w:asciiTheme="majorHAnsi" w:eastAsiaTheme="minorHAnsi" w:hAnsiTheme="majorHAnsi" w:cstheme="minorBidi"/>
          <w:lang w:eastAsia="en-US"/>
        </w:rPr>
        <w:t xml:space="preserve"> оферта</w:t>
      </w:r>
      <w:r w:rsidR="007A1B60" w:rsidRPr="00317274">
        <w:rPr>
          <w:rFonts w:asciiTheme="majorHAnsi" w:eastAsiaTheme="minorHAnsi" w:hAnsiTheme="majorHAnsi" w:cstheme="minorBidi"/>
          <w:lang w:eastAsia="en-US"/>
        </w:rPr>
        <w:t>/и</w:t>
      </w:r>
      <w:r w:rsidR="000D5ADA" w:rsidRPr="00317274">
        <w:rPr>
          <w:rFonts w:asciiTheme="majorHAnsi" w:eastAsiaTheme="minorHAnsi" w:hAnsiTheme="majorHAnsi" w:cstheme="minorBidi"/>
          <w:lang w:eastAsia="en-US"/>
        </w:rPr>
        <w:t xml:space="preserve"> с конкретно предложение в съответствие с изискванията, посочени в поканата. Всеки конкретен договор се сключва в съответствие с условията, заложени в рамковото споразумение и представената оферта. </w:t>
      </w:r>
    </w:p>
    <w:p w:rsidR="00D80701" w:rsidRPr="00D80701" w:rsidRDefault="00D80701" w:rsidP="00D80701">
      <w:pPr>
        <w:pStyle w:val="Bodytext1"/>
        <w:shd w:val="clear" w:color="auto" w:fill="auto"/>
        <w:tabs>
          <w:tab w:val="left" w:pos="900"/>
          <w:tab w:val="left" w:pos="1080"/>
          <w:tab w:val="left" w:pos="1201"/>
        </w:tabs>
        <w:spacing w:before="0" w:after="0" w:line="276" w:lineRule="auto"/>
        <w:ind w:right="23"/>
        <w:rPr>
          <w:rFonts w:asciiTheme="majorHAnsi" w:eastAsiaTheme="minorHAnsi" w:hAnsiTheme="majorHAnsi" w:cstheme="minorBidi"/>
          <w:lang w:eastAsia="en-US"/>
        </w:rPr>
      </w:pPr>
      <w:r w:rsidRPr="00317274">
        <w:rPr>
          <w:rFonts w:asciiTheme="majorHAnsi" w:hAnsiTheme="majorHAnsi"/>
          <w:lang w:val="en-US"/>
        </w:rPr>
        <w:t>(</w:t>
      </w:r>
      <w:r>
        <w:rPr>
          <w:rFonts w:asciiTheme="majorHAnsi" w:hAnsiTheme="majorHAnsi"/>
        </w:rPr>
        <w:t>3</w:t>
      </w:r>
      <w:r w:rsidRPr="00317274">
        <w:rPr>
          <w:rFonts w:asciiTheme="majorHAnsi" w:hAnsiTheme="majorHAnsi"/>
          <w:lang w:val="en-US"/>
        </w:rPr>
        <w:t xml:space="preserve">) </w:t>
      </w:r>
      <w:r w:rsidRPr="00D80701">
        <w:rPr>
          <w:rFonts w:asciiTheme="majorHAnsi" w:eastAsiaTheme="minorHAnsi" w:hAnsiTheme="majorHAnsi" w:cstheme="minorBidi"/>
          <w:lang w:eastAsia="en-US"/>
        </w:rPr>
        <w:t>При откриване на последваща процедура по вътрешен конкурентен избор въз основа на сключеното рамково споразумение потенциалните изпълнители по рамковото споразумение не могат да предлагат по-неблагоприятни за възложителя условия от първоначалната оферта, освен ако няма промяна в задължителните премии, определени с Наредба на Комисията по финансов надзор. Посоченото е относимо и за новопридобитото имущество. В случайте, когато възложителя придобие нови движими вещи, автомобили или имоти или възникне необходимостта от застраховане на нови екипи, изпълнителя прилага същите условия за тях, въз основа на които е определен за изпълнител по действащия към този момент договор. Оценяването на участника в откритата процедура за сключване на рамково споразумение ще се извършва по методиката за оценка посочена в документация</w:t>
      </w:r>
      <w:r w:rsidR="001A0C84">
        <w:rPr>
          <w:rFonts w:asciiTheme="majorHAnsi" w:eastAsiaTheme="minorHAnsi" w:hAnsiTheme="majorHAnsi" w:cstheme="minorBidi"/>
          <w:lang w:eastAsia="en-US"/>
        </w:rPr>
        <w:t>та</w:t>
      </w:r>
      <w:r w:rsidRPr="00D80701">
        <w:rPr>
          <w:rFonts w:asciiTheme="majorHAnsi" w:eastAsiaTheme="minorHAnsi" w:hAnsiTheme="majorHAnsi" w:cstheme="minorBidi"/>
          <w:lang w:eastAsia="en-US"/>
        </w:rPr>
        <w:t>. По същата методика ще се извършва и оценяването на офертите в процедурите по вътрешен конкурентен избор. Възложителя си запазва правото при провеждане на вътрешен конкурентен избор да приложи показателите и методиката за оценка, използвани за сключване на рамковото споразумение, да ги прецизира, когато е необходимо, или да включи нови показатели и методика, когато това е подходящо.</w:t>
      </w:r>
    </w:p>
    <w:p w:rsidR="000D5ADA" w:rsidRDefault="000D5ADA" w:rsidP="00A95A72">
      <w:pPr>
        <w:pStyle w:val="Bodytext180"/>
        <w:shd w:val="clear" w:color="auto" w:fill="auto"/>
        <w:tabs>
          <w:tab w:val="left" w:pos="709"/>
        </w:tabs>
        <w:spacing w:after="0" w:line="276" w:lineRule="auto"/>
        <w:ind w:right="40" w:firstLine="0"/>
        <w:rPr>
          <w:rFonts w:asciiTheme="majorHAnsi" w:hAnsiTheme="majorHAnsi"/>
          <w:sz w:val="24"/>
          <w:szCs w:val="24"/>
        </w:rPr>
      </w:pPr>
      <w:r w:rsidRPr="00317274">
        <w:rPr>
          <w:rFonts w:asciiTheme="majorHAnsi" w:hAnsiTheme="majorHAnsi"/>
          <w:sz w:val="24"/>
          <w:szCs w:val="24"/>
        </w:rPr>
        <w:tab/>
      </w:r>
      <w:r w:rsidRPr="00317274">
        <w:rPr>
          <w:rFonts w:asciiTheme="majorHAnsi" w:hAnsiTheme="majorHAnsi"/>
          <w:b/>
          <w:sz w:val="24"/>
          <w:szCs w:val="24"/>
        </w:rPr>
        <w:t xml:space="preserve">Чл. </w:t>
      </w:r>
      <w:r w:rsidR="006170CE">
        <w:rPr>
          <w:rFonts w:asciiTheme="majorHAnsi" w:hAnsiTheme="majorHAnsi"/>
          <w:b/>
          <w:sz w:val="24"/>
          <w:szCs w:val="24"/>
        </w:rPr>
        <w:t>7</w:t>
      </w:r>
      <w:r w:rsidRPr="00317274">
        <w:rPr>
          <w:rFonts w:asciiTheme="majorHAnsi" w:hAnsiTheme="majorHAnsi"/>
          <w:b/>
          <w:sz w:val="24"/>
          <w:szCs w:val="24"/>
        </w:rPr>
        <w:t>.</w:t>
      </w:r>
      <w:r w:rsidRPr="00317274">
        <w:rPr>
          <w:rFonts w:asciiTheme="majorHAnsi" w:hAnsiTheme="majorHAnsi"/>
          <w:sz w:val="24"/>
          <w:szCs w:val="24"/>
        </w:rPr>
        <w:t xml:space="preserve"> В писмената покана за представяне на оферта възложителят посочва конкретния обект на поръчката, количеството, срока за застраховане на посочените обекти, срока за представянето на офертата както и всички други изисквания по сключването на конкретния договор.</w:t>
      </w:r>
    </w:p>
    <w:p w:rsidR="00DC48E3" w:rsidRDefault="00DC48E3" w:rsidP="00A95A72">
      <w:pPr>
        <w:pStyle w:val="Bodytext180"/>
        <w:shd w:val="clear" w:color="auto" w:fill="auto"/>
        <w:tabs>
          <w:tab w:val="left" w:pos="709"/>
        </w:tabs>
        <w:spacing w:after="0" w:line="276" w:lineRule="auto"/>
        <w:ind w:right="40" w:firstLine="0"/>
        <w:rPr>
          <w:rFonts w:asciiTheme="majorHAnsi" w:hAnsiTheme="majorHAnsi"/>
          <w:sz w:val="24"/>
          <w:szCs w:val="24"/>
        </w:rPr>
      </w:pPr>
    </w:p>
    <w:p w:rsidR="00DC48E3" w:rsidRPr="00317274" w:rsidRDefault="00DC48E3" w:rsidP="00A95A72">
      <w:pPr>
        <w:pStyle w:val="Bodytext180"/>
        <w:shd w:val="clear" w:color="auto" w:fill="auto"/>
        <w:tabs>
          <w:tab w:val="left" w:pos="709"/>
        </w:tabs>
        <w:spacing w:after="0" w:line="276" w:lineRule="auto"/>
        <w:ind w:right="40" w:firstLine="0"/>
        <w:rPr>
          <w:rFonts w:asciiTheme="majorHAnsi" w:hAnsiTheme="majorHAnsi"/>
          <w:sz w:val="24"/>
          <w:szCs w:val="24"/>
        </w:rPr>
      </w:pPr>
    </w:p>
    <w:p w:rsidR="000D5ADA" w:rsidRDefault="000D5ADA" w:rsidP="00A95A72">
      <w:pPr>
        <w:pStyle w:val="Bodytext180"/>
        <w:shd w:val="clear" w:color="auto" w:fill="auto"/>
        <w:tabs>
          <w:tab w:val="left" w:pos="709"/>
          <w:tab w:val="left" w:pos="1513"/>
        </w:tabs>
        <w:spacing w:after="0" w:line="276" w:lineRule="auto"/>
        <w:ind w:right="23" w:firstLine="0"/>
        <w:rPr>
          <w:rFonts w:asciiTheme="majorHAnsi" w:hAnsiTheme="majorHAnsi"/>
          <w:sz w:val="24"/>
          <w:szCs w:val="24"/>
        </w:rPr>
      </w:pPr>
      <w:r w:rsidRPr="00317274">
        <w:rPr>
          <w:rFonts w:asciiTheme="majorHAnsi" w:hAnsiTheme="majorHAnsi"/>
          <w:sz w:val="24"/>
          <w:szCs w:val="24"/>
        </w:rPr>
        <w:lastRenderedPageBreak/>
        <w:tab/>
      </w:r>
      <w:r w:rsidRPr="00317274">
        <w:rPr>
          <w:rFonts w:asciiTheme="majorHAnsi" w:hAnsiTheme="majorHAnsi"/>
          <w:b/>
          <w:sz w:val="24"/>
          <w:szCs w:val="24"/>
        </w:rPr>
        <w:t xml:space="preserve">Чл. </w:t>
      </w:r>
      <w:r w:rsidR="006170CE">
        <w:rPr>
          <w:rFonts w:asciiTheme="majorHAnsi" w:hAnsiTheme="majorHAnsi"/>
          <w:b/>
          <w:sz w:val="24"/>
          <w:szCs w:val="24"/>
        </w:rPr>
        <w:t>8</w:t>
      </w:r>
      <w:r w:rsidRPr="00317274">
        <w:rPr>
          <w:rFonts w:asciiTheme="majorHAnsi" w:hAnsiTheme="majorHAnsi"/>
          <w:b/>
          <w:sz w:val="24"/>
          <w:szCs w:val="24"/>
        </w:rPr>
        <w:t>.</w:t>
      </w:r>
      <w:r w:rsidRPr="00317274">
        <w:rPr>
          <w:rFonts w:asciiTheme="majorHAnsi" w:hAnsiTheme="majorHAnsi"/>
          <w:sz w:val="24"/>
          <w:szCs w:val="24"/>
        </w:rPr>
        <w:t xml:space="preserve"> За разглеждане на представената</w:t>
      </w:r>
      <w:r w:rsidR="007A1B60" w:rsidRPr="00317274">
        <w:rPr>
          <w:rFonts w:asciiTheme="majorHAnsi" w:hAnsiTheme="majorHAnsi"/>
          <w:sz w:val="24"/>
          <w:szCs w:val="24"/>
        </w:rPr>
        <w:t>/ните</w:t>
      </w:r>
      <w:r w:rsidRPr="00317274">
        <w:rPr>
          <w:rFonts w:asciiTheme="majorHAnsi" w:hAnsiTheme="majorHAnsi"/>
          <w:sz w:val="24"/>
          <w:szCs w:val="24"/>
        </w:rPr>
        <w:t xml:space="preserve"> оферта</w:t>
      </w:r>
      <w:r w:rsidR="007A1B60" w:rsidRPr="00317274">
        <w:rPr>
          <w:rFonts w:asciiTheme="majorHAnsi" w:hAnsiTheme="majorHAnsi"/>
          <w:sz w:val="24"/>
          <w:szCs w:val="24"/>
        </w:rPr>
        <w:t>/и</w:t>
      </w:r>
      <w:r w:rsidRPr="00317274">
        <w:rPr>
          <w:rFonts w:asciiTheme="majorHAnsi" w:hAnsiTheme="majorHAnsi"/>
          <w:sz w:val="24"/>
          <w:szCs w:val="24"/>
        </w:rPr>
        <w:t xml:space="preserve"> се съставя протокол от назначената за това комисия, която предлага на възложителя да определи изпълнител </w:t>
      </w:r>
      <w:r w:rsidR="007A1B60" w:rsidRPr="00317274">
        <w:rPr>
          <w:rFonts w:asciiTheme="majorHAnsi" w:hAnsiTheme="majorHAnsi"/>
          <w:sz w:val="24"/>
          <w:szCs w:val="24"/>
        </w:rPr>
        <w:t>въз основа на определения критерии за възлагане на поръчката и д</w:t>
      </w:r>
      <w:r w:rsidRPr="00317274">
        <w:rPr>
          <w:rFonts w:asciiTheme="majorHAnsi" w:hAnsiTheme="majorHAnsi"/>
          <w:sz w:val="24"/>
          <w:szCs w:val="24"/>
        </w:rPr>
        <w:t>а сключи договор по реда на Закона за обществените поръчки.</w:t>
      </w:r>
    </w:p>
    <w:p w:rsidR="000D5ADA" w:rsidRPr="00317274" w:rsidRDefault="000D5ADA" w:rsidP="00A95A72">
      <w:pPr>
        <w:pStyle w:val="Bodytext71"/>
        <w:numPr>
          <w:ilvl w:val="8"/>
          <w:numId w:val="1"/>
        </w:numPr>
        <w:shd w:val="clear" w:color="auto" w:fill="auto"/>
        <w:tabs>
          <w:tab w:val="left" w:pos="1168"/>
        </w:tabs>
        <w:spacing w:before="120" w:line="276" w:lineRule="auto"/>
        <w:ind w:left="760" w:firstLine="0"/>
        <w:jc w:val="center"/>
        <w:rPr>
          <w:rFonts w:asciiTheme="majorHAnsi" w:hAnsiTheme="majorHAnsi"/>
          <w:b/>
          <w:sz w:val="24"/>
          <w:szCs w:val="24"/>
        </w:rPr>
      </w:pPr>
      <w:bookmarkStart w:id="3" w:name="bookmark44"/>
      <w:r w:rsidRPr="00317274">
        <w:rPr>
          <w:rFonts w:asciiTheme="majorHAnsi" w:hAnsiTheme="majorHAnsi"/>
          <w:b/>
          <w:sz w:val="24"/>
          <w:szCs w:val="24"/>
        </w:rPr>
        <w:t>СРОК НА СПОРАЗУМЕНИЕТО</w:t>
      </w:r>
      <w:bookmarkEnd w:id="3"/>
    </w:p>
    <w:p w:rsidR="000D5ADA" w:rsidRPr="00317274" w:rsidRDefault="000D5ADA" w:rsidP="00A95A72">
      <w:pPr>
        <w:pStyle w:val="Bodytext180"/>
        <w:shd w:val="clear" w:color="auto" w:fill="auto"/>
        <w:spacing w:after="0" w:line="276" w:lineRule="auto"/>
        <w:ind w:left="20" w:right="20" w:firstLine="740"/>
        <w:rPr>
          <w:rFonts w:asciiTheme="majorHAnsi" w:hAnsiTheme="majorHAnsi"/>
          <w:sz w:val="24"/>
          <w:szCs w:val="24"/>
        </w:rPr>
      </w:pPr>
      <w:r w:rsidRPr="00317274">
        <w:rPr>
          <w:rStyle w:val="Bodytext18Bold2"/>
          <w:rFonts w:asciiTheme="majorHAnsi" w:hAnsiTheme="majorHAnsi"/>
          <w:sz w:val="24"/>
          <w:szCs w:val="24"/>
        </w:rPr>
        <w:t xml:space="preserve">Чл. </w:t>
      </w:r>
      <w:r w:rsidR="006170CE">
        <w:rPr>
          <w:rStyle w:val="Bodytext18Bold2"/>
          <w:rFonts w:asciiTheme="majorHAnsi" w:hAnsiTheme="majorHAnsi"/>
          <w:sz w:val="24"/>
          <w:szCs w:val="24"/>
        </w:rPr>
        <w:t>9</w:t>
      </w:r>
      <w:r w:rsidRPr="00317274">
        <w:rPr>
          <w:rStyle w:val="Bodytext18Bold2"/>
          <w:rFonts w:asciiTheme="majorHAnsi" w:hAnsiTheme="majorHAnsi"/>
          <w:sz w:val="24"/>
          <w:szCs w:val="24"/>
        </w:rPr>
        <w:t>.</w:t>
      </w:r>
      <w:r w:rsidRPr="00317274">
        <w:rPr>
          <w:rFonts w:asciiTheme="majorHAnsi" w:hAnsiTheme="majorHAnsi"/>
          <w:sz w:val="24"/>
          <w:szCs w:val="24"/>
        </w:rPr>
        <w:t xml:space="preserve"> </w:t>
      </w:r>
      <w:r w:rsidR="007A1B60" w:rsidRPr="00317274">
        <w:rPr>
          <w:rFonts w:asciiTheme="majorHAnsi" w:hAnsiTheme="majorHAnsi"/>
          <w:sz w:val="24"/>
          <w:szCs w:val="24"/>
        </w:rPr>
        <w:t>Настоящото рамково споразумение е за период</w:t>
      </w:r>
      <w:r w:rsidR="00CC4FDD">
        <w:rPr>
          <w:rFonts w:asciiTheme="majorHAnsi" w:hAnsiTheme="majorHAnsi"/>
          <w:sz w:val="24"/>
          <w:szCs w:val="24"/>
        </w:rPr>
        <w:t xml:space="preserve"> </w:t>
      </w:r>
      <w:r w:rsidR="0079645E" w:rsidRPr="00317274">
        <w:rPr>
          <w:rFonts w:asciiTheme="majorHAnsi" w:hAnsiTheme="majorHAnsi"/>
          <w:sz w:val="24"/>
          <w:szCs w:val="24"/>
        </w:rPr>
        <w:t>о</w:t>
      </w:r>
      <w:r w:rsidR="00CC4FDD">
        <w:rPr>
          <w:rFonts w:asciiTheme="majorHAnsi" w:hAnsiTheme="majorHAnsi"/>
          <w:sz w:val="24"/>
          <w:szCs w:val="24"/>
        </w:rPr>
        <w:t>т</w:t>
      </w:r>
      <w:r w:rsidR="007A1B60" w:rsidRPr="00317274">
        <w:rPr>
          <w:rFonts w:asciiTheme="majorHAnsi" w:hAnsiTheme="majorHAnsi"/>
          <w:sz w:val="24"/>
          <w:szCs w:val="24"/>
        </w:rPr>
        <w:t xml:space="preserve"> </w:t>
      </w:r>
      <w:r w:rsidRPr="00317274">
        <w:rPr>
          <w:rFonts w:asciiTheme="majorHAnsi" w:hAnsiTheme="majorHAnsi"/>
          <w:sz w:val="24"/>
          <w:szCs w:val="24"/>
        </w:rPr>
        <w:t xml:space="preserve">36 /тридесет и шест/ месеца, </w:t>
      </w:r>
      <w:r w:rsidR="007A1B60" w:rsidRPr="00317274">
        <w:rPr>
          <w:rFonts w:asciiTheme="majorHAnsi" w:hAnsiTheme="majorHAnsi"/>
          <w:sz w:val="24"/>
          <w:szCs w:val="24"/>
        </w:rPr>
        <w:t xml:space="preserve">като за начален срок се </w:t>
      </w:r>
      <w:r w:rsidRPr="00317274">
        <w:rPr>
          <w:rFonts w:asciiTheme="majorHAnsi" w:hAnsiTheme="majorHAnsi"/>
          <w:sz w:val="24"/>
          <w:szCs w:val="24"/>
        </w:rPr>
        <w:t>счита</w:t>
      </w:r>
      <w:r w:rsidR="007A1B60" w:rsidRPr="00317274">
        <w:rPr>
          <w:rFonts w:asciiTheme="majorHAnsi" w:hAnsiTheme="majorHAnsi"/>
          <w:sz w:val="24"/>
          <w:szCs w:val="24"/>
        </w:rPr>
        <w:t xml:space="preserve"> </w:t>
      </w:r>
      <w:r w:rsidR="0079645E" w:rsidRPr="00317274">
        <w:rPr>
          <w:rFonts w:asciiTheme="majorHAnsi" w:hAnsiTheme="majorHAnsi"/>
          <w:sz w:val="24"/>
          <w:szCs w:val="24"/>
        </w:rPr>
        <w:t>датата на сключване на споразумението.</w:t>
      </w:r>
    </w:p>
    <w:p w:rsidR="0079645E" w:rsidRPr="00317274" w:rsidRDefault="0079645E" w:rsidP="00A95A72">
      <w:pPr>
        <w:pStyle w:val="Bodytext180"/>
        <w:shd w:val="clear" w:color="auto" w:fill="auto"/>
        <w:spacing w:after="0" w:line="276" w:lineRule="auto"/>
        <w:ind w:left="23" w:right="23" w:firstLine="743"/>
        <w:rPr>
          <w:rStyle w:val="Bodytext18Bold2"/>
          <w:rFonts w:asciiTheme="majorHAnsi" w:hAnsiTheme="majorHAnsi"/>
          <w:b w:val="0"/>
          <w:sz w:val="24"/>
          <w:szCs w:val="24"/>
        </w:rPr>
      </w:pPr>
      <w:r w:rsidRPr="00317274">
        <w:rPr>
          <w:rStyle w:val="Bodytext18Bold2"/>
          <w:rFonts w:asciiTheme="majorHAnsi" w:hAnsiTheme="majorHAnsi"/>
          <w:sz w:val="24"/>
          <w:szCs w:val="24"/>
        </w:rPr>
        <w:t xml:space="preserve">Чл. </w:t>
      </w:r>
      <w:r w:rsidR="006170CE">
        <w:rPr>
          <w:rStyle w:val="Bodytext18Bold2"/>
          <w:rFonts w:asciiTheme="majorHAnsi" w:hAnsiTheme="majorHAnsi"/>
          <w:sz w:val="24"/>
          <w:szCs w:val="24"/>
        </w:rPr>
        <w:t>10</w:t>
      </w:r>
      <w:r w:rsidRPr="00317274">
        <w:rPr>
          <w:rStyle w:val="Bodytext18Bold2"/>
          <w:rFonts w:asciiTheme="majorHAnsi" w:hAnsiTheme="majorHAnsi"/>
          <w:sz w:val="24"/>
          <w:szCs w:val="24"/>
        </w:rPr>
        <w:t xml:space="preserve">. </w:t>
      </w:r>
      <w:r w:rsidRPr="00317274">
        <w:rPr>
          <w:rStyle w:val="Bodytext18Bold2"/>
          <w:rFonts w:asciiTheme="majorHAnsi" w:hAnsiTheme="majorHAnsi"/>
          <w:b w:val="0"/>
          <w:sz w:val="24"/>
          <w:szCs w:val="24"/>
        </w:rPr>
        <w:t>Срокът на договор за обществена поръчка, сключен от ВЪЗЛОЖИТЕЛЯТ, след проведен вътрешен конкурентен избор/допълване на офертата по реда на настоящото рамково споразумение, не може да надхвърля крайния срок на споразумението.</w:t>
      </w:r>
    </w:p>
    <w:p w:rsidR="000D5ADA" w:rsidRPr="00317274" w:rsidRDefault="000D5ADA" w:rsidP="00A95A72">
      <w:pPr>
        <w:pStyle w:val="Bodytext71"/>
        <w:numPr>
          <w:ilvl w:val="8"/>
          <w:numId w:val="1"/>
        </w:numPr>
        <w:shd w:val="clear" w:color="auto" w:fill="auto"/>
        <w:tabs>
          <w:tab w:val="left" w:pos="0"/>
        </w:tabs>
        <w:spacing w:before="120" w:line="276" w:lineRule="auto"/>
        <w:ind w:left="23" w:hanging="23"/>
        <w:jc w:val="center"/>
        <w:rPr>
          <w:rFonts w:asciiTheme="majorHAnsi" w:hAnsiTheme="majorHAnsi"/>
          <w:b/>
          <w:sz w:val="24"/>
          <w:szCs w:val="24"/>
        </w:rPr>
      </w:pPr>
      <w:bookmarkStart w:id="4" w:name="bookmark45"/>
      <w:r w:rsidRPr="00317274">
        <w:rPr>
          <w:rFonts w:asciiTheme="majorHAnsi" w:hAnsiTheme="majorHAnsi"/>
          <w:b/>
          <w:sz w:val="24"/>
          <w:szCs w:val="24"/>
        </w:rPr>
        <w:t>ЦЕНА И НАЧИН НА ПЛАЩАНЕ</w:t>
      </w:r>
      <w:bookmarkEnd w:id="4"/>
    </w:p>
    <w:p w:rsidR="000D5ADA" w:rsidRPr="00317274" w:rsidRDefault="000D5ADA" w:rsidP="00A95A72">
      <w:pPr>
        <w:pStyle w:val="Bodytext180"/>
        <w:shd w:val="clear" w:color="auto" w:fill="auto"/>
        <w:spacing w:after="0" w:line="276" w:lineRule="auto"/>
        <w:ind w:left="57" w:right="57" w:firstLine="743"/>
        <w:rPr>
          <w:rFonts w:asciiTheme="majorHAnsi" w:hAnsiTheme="majorHAnsi"/>
          <w:sz w:val="24"/>
          <w:szCs w:val="24"/>
        </w:rPr>
      </w:pPr>
      <w:r w:rsidRPr="00317274">
        <w:rPr>
          <w:rStyle w:val="Bodytext18Bold2"/>
          <w:rFonts w:asciiTheme="majorHAnsi" w:hAnsiTheme="majorHAnsi"/>
          <w:sz w:val="24"/>
          <w:szCs w:val="24"/>
        </w:rPr>
        <w:t>Чл. 1</w:t>
      </w:r>
      <w:r w:rsidR="006170CE">
        <w:rPr>
          <w:rStyle w:val="Bodytext18Bold2"/>
          <w:rFonts w:asciiTheme="majorHAnsi" w:hAnsiTheme="majorHAnsi"/>
          <w:sz w:val="24"/>
          <w:szCs w:val="24"/>
        </w:rPr>
        <w:t>1</w:t>
      </w:r>
      <w:r w:rsidRPr="00317274">
        <w:rPr>
          <w:rStyle w:val="Bodytext18Bold2"/>
          <w:rFonts w:asciiTheme="majorHAnsi" w:hAnsiTheme="majorHAnsi"/>
          <w:sz w:val="24"/>
          <w:szCs w:val="24"/>
        </w:rPr>
        <w:t xml:space="preserve">. </w:t>
      </w:r>
      <w:r w:rsidRPr="00317274">
        <w:rPr>
          <w:rStyle w:val="Bodytext18Bold2"/>
          <w:rFonts w:asciiTheme="majorHAnsi" w:hAnsiTheme="majorHAnsi"/>
          <w:b w:val="0"/>
          <w:sz w:val="24"/>
          <w:szCs w:val="24"/>
        </w:rPr>
        <w:t>(1)</w:t>
      </w:r>
      <w:r w:rsidRPr="00317274">
        <w:rPr>
          <w:rFonts w:asciiTheme="majorHAnsi" w:hAnsiTheme="majorHAnsi"/>
          <w:sz w:val="24"/>
          <w:szCs w:val="24"/>
        </w:rPr>
        <w:t xml:space="preserve"> Цената на първоначалния договор се определя на база предложените застрахователни премии в ценовото предложение на изпълнителя за срок от една година.</w:t>
      </w:r>
    </w:p>
    <w:p w:rsidR="000D5ADA" w:rsidRPr="00317274" w:rsidRDefault="000D5ADA" w:rsidP="00A95A72">
      <w:pPr>
        <w:pStyle w:val="Bodytext180"/>
        <w:shd w:val="clear" w:color="auto" w:fill="auto"/>
        <w:spacing w:after="0" w:line="276" w:lineRule="auto"/>
        <w:ind w:left="57" w:right="57" w:firstLine="743"/>
        <w:rPr>
          <w:rFonts w:asciiTheme="majorHAnsi" w:hAnsiTheme="majorHAnsi"/>
          <w:sz w:val="24"/>
          <w:szCs w:val="24"/>
        </w:rPr>
      </w:pPr>
      <w:r w:rsidRPr="00317274">
        <w:rPr>
          <w:rFonts w:asciiTheme="majorHAnsi" w:hAnsiTheme="majorHAnsi"/>
          <w:sz w:val="24"/>
          <w:szCs w:val="24"/>
        </w:rPr>
        <w:t>(2) Цената по всички последващи договори, сключени въз основа на настоящото рамково споразумение, се формира на база получената оферта в конкурентната процедура, като тази цена не може да бъде по-неблагоприятна за Възложителя от представената ценова оферта към откритата процедура за сключване на рамково споразумение.</w:t>
      </w:r>
    </w:p>
    <w:p w:rsidR="000D5ADA" w:rsidRPr="00317274" w:rsidRDefault="000D5ADA" w:rsidP="006170CE">
      <w:pPr>
        <w:pStyle w:val="Bodytext71"/>
        <w:shd w:val="clear" w:color="auto" w:fill="auto"/>
        <w:spacing w:before="120" w:line="276" w:lineRule="auto"/>
        <w:ind w:firstLine="0"/>
        <w:jc w:val="center"/>
        <w:rPr>
          <w:rFonts w:asciiTheme="majorHAnsi" w:hAnsiTheme="majorHAnsi"/>
          <w:b/>
          <w:sz w:val="24"/>
          <w:szCs w:val="24"/>
          <w:lang w:val="ru-RU"/>
        </w:rPr>
      </w:pPr>
      <w:bookmarkStart w:id="5" w:name="bookmark46"/>
      <w:r w:rsidRPr="00317274">
        <w:rPr>
          <w:rFonts w:asciiTheme="majorHAnsi" w:hAnsiTheme="majorHAnsi"/>
          <w:b/>
          <w:sz w:val="24"/>
          <w:szCs w:val="24"/>
        </w:rPr>
        <w:t>V</w:t>
      </w:r>
      <w:r w:rsidR="00D80701">
        <w:rPr>
          <w:rFonts w:asciiTheme="majorHAnsi" w:hAnsiTheme="majorHAnsi"/>
          <w:b/>
          <w:sz w:val="24"/>
          <w:szCs w:val="24"/>
          <w:lang w:val="ru-RU"/>
        </w:rPr>
        <w:t>.</w:t>
      </w:r>
      <w:r w:rsidR="00D80701">
        <w:rPr>
          <w:rFonts w:asciiTheme="majorHAnsi" w:hAnsiTheme="majorHAnsi"/>
          <w:b/>
          <w:sz w:val="24"/>
          <w:szCs w:val="24"/>
          <w:lang w:val="ru-RU"/>
        </w:rPr>
        <w:tab/>
      </w:r>
      <w:r w:rsidRPr="00317274">
        <w:rPr>
          <w:rFonts w:asciiTheme="majorHAnsi" w:hAnsiTheme="majorHAnsi"/>
          <w:b/>
          <w:sz w:val="24"/>
          <w:szCs w:val="24"/>
          <w:lang w:val="ru-RU"/>
        </w:rPr>
        <w:t>ПРАВА И ЗАДЪЛЖЕНИЯ НА СТРАНИТЕ</w:t>
      </w:r>
      <w:bookmarkEnd w:id="5"/>
    </w:p>
    <w:p w:rsidR="000D5ADA" w:rsidRPr="00317274" w:rsidRDefault="000D5ADA" w:rsidP="00A95A72">
      <w:pPr>
        <w:pStyle w:val="Bodytext180"/>
        <w:shd w:val="clear" w:color="auto" w:fill="auto"/>
        <w:spacing w:after="0" w:line="276" w:lineRule="auto"/>
        <w:ind w:firstLine="743"/>
        <w:rPr>
          <w:rFonts w:asciiTheme="majorHAnsi" w:hAnsiTheme="majorHAnsi"/>
          <w:sz w:val="24"/>
          <w:szCs w:val="24"/>
        </w:rPr>
      </w:pPr>
      <w:r w:rsidRPr="00317274">
        <w:rPr>
          <w:rStyle w:val="Bodytext18Bold2"/>
          <w:rFonts w:asciiTheme="majorHAnsi" w:hAnsiTheme="majorHAnsi"/>
          <w:sz w:val="24"/>
          <w:szCs w:val="24"/>
        </w:rPr>
        <w:t>Чл.</w:t>
      </w:r>
      <w:r w:rsidRPr="00317274">
        <w:rPr>
          <w:rFonts w:asciiTheme="majorHAnsi" w:hAnsiTheme="majorHAnsi"/>
          <w:sz w:val="24"/>
          <w:szCs w:val="24"/>
        </w:rPr>
        <w:t xml:space="preserve"> </w:t>
      </w:r>
      <w:r w:rsidRPr="00317274">
        <w:rPr>
          <w:rFonts w:asciiTheme="majorHAnsi" w:hAnsiTheme="majorHAnsi"/>
          <w:b/>
          <w:sz w:val="24"/>
          <w:szCs w:val="24"/>
        </w:rPr>
        <w:t>1</w:t>
      </w:r>
      <w:r w:rsidR="006170CE">
        <w:rPr>
          <w:rFonts w:asciiTheme="majorHAnsi" w:hAnsiTheme="majorHAnsi"/>
          <w:b/>
          <w:sz w:val="24"/>
          <w:szCs w:val="24"/>
        </w:rPr>
        <w:t>2</w:t>
      </w:r>
      <w:r w:rsidRPr="00317274">
        <w:rPr>
          <w:rFonts w:asciiTheme="majorHAnsi" w:hAnsiTheme="majorHAnsi"/>
          <w:b/>
          <w:sz w:val="24"/>
          <w:szCs w:val="24"/>
        </w:rPr>
        <w:t>.</w:t>
      </w:r>
      <w:r w:rsidRPr="00317274">
        <w:rPr>
          <w:rStyle w:val="Bodytext18Bold2"/>
          <w:rFonts w:asciiTheme="majorHAnsi" w:hAnsiTheme="majorHAnsi"/>
          <w:sz w:val="24"/>
          <w:szCs w:val="24"/>
        </w:rPr>
        <w:t xml:space="preserve"> </w:t>
      </w:r>
      <w:r w:rsidRPr="00317274">
        <w:rPr>
          <w:rFonts w:asciiTheme="majorHAnsi" w:hAnsiTheme="majorHAnsi"/>
          <w:sz w:val="24"/>
          <w:szCs w:val="24"/>
        </w:rPr>
        <w:t>Възложителят има право да провежда процедури и да възлага обществени поръчки със сходен или идентичен предмет извън настоящото споразумение по време на действието му.</w:t>
      </w:r>
    </w:p>
    <w:p w:rsidR="000D5ADA" w:rsidRPr="00317274" w:rsidRDefault="000D5ADA" w:rsidP="00A95A72">
      <w:pPr>
        <w:pStyle w:val="Bodytext180"/>
        <w:shd w:val="clear" w:color="auto" w:fill="auto"/>
        <w:spacing w:after="0" w:line="276" w:lineRule="auto"/>
        <w:ind w:firstLine="743"/>
        <w:rPr>
          <w:rFonts w:asciiTheme="majorHAnsi" w:hAnsiTheme="majorHAnsi"/>
          <w:sz w:val="24"/>
          <w:szCs w:val="24"/>
        </w:rPr>
      </w:pPr>
      <w:r w:rsidRPr="00317274">
        <w:rPr>
          <w:rStyle w:val="Bodytext18Bold2"/>
          <w:rFonts w:asciiTheme="majorHAnsi" w:hAnsiTheme="majorHAnsi"/>
          <w:sz w:val="24"/>
          <w:szCs w:val="24"/>
        </w:rPr>
        <w:t>Чл. 1</w:t>
      </w:r>
      <w:r w:rsidR="006170CE">
        <w:rPr>
          <w:rStyle w:val="Bodytext18Bold2"/>
          <w:rFonts w:asciiTheme="majorHAnsi" w:hAnsiTheme="majorHAnsi"/>
          <w:sz w:val="24"/>
          <w:szCs w:val="24"/>
        </w:rPr>
        <w:t>3</w:t>
      </w:r>
      <w:r w:rsidRPr="00317274">
        <w:rPr>
          <w:rStyle w:val="Bodytext18Bold2"/>
          <w:rFonts w:asciiTheme="majorHAnsi" w:hAnsiTheme="majorHAnsi"/>
          <w:sz w:val="24"/>
          <w:szCs w:val="24"/>
        </w:rPr>
        <w:t xml:space="preserve">. </w:t>
      </w:r>
      <w:r w:rsidR="00413CEC" w:rsidRPr="00317274">
        <w:rPr>
          <w:rStyle w:val="Bodytext18Bold2"/>
          <w:rFonts w:asciiTheme="majorHAnsi" w:hAnsiTheme="majorHAnsi"/>
          <w:b w:val="0"/>
          <w:sz w:val="24"/>
          <w:szCs w:val="24"/>
        </w:rPr>
        <w:t xml:space="preserve">Всеки един от </w:t>
      </w:r>
      <w:r w:rsidRPr="006170CE">
        <w:rPr>
          <w:rFonts w:asciiTheme="majorHAnsi" w:hAnsiTheme="majorHAnsi"/>
          <w:sz w:val="24"/>
          <w:szCs w:val="24"/>
        </w:rPr>
        <w:t>Изпълнител</w:t>
      </w:r>
      <w:r w:rsidR="00413CEC" w:rsidRPr="006170CE">
        <w:rPr>
          <w:rFonts w:asciiTheme="majorHAnsi" w:hAnsiTheme="majorHAnsi"/>
          <w:sz w:val="24"/>
          <w:szCs w:val="24"/>
        </w:rPr>
        <w:t xml:space="preserve">ите </w:t>
      </w:r>
      <w:r w:rsidRPr="00317274">
        <w:rPr>
          <w:rFonts w:asciiTheme="majorHAnsi" w:hAnsiTheme="majorHAnsi"/>
          <w:sz w:val="24"/>
          <w:szCs w:val="24"/>
        </w:rPr>
        <w:t xml:space="preserve">се задължава </w:t>
      </w:r>
      <w:r w:rsidR="00413CEC" w:rsidRPr="00317274">
        <w:rPr>
          <w:rFonts w:asciiTheme="majorHAnsi" w:hAnsiTheme="majorHAnsi"/>
          <w:sz w:val="24"/>
          <w:szCs w:val="24"/>
        </w:rPr>
        <w:t xml:space="preserve">за срока на действие на </w:t>
      </w:r>
      <w:r w:rsidR="00D23567" w:rsidRPr="00317274">
        <w:rPr>
          <w:rFonts w:asciiTheme="majorHAnsi" w:hAnsiTheme="majorHAnsi"/>
          <w:sz w:val="24"/>
          <w:szCs w:val="24"/>
        </w:rPr>
        <w:t xml:space="preserve">рамковото споразумение, както и </w:t>
      </w:r>
      <w:r w:rsidR="00413CEC" w:rsidRPr="00317274">
        <w:rPr>
          <w:rFonts w:asciiTheme="majorHAnsi" w:hAnsiTheme="majorHAnsi"/>
          <w:sz w:val="24"/>
          <w:szCs w:val="24"/>
        </w:rPr>
        <w:t>за срока на действие на подписаните въз основа на рамковото споразумение договори</w:t>
      </w:r>
      <w:r w:rsidR="00D23567" w:rsidRPr="00317274">
        <w:rPr>
          <w:rFonts w:asciiTheme="majorHAnsi" w:hAnsiTheme="majorHAnsi"/>
          <w:sz w:val="24"/>
          <w:szCs w:val="24"/>
        </w:rPr>
        <w:t xml:space="preserve"> </w:t>
      </w:r>
      <w:r w:rsidRPr="00317274">
        <w:rPr>
          <w:rFonts w:asciiTheme="majorHAnsi" w:hAnsiTheme="majorHAnsi"/>
          <w:sz w:val="24"/>
          <w:szCs w:val="24"/>
        </w:rPr>
        <w:t xml:space="preserve">да представи </w:t>
      </w:r>
      <w:r w:rsidR="00413CEC" w:rsidRPr="00317274">
        <w:rPr>
          <w:rFonts w:asciiTheme="majorHAnsi" w:hAnsiTheme="majorHAnsi"/>
          <w:sz w:val="24"/>
          <w:szCs w:val="24"/>
        </w:rPr>
        <w:t xml:space="preserve">предложение в отговор на всяка покана, отправена до него от Възложителя, като оферираните в предложението му цени </w:t>
      </w:r>
      <w:r w:rsidR="006170CE">
        <w:rPr>
          <w:rFonts w:asciiTheme="majorHAnsi" w:hAnsiTheme="majorHAnsi"/>
          <w:sz w:val="24"/>
          <w:szCs w:val="24"/>
        </w:rPr>
        <w:t xml:space="preserve">и условия </w:t>
      </w:r>
      <w:r w:rsidR="00413CEC" w:rsidRPr="00317274">
        <w:rPr>
          <w:rFonts w:asciiTheme="majorHAnsi" w:hAnsiTheme="majorHAnsi"/>
          <w:sz w:val="24"/>
          <w:szCs w:val="24"/>
        </w:rPr>
        <w:t xml:space="preserve">не могат да </w:t>
      </w:r>
      <w:r w:rsidR="00D23567" w:rsidRPr="00317274">
        <w:rPr>
          <w:rFonts w:asciiTheme="majorHAnsi" w:hAnsiTheme="majorHAnsi"/>
          <w:sz w:val="24"/>
          <w:szCs w:val="24"/>
        </w:rPr>
        <w:t>бъдат по-неблагоприятни за Възложителя от представен</w:t>
      </w:r>
      <w:r w:rsidR="006170CE">
        <w:rPr>
          <w:rFonts w:asciiTheme="majorHAnsi" w:hAnsiTheme="majorHAnsi"/>
          <w:sz w:val="24"/>
          <w:szCs w:val="24"/>
        </w:rPr>
        <w:t xml:space="preserve">ите </w:t>
      </w:r>
      <w:r w:rsidR="00D23567" w:rsidRPr="00317274">
        <w:rPr>
          <w:rFonts w:asciiTheme="majorHAnsi" w:hAnsiTheme="majorHAnsi"/>
          <w:sz w:val="24"/>
          <w:szCs w:val="24"/>
        </w:rPr>
        <w:t>цен</w:t>
      </w:r>
      <w:r w:rsidR="006170CE">
        <w:rPr>
          <w:rFonts w:asciiTheme="majorHAnsi" w:hAnsiTheme="majorHAnsi"/>
          <w:sz w:val="24"/>
          <w:szCs w:val="24"/>
        </w:rPr>
        <w:t>и и условия</w:t>
      </w:r>
      <w:r w:rsidR="00D23567" w:rsidRPr="00317274">
        <w:rPr>
          <w:rFonts w:asciiTheme="majorHAnsi" w:hAnsiTheme="majorHAnsi"/>
          <w:sz w:val="24"/>
          <w:szCs w:val="24"/>
        </w:rPr>
        <w:t xml:space="preserve">, въз основа на която е избран за Изпълнител по настоящото рамково споразумение. </w:t>
      </w:r>
    </w:p>
    <w:p w:rsidR="000D5ADA" w:rsidRPr="00317274" w:rsidRDefault="000D5ADA" w:rsidP="00A95A72">
      <w:pPr>
        <w:pStyle w:val="Bodytext180"/>
        <w:shd w:val="clear" w:color="auto" w:fill="auto"/>
        <w:tabs>
          <w:tab w:val="left" w:pos="900"/>
        </w:tabs>
        <w:spacing w:after="0" w:line="276" w:lineRule="auto"/>
        <w:ind w:firstLine="743"/>
        <w:rPr>
          <w:rFonts w:asciiTheme="majorHAnsi" w:hAnsiTheme="majorHAnsi"/>
          <w:sz w:val="24"/>
          <w:szCs w:val="24"/>
        </w:rPr>
      </w:pPr>
      <w:r w:rsidRPr="00317274">
        <w:rPr>
          <w:rStyle w:val="Bodytext18Bold2"/>
          <w:rFonts w:asciiTheme="majorHAnsi" w:hAnsiTheme="majorHAnsi"/>
          <w:sz w:val="24"/>
          <w:szCs w:val="24"/>
        </w:rPr>
        <w:t>Чл. 1</w:t>
      </w:r>
      <w:r w:rsidR="006170CE">
        <w:rPr>
          <w:rStyle w:val="Bodytext18Bold2"/>
          <w:rFonts w:asciiTheme="majorHAnsi" w:hAnsiTheme="majorHAnsi"/>
          <w:sz w:val="24"/>
          <w:szCs w:val="24"/>
        </w:rPr>
        <w:t>4</w:t>
      </w:r>
      <w:r w:rsidRPr="00317274">
        <w:rPr>
          <w:rStyle w:val="Bodytext18Bold2"/>
          <w:rFonts w:asciiTheme="majorHAnsi" w:hAnsiTheme="majorHAnsi"/>
          <w:sz w:val="24"/>
          <w:szCs w:val="24"/>
        </w:rPr>
        <w:t xml:space="preserve">. </w:t>
      </w:r>
      <w:r w:rsidRPr="00317274">
        <w:rPr>
          <w:rFonts w:asciiTheme="majorHAnsi" w:hAnsiTheme="majorHAnsi"/>
          <w:sz w:val="24"/>
          <w:szCs w:val="24"/>
        </w:rPr>
        <w:t>Изпълнителят се задължава да сключи и изпълнява конкретните договори, базирани на настоящото рамково споразумение.</w:t>
      </w:r>
    </w:p>
    <w:p w:rsidR="000D5ADA" w:rsidRPr="00317274" w:rsidRDefault="000D5ADA" w:rsidP="00A95A72">
      <w:pPr>
        <w:pStyle w:val="Bodytext180"/>
        <w:shd w:val="clear" w:color="auto" w:fill="auto"/>
        <w:tabs>
          <w:tab w:val="left" w:pos="709"/>
        </w:tabs>
        <w:spacing w:after="0" w:line="276" w:lineRule="auto"/>
        <w:ind w:firstLine="0"/>
        <w:rPr>
          <w:rFonts w:asciiTheme="majorHAnsi" w:hAnsiTheme="majorHAnsi"/>
          <w:sz w:val="24"/>
          <w:szCs w:val="24"/>
        </w:rPr>
      </w:pPr>
      <w:r w:rsidRPr="00317274">
        <w:rPr>
          <w:rFonts w:asciiTheme="majorHAnsi" w:hAnsiTheme="majorHAnsi"/>
          <w:sz w:val="24"/>
          <w:szCs w:val="24"/>
        </w:rPr>
        <w:tab/>
      </w:r>
      <w:r w:rsidRPr="00317274">
        <w:rPr>
          <w:rFonts w:asciiTheme="majorHAnsi" w:hAnsiTheme="majorHAnsi"/>
          <w:b/>
          <w:sz w:val="24"/>
          <w:szCs w:val="24"/>
        </w:rPr>
        <w:t>Чл. 1</w:t>
      </w:r>
      <w:r w:rsidR="006170CE">
        <w:rPr>
          <w:rFonts w:asciiTheme="majorHAnsi" w:hAnsiTheme="majorHAnsi"/>
          <w:b/>
          <w:sz w:val="24"/>
          <w:szCs w:val="24"/>
        </w:rPr>
        <w:t>5</w:t>
      </w:r>
      <w:r w:rsidRPr="00317274">
        <w:rPr>
          <w:rFonts w:asciiTheme="majorHAnsi" w:hAnsiTheme="majorHAnsi"/>
          <w:b/>
          <w:sz w:val="24"/>
          <w:szCs w:val="24"/>
        </w:rPr>
        <w:t>.</w:t>
      </w:r>
      <w:r w:rsidRPr="00317274">
        <w:rPr>
          <w:rFonts w:asciiTheme="majorHAnsi" w:hAnsiTheme="majorHAnsi"/>
          <w:sz w:val="24"/>
          <w:szCs w:val="24"/>
        </w:rPr>
        <w:t xml:space="preserve"> Изпълнителят се задължава да уведомява Възложителя в 7 дневен срок от всяка настъпила промяна в задължителните премии, определени с Наредба на Комисията по финансов надзор.</w:t>
      </w:r>
    </w:p>
    <w:p w:rsidR="000D5ADA" w:rsidRPr="00317274" w:rsidRDefault="000D5ADA" w:rsidP="00A95A72">
      <w:pPr>
        <w:pStyle w:val="Bodytext180"/>
        <w:shd w:val="clear" w:color="auto" w:fill="auto"/>
        <w:tabs>
          <w:tab w:val="left" w:pos="1466"/>
        </w:tabs>
        <w:spacing w:before="120" w:after="0" w:line="276" w:lineRule="auto"/>
        <w:ind w:firstLine="0"/>
        <w:jc w:val="center"/>
        <w:rPr>
          <w:rFonts w:asciiTheme="majorHAnsi" w:hAnsiTheme="majorHAnsi"/>
          <w:b/>
          <w:sz w:val="24"/>
          <w:szCs w:val="24"/>
        </w:rPr>
      </w:pPr>
      <w:r w:rsidRPr="00317274">
        <w:rPr>
          <w:rFonts w:asciiTheme="majorHAnsi" w:hAnsiTheme="majorHAnsi"/>
          <w:b/>
          <w:sz w:val="24"/>
          <w:szCs w:val="24"/>
          <w:lang w:val="en-US"/>
        </w:rPr>
        <w:t>V</w:t>
      </w:r>
      <w:r w:rsidRPr="00317274">
        <w:rPr>
          <w:rFonts w:asciiTheme="majorHAnsi" w:hAnsiTheme="majorHAnsi"/>
          <w:b/>
          <w:sz w:val="24"/>
          <w:szCs w:val="24"/>
        </w:rPr>
        <w:t>І</w:t>
      </w:r>
      <w:r w:rsidRPr="00317274">
        <w:rPr>
          <w:rFonts w:asciiTheme="majorHAnsi" w:hAnsiTheme="majorHAnsi"/>
          <w:b/>
          <w:sz w:val="24"/>
          <w:szCs w:val="24"/>
          <w:lang w:val="en-US"/>
        </w:rPr>
        <w:t xml:space="preserve">. </w:t>
      </w:r>
      <w:r w:rsidRPr="00317274">
        <w:rPr>
          <w:rFonts w:asciiTheme="majorHAnsi" w:hAnsiTheme="majorHAnsi"/>
          <w:b/>
          <w:sz w:val="24"/>
          <w:szCs w:val="24"/>
        </w:rPr>
        <w:t>ГАРАНЦИИ</w:t>
      </w:r>
    </w:p>
    <w:p w:rsidR="000D5ADA" w:rsidRPr="00317274" w:rsidRDefault="000D5ADA" w:rsidP="00A95A72">
      <w:pPr>
        <w:pStyle w:val="Bodytext180"/>
        <w:shd w:val="clear" w:color="auto" w:fill="auto"/>
        <w:spacing w:after="0" w:line="276" w:lineRule="auto"/>
        <w:ind w:firstLine="743"/>
        <w:rPr>
          <w:rFonts w:asciiTheme="majorHAnsi" w:hAnsiTheme="majorHAnsi"/>
          <w:sz w:val="24"/>
          <w:szCs w:val="24"/>
        </w:rPr>
      </w:pPr>
      <w:r w:rsidRPr="00317274">
        <w:rPr>
          <w:rStyle w:val="Bodytext18Bold2"/>
          <w:rFonts w:asciiTheme="majorHAnsi" w:hAnsiTheme="majorHAnsi"/>
          <w:sz w:val="24"/>
          <w:szCs w:val="24"/>
        </w:rPr>
        <w:t>Чл. 1</w:t>
      </w:r>
      <w:r w:rsidR="006170CE">
        <w:rPr>
          <w:rStyle w:val="Bodytext18Bold2"/>
          <w:rFonts w:asciiTheme="majorHAnsi" w:hAnsiTheme="majorHAnsi"/>
          <w:sz w:val="24"/>
          <w:szCs w:val="24"/>
        </w:rPr>
        <w:t>6</w:t>
      </w:r>
      <w:r w:rsidRPr="00317274">
        <w:rPr>
          <w:rStyle w:val="Bodytext18Bold2"/>
          <w:rFonts w:asciiTheme="majorHAnsi" w:hAnsiTheme="majorHAnsi"/>
          <w:sz w:val="24"/>
          <w:szCs w:val="24"/>
        </w:rPr>
        <w:t>.</w:t>
      </w:r>
      <w:r w:rsidRPr="00317274">
        <w:rPr>
          <w:rFonts w:asciiTheme="majorHAnsi" w:hAnsiTheme="majorHAnsi"/>
          <w:sz w:val="24"/>
          <w:szCs w:val="24"/>
        </w:rPr>
        <w:t xml:space="preserve"> </w:t>
      </w:r>
      <w:r w:rsidR="00D23567" w:rsidRPr="00317274">
        <w:rPr>
          <w:rFonts w:asciiTheme="majorHAnsi" w:hAnsiTheme="majorHAnsi"/>
          <w:sz w:val="24"/>
          <w:szCs w:val="24"/>
        </w:rPr>
        <w:t xml:space="preserve">При сключване на всеки конкретен договор за обществена поръчка, </w:t>
      </w:r>
      <w:r w:rsidRPr="00317274">
        <w:rPr>
          <w:rFonts w:asciiTheme="majorHAnsi" w:hAnsiTheme="majorHAnsi"/>
          <w:sz w:val="24"/>
          <w:szCs w:val="24"/>
        </w:rPr>
        <w:t xml:space="preserve">Изпълнителят представя гаранция за изпълнение </w:t>
      </w:r>
      <w:r w:rsidR="00D23567" w:rsidRPr="00317274">
        <w:rPr>
          <w:rFonts w:asciiTheme="majorHAnsi" w:hAnsiTheme="majorHAnsi"/>
          <w:sz w:val="24"/>
          <w:szCs w:val="24"/>
        </w:rPr>
        <w:t xml:space="preserve">на договора </w:t>
      </w:r>
      <w:r w:rsidRPr="00317274">
        <w:rPr>
          <w:rFonts w:asciiTheme="majorHAnsi" w:hAnsiTheme="majorHAnsi"/>
          <w:sz w:val="24"/>
          <w:szCs w:val="24"/>
        </w:rPr>
        <w:t xml:space="preserve">в размер на </w:t>
      </w:r>
      <w:r w:rsidR="00D23567" w:rsidRPr="00317274">
        <w:rPr>
          <w:rFonts w:asciiTheme="majorHAnsi" w:hAnsiTheme="majorHAnsi"/>
          <w:sz w:val="24"/>
          <w:szCs w:val="24"/>
        </w:rPr>
        <w:t>5</w:t>
      </w:r>
      <w:r w:rsidRPr="00317274">
        <w:rPr>
          <w:rFonts w:asciiTheme="majorHAnsi" w:hAnsiTheme="majorHAnsi"/>
          <w:sz w:val="24"/>
          <w:szCs w:val="24"/>
        </w:rPr>
        <w:t xml:space="preserve"> % от цената на всеки конкретен договор за обществена поръчка, сключен въз основа на рамковото споразумение.</w:t>
      </w:r>
    </w:p>
    <w:p w:rsidR="000D5ADA" w:rsidRPr="00317274" w:rsidRDefault="000D5ADA" w:rsidP="00A95A72">
      <w:pPr>
        <w:pStyle w:val="Bodytext71"/>
        <w:shd w:val="clear" w:color="auto" w:fill="auto"/>
        <w:tabs>
          <w:tab w:val="left" w:pos="1250"/>
        </w:tabs>
        <w:spacing w:before="120" w:line="276" w:lineRule="auto"/>
        <w:ind w:firstLine="0"/>
        <w:jc w:val="center"/>
        <w:rPr>
          <w:rFonts w:asciiTheme="majorHAnsi" w:hAnsiTheme="majorHAnsi"/>
          <w:b/>
          <w:sz w:val="24"/>
          <w:szCs w:val="24"/>
        </w:rPr>
      </w:pPr>
      <w:bookmarkStart w:id="6" w:name="bookmark47"/>
      <w:r w:rsidRPr="00317274">
        <w:rPr>
          <w:rFonts w:asciiTheme="majorHAnsi" w:hAnsiTheme="majorHAnsi"/>
          <w:b/>
          <w:sz w:val="24"/>
          <w:szCs w:val="24"/>
        </w:rPr>
        <w:t>V</w:t>
      </w:r>
      <w:r w:rsidRPr="00317274">
        <w:rPr>
          <w:rFonts w:asciiTheme="majorHAnsi" w:hAnsiTheme="majorHAnsi"/>
          <w:b/>
          <w:sz w:val="24"/>
          <w:szCs w:val="24"/>
          <w:lang w:val="bg-BG"/>
        </w:rPr>
        <w:t>ІІ</w:t>
      </w:r>
      <w:r w:rsidRPr="00317274">
        <w:rPr>
          <w:rFonts w:asciiTheme="majorHAnsi" w:hAnsiTheme="majorHAnsi"/>
          <w:b/>
          <w:sz w:val="24"/>
          <w:szCs w:val="24"/>
        </w:rPr>
        <w:t>. НЕУСТОЙКИ</w:t>
      </w:r>
      <w:bookmarkEnd w:id="6"/>
    </w:p>
    <w:p w:rsidR="000D5ADA" w:rsidRPr="00317274" w:rsidRDefault="000D5ADA" w:rsidP="00A95A72">
      <w:pPr>
        <w:pStyle w:val="Bodytext180"/>
        <w:shd w:val="clear" w:color="auto" w:fill="auto"/>
        <w:spacing w:after="0" w:line="276" w:lineRule="auto"/>
        <w:ind w:firstLine="743"/>
        <w:rPr>
          <w:rFonts w:asciiTheme="majorHAnsi" w:hAnsiTheme="majorHAnsi"/>
          <w:sz w:val="24"/>
          <w:szCs w:val="24"/>
        </w:rPr>
      </w:pPr>
      <w:r w:rsidRPr="00317274">
        <w:rPr>
          <w:rStyle w:val="Bodytext18Bold2"/>
          <w:rFonts w:asciiTheme="majorHAnsi" w:hAnsiTheme="majorHAnsi"/>
          <w:sz w:val="24"/>
          <w:szCs w:val="24"/>
        </w:rPr>
        <w:t xml:space="preserve">Чл. </w:t>
      </w:r>
      <w:r w:rsidRPr="00317274">
        <w:rPr>
          <w:rStyle w:val="Bodytext18Bold2"/>
          <w:rFonts w:asciiTheme="majorHAnsi" w:hAnsiTheme="majorHAnsi"/>
          <w:sz w:val="24"/>
          <w:szCs w:val="24"/>
          <w:lang w:val="en-US"/>
        </w:rPr>
        <w:t>1</w:t>
      </w:r>
      <w:r w:rsidR="006170CE">
        <w:rPr>
          <w:rStyle w:val="Bodytext18Bold2"/>
          <w:rFonts w:asciiTheme="majorHAnsi" w:hAnsiTheme="majorHAnsi"/>
          <w:sz w:val="24"/>
          <w:szCs w:val="24"/>
        </w:rPr>
        <w:t>7</w:t>
      </w:r>
      <w:r w:rsidRPr="00317274">
        <w:rPr>
          <w:rStyle w:val="Bodytext18Bold2"/>
          <w:rFonts w:asciiTheme="majorHAnsi" w:hAnsiTheme="majorHAnsi"/>
          <w:sz w:val="24"/>
          <w:szCs w:val="24"/>
        </w:rPr>
        <w:t xml:space="preserve">. </w:t>
      </w:r>
      <w:r w:rsidRPr="00317274">
        <w:rPr>
          <w:rFonts w:asciiTheme="majorHAnsi" w:hAnsiTheme="majorHAnsi"/>
          <w:sz w:val="24"/>
          <w:szCs w:val="24"/>
        </w:rPr>
        <w:t xml:space="preserve">При виновно неизпълнение на задълженията си по рамковото споразумение изпълнителят дължи неустойка в размер на </w:t>
      </w:r>
      <w:r w:rsidR="006170CE">
        <w:rPr>
          <w:rFonts w:asciiTheme="majorHAnsi" w:hAnsiTheme="majorHAnsi"/>
          <w:sz w:val="24"/>
          <w:szCs w:val="24"/>
        </w:rPr>
        <w:t>20</w:t>
      </w:r>
      <w:r w:rsidRPr="00317274">
        <w:rPr>
          <w:rFonts w:asciiTheme="majorHAnsi" w:hAnsiTheme="majorHAnsi"/>
          <w:sz w:val="24"/>
          <w:szCs w:val="24"/>
        </w:rPr>
        <w:t>000</w:t>
      </w:r>
      <w:r w:rsidR="006170CE">
        <w:rPr>
          <w:rFonts w:asciiTheme="majorHAnsi" w:hAnsiTheme="majorHAnsi"/>
          <w:sz w:val="24"/>
          <w:szCs w:val="24"/>
        </w:rPr>
        <w:t>.00</w:t>
      </w:r>
      <w:r w:rsidRPr="00317274">
        <w:rPr>
          <w:rFonts w:asciiTheme="majorHAnsi" w:hAnsiTheme="majorHAnsi"/>
          <w:sz w:val="24"/>
          <w:szCs w:val="24"/>
        </w:rPr>
        <w:t xml:space="preserve"> лева.</w:t>
      </w:r>
    </w:p>
    <w:p w:rsidR="000D5ADA" w:rsidRDefault="000D5ADA" w:rsidP="00A95A72">
      <w:pPr>
        <w:pStyle w:val="Bodytext180"/>
        <w:shd w:val="clear" w:color="auto" w:fill="auto"/>
        <w:spacing w:after="0" w:line="276" w:lineRule="auto"/>
        <w:ind w:firstLine="743"/>
        <w:rPr>
          <w:rFonts w:asciiTheme="majorHAnsi" w:hAnsiTheme="majorHAnsi"/>
          <w:sz w:val="24"/>
          <w:szCs w:val="24"/>
        </w:rPr>
      </w:pPr>
      <w:r w:rsidRPr="00317274">
        <w:rPr>
          <w:rStyle w:val="Bodytext18Bold2"/>
          <w:rFonts w:asciiTheme="majorHAnsi" w:hAnsiTheme="majorHAnsi"/>
          <w:sz w:val="24"/>
          <w:szCs w:val="24"/>
        </w:rPr>
        <w:lastRenderedPageBreak/>
        <w:t>Чл. 1</w:t>
      </w:r>
      <w:r w:rsidR="006170CE">
        <w:rPr>
          <w:rStyle w:val="Bodytext18Bold2"/>
          <w:rFonts w:asciiTheme="majorHAnsi" w:hAnsiTheme="majorHAnsi"/>
          <w:sz w:val="24"/>
          <w:szCs w:val="24"/>
        </w:rPr>
        <w:t>8</w:t>
      </w:r>
      <w:r w:rsidRPr="00317274">
        <w:rPr>
          <w:rStyle w:val="Bodytext18Bold2"/>
          <w:rFonts w:asciiTheme="majorHAnsi" w:hAnsiTheme="majorHAnsi"/>
          <w:sz w:val="24"/>
          <w:szCs w:val="24"/>
        </w:rPr>
        <w:t>.</w:t>
      </w:r>
      <w:r w:rsidRPr="00317274">
        <w:rPr>
          <w:rFonts w:asciiTheme="majorHAnsi" w:hAnsiTheme="majorHAnsi"/>
          <w:sz w:val="24"/>
          <w:szCs w:val="24"/>
        </w:rPr>
        <w:t xml:space="preserve"> При необоснован отказ на изпълнителя да сключи конкретен договор въз основа на настоящото споразумение, същият дължи неустойка в размер на </w:t>
      </w:r>
      <w:r w:rsidR="006170CE">
        <w:rPr>
          <w:rFonts w:asciiTheme="majorHAnsi" w:hAnsiTheme="majorHAnsi"/>
          <w:sz w:val="24"/>
          <w:szCs w:val="24"/>
        </w:rPr>
        <w:t>4</w:t>
      </w:r>
      <w:r w:rsidRPr="00317274">
        <w:rPr>
          <w:rFonts w:asciiTheme="majorHAnsi" w:hAnsiTheme="majorHAnsi"/>
          <w:sz w:val="24"/>
          <w:szCs w:val="24"/>
        </w:rPr>
        <w:t>0</w:t>
      </w:r>
      <w:r w:rsidR="006170CE">
        <w:rPr>
          <w:rFonts w:asciiTheme="majorHAnsi" w:hAnsiTheme="majorHAnsi"/>
          <w:sz w:val="24"/>
          <w:szCs w:val="24"/>
        </w:rPr>
        <w:t> </w:t>
      </w:r>
      <w:r w:rsidRPr="00317274">
        <w:rPr>
          <w:rFonts w:asciiTheme="majorHAnsi" w:hAnsiTheme="majorHAnsi"/>
          <w:sz w:val="24"/>
          <w:szCs w:val="24"/>
        </w:rPr>
        <w:t>000</w:t>
      </w:r>
      <w:r w:rsidR="006170CE">
        <w:rPr>
          <w:rFonts w:asciiTheme="majorHAnsi" w:hAnsiTheme="majorHAnsi"/>
          <w:sz w:val="24"/>
          <w:szCs w:val="24"/>
        </w:rPr>
        <w:t>.00</w:t>
      </w:r>
      <w:r w:rsidRPr="00317274">
        <w:rPr>
          <w:rFonts w:asciiTheme="majorHAnsi" w:hAnsiTheme="majorHAnsi"/>
          <w:sz w:val="24"/>
          <w:szCs w:val="24"/>
        </w:rPr>
        <w:t xml:space="preserve"> лева.</w:t>
      </w:r>
    </w:p>
    <w:p w:rsidR="000D5ADA" w:rsidRPr="00317274" w:rsidRDefault="000D5ADA" w:rsidP="00A95A72">
      <w:pPr>
        <w:pStyle w:val="Bodytext71"/>
        <w:shd w:val="clear" w:color="auto" w:fill="auto"/>
        <w:tabs>
          <w:tab w:val="left" w:pos="1301"/>
        </w:tabs>
        <w:spacing w:before="120" w:line="276" w:lineRule="auto"/>
        <w:ind w:firstLine="0"/>
        <w:jc w:val="center"/>
        <w:rPr>
          <w:rFonts w:asciiTheme="majorHAnsi" w:hAnsiTheme="majorHAnsi"/>
          <w:b/>
          <w:sz w:val="24"/>
          <w:szCs w:val="24"/>
          <w:lang w:val="bg-BG"/>
        </w:rPr>
      </w:pPr>
      <w:bookmarkStart w:id="7" w:name="bookmark48"/>
      <w:r w:rsidRPr="00317274">
        <w:rPr>
          <w:rFonts w:asciiTheme="majorHAnsi" w:hAnsiTheme="majorHAnsi"/>
          <w:b/>
          <w:sz w:val="24"/>
          <w:szCs w:val="24"/>
        </w:rPr>
        <w:t>VІІІ. ПРЕКРАТЯВАНЕ НА РАМКОВОТО СПОРАЗУМЕНИЕ</w:t>
      </w:r>
      <w:bookmarkEnd w:id="7"/>
    </w:p>
    <w:p w:rsidR="000D5ADA" w:rsidRPr="00317274" w:rsidRDefault="000D5ADA" w:rsidP="00A95A72">
      <w:pPr>
        <w:pStyle w:val="Bodytext180"/>
        <w:shd w:val="clear" w:color="auto" w:fill="auto"/>
        <w:spacing w:after="0" w:line="276" w:lineRule="auto"/>
        <w:ind w:firstLine="720"/>
        <w:rPr>
          <w:rFonts w:asciiTheme="majorHAnsi" w:hAnsiTheme="majorHAnsi"/>
          <w:sz w:val="24"/>
          <w:szCs w:val="24"/>
        </w:rPr>
      </w:pPr>
      <w:r w:rsidRPr="00317274">
        <w:rPr>
          <w:rStyle w:val="Bodytext18Bold1"/>
          <w:rFonts w:asciiTheme="majorHAnsi" w:eastAsia="Calibri" w:hAnsiTheme="majorHAnsi"/>
          <w:sz w:val="24"/>
          <w:szCs w:val="24"/>
        </w:rPr>
        <w:t>Чл. 1</w:t>
      </w:r>
      <w:r w:rsidR="006170CE">
        <w:rPr>
          <w:rStyle w:val="Bodytext18Bold1"/>
          <w:rFonts w:asciiTheme="majorHAnsi" w:eastAsia="Calibri" w:hAnsiTheme="majorHAnsi"/>
          <w:sz w:val="24"/>
          <w:szCs w:val="24"/>
        </w:rPr>
        <w:t>9</w:t>
      </w:r>
      <w:r w:rsidRPr="00317274">
        <w:rPr>
          <w:rStyle w:val="Bodytext18Bold1"/>
          <w:rFonts w:asciiTheme="majorHAnsi" w:eastAsia="Calibri" w:hAnsiTheme="majorHAnsi"/>
          <w:sz w:val="24"/>
          <w:szCs w:val="24"/>
        </w:rPr>
        <w:t>.</w:t>
      </w:r>
      <w:r w:rsidRPr="00317274">
        <w:rPr>
          <w:rFonts w:asciiTheme="majorHAnsi" w:hAnsiTheme="majorHAnsi"/>
          <w:sz w:val="24"/>
          <w:szCs w:val="24"/>
        </w:rPr>
        <w:t xml:space="preserve"> Рамковото споразумение се прекратява:</w:t>
      </w:r>
    </w:p>
    <w:p w:rsidR="000D5ADA" w:rsidRPr="00317274" w:rsidRDefault="000D5ADA" w:rsidP="00A95A72">
      <w:pPr>
        <w:pStyle w:val="Bodytext180"/>
        <w:numPr>
          <w:ilvl w:val="1"/>
          <w:numId w:val="2"/>
        </w:numPr>
        <w:shd w:val="clear" w:color="auto" w:fill="auto"/>
        <w:tabs>
          <w:tab w:val="left" w:pos="1066"/>
        </w:tabs>
        <w:spacing w:after="0" w:line="276" w:lineRule="auto"/>
        <w:ind w:firstLine="720"/>
        <w:rPr>
          <w:rFonts w:asciiTheme="majorHAnsi" w:hAnsiTheme="majorHAnsi"/>
          <w:sz w:val="24"/>
          <w:szCs w:val="24"/>
        </w:rPr>
      </w:pPr>
      <w:r w:rsidRPr="00317274">
        <w:rPr>
          <w:rFonts w:asciiTheme="majorHAnsi" w:hAnsiTheme="majorHAnsi"/>
          <w:sz w:val="24"/>
          <w:szCs w:val="24"/>
        </w:rPr>
        <w:t>С изтичане на срока, за който е сключено;</w:t>
      </w:r>
    </w:p>
    <w:p w:rsidR="000D5ADA" w:rsidRPr="00317274" w:rsidRDefault="000D5ADA" w:rsidP="00A95A72">
      <w:pPr>
        <w:pStyle w:val="Bodytext180"/>
        <w:numPr>
          <w:ilvl w:val="1"/>
          <w:numId w:val="2"/>
        </w:numPr>
        <w:shd w:val="clear" w:color="auto" w:fill="auto"/>
        <w:tabs>
          <w:tab w:val="left" w:pos="1061"/>
        </w:tabs>
        <w:spacing w:after="0" w:line="276" w:lineRule="auto"/>
        <w:ind w:firstLine="720"/>
        <w:rPr>
          <w:rFonts w:asciiTheme="majorHAnsi" w:hAnsiTheme="majorHAnsi"/>
          <w:sz w:val="24"/>
          <w:szCs w:val="24"/>
        </w:rPr>
      </w:pPr>
      <w:r w:rsidRPr="00317274">
        <w:rPr>
          <w:rFonts w:asciiTheme="majorHAnsi" w:hAnsiTheme="majorHAnsi"/>
          <w:sz w:val="24"/>
          <w:szCs w:val="24"/>
        </w:rPr>
        <w:t>По взаимно съгласие на страните.</w:t>
      </w:r>
    </w:p>
    <w:p w:rsidR="00AE4561" w:rsidRPr="00317274" w:rsidRDefault="00AE4561" w:rsidP="00A95A72">
      <w:pPr>
        <w:pStyle w:val="Bodytext180"/>
        <w:shd w:val="clear" w:color="auto" w:fill="auto"/>
        <w:tabs>
          <w:tab w:val="left" w:pos="1061"/>
        </w:tabs>
        <w:spacing w:after="0" w:line="276" w:lineRule="auto"/>
        <w:ind w:firstLine="709"/>
        <w:rPr>
          <w:rFonts w:asciiTheme="majorHAnsi" w:hAnsiTheme="majorHAnsi"/>
          <w:sz w:val="24"/>
          <w:szCs w:val="24"/>
        </w:rPr>
      </w:pPr>
      <w:r w:rsidRPr="00317274">
        <w:rPr>
          <w:rStyle w:val="Bodytext18Bold1"/>
          <w:rFonts w:asciiTheme="majorHAnsi" w:eastAsia="Calibri" w:hAnsiTheme="majorHAnsi"/>
          <w:sz w:val="24"/>
          <w:szCs w:val="24"/>
        </w:rPr>
        <w:t xml:space="preserve">Чл. </w:t>
      </w:r>
      <w:r w:rsidR="006170CE">
        <w:rPr>
          <w:rStyle w:val="Bodytext18Bold1"/>
          <w:rFonts w:asciiTheme="majorHAnsi" w:eastAsia="Calibri" w:hAnsiTheme="majorHAnsi"/>
          <w:sz w:val="24"/>
          <w:szCs w:val="24"/>
        </w:rPr>
        <w:t>20</w:t>
      </w:r>
      <w:r w:rsidRPr="00317274">
        <w:rPr>
          <w:rStyle w:val="Bodytext18Bold1"/>
          <w:rFonts w:asciiTheme="majorHAnsi" w:eastAsia="Calibri" w:hAnsiTheme="majorHAnsi"/>
          <w:sz w:val="24"/>
          <w:szCs w:val="24"/>
        </w:rPr>
        <w:t>.</w:t>
      </w:r>
      <w:r w:rsidRPr="00317274">
        <w:rPr>
          <w:rFonts w:asciiTheme="majorHAnsi" w:hAnsiTheme="majorHAnsi"/>
          <w:sz w:val="24"/>
          <w:szCs w:val="24"/>
        </w:rPr>
        <w:t xml:space="preserve"> Прекратяване на рамковото споразумение с конкретен Изпълнител по право без предизвестие</w:t>
      </w:r>
      <w:r w:rsidR="00C75E33" w:rsidRPr="00317274">
        <w:rPr>
          <w:rFonts w:asciiTheme="majorHAnsi" w:hAnsiTheme="majorHAnsi"/>
          <w:sz w:val="24"/>
          <w:szCs w:val="24"/>
        </w:rPr>
        <w:t>:</w:t>
      </w:r>
    </w:p>
    <w:p w:rsidR="00AE4561" w:rsidRPr="00317274" w:rsidRDefault="00AE4561" w:rsidP="00A95A72">
      <w:pPr>
        <w:pStyle w:val="Bodytext180"/>
        <w:numPr>
          <w:ilvl w:val="0"/>
          <w:numId w:val="6"/>
        </w:numPr>
        <w:shd w:val="clear" w:color="auto" w:fill="auto"/>
        <w:tabs>
          <w:tab w:val="left" w:pos="0"/>
        </w:tabs>
        <w:spacing w:after="0" w:line="276" w:lineRule="auto"/>
        <w:ind w:left="0" w:firstLine="709"/>
        <w:rPr>
          <w:rFonts w:asciiTheme="majorHAnsi" w:hAnsiTheme="majorHAnsi"/>
          <w:sz w:val="24"/>
          <w:szCs w:val="24"/>
        </w:rPr>
      </w:pPr>
      <w:r w:rsidRPr="00317274">
        <w:rPr>
          <w:rFonts w:asciiTheme="majorHAnsi" w:hAnsiTheme="majorHAnsi"/>
          <w:sz w:val="24"/>
          <w:szCs w:val="24"/>
        </w:rPr>
        <w:t>В случай, че Изпълнителят по каквато и да е причина бъде лишен от правото да упражнява дейността си, съгласно законодателството на държавата, в която е извършено нарушението.</w:t>
      </w:r>
    </w:p>
    <w:p w:rsidR="00AE4561" w:rsidRPr="00317274" w:rsidRDefault="00AE4561" w:rsidP="00A95A72">
      <w:pPr>
        <w:pStyle w:val="Bodytext180"/>
        <w:numPr>
          <w:ilvl w:val="0"/>
          <w:numId w:val="6"/>
        </w:numPr>
        <w:shd w:val="clear" w:color="auto" w:fill="auto"/>
        <w:tabs>
          <w:tab w:val="left" w:pos="0"/>
        </w:tabs>
        <w:spacing w:after="0" w:line="276" w:lineRule="auto"/>
        <w:ind w:left="0" w:firstLine="709"/>
        <w:rPr>
          <w:rFonts w:asciiTheme="majorHAnsi" w:hAnsiTheme="majorHAnsi"/>
          <w:sz w:val="24"/>
          <w:szCs w:val="24"/>
        </w:rPr>
      </w:pPr>
      <w:r w:rsidRPr="00317274">
        <w:rPr>
          <w:rFonts w:asciiTheme="majorHAnsi" w:hAnsiTheme="majorHAnsi"/>
          <w:sz w:val="24"/>
          <w:szCs w:val="24"/>
        </w:rPr>
        <w:t>В случайте, че по отоношение на Изпълнителя настъпят обстоятелствата по чл. 54, ал. 1 и чл. 55, ал. 1 от ЗОП.</w:t>
      </w:r>
    </w:p>
    <w:p w:rsidR="00AE4561" w:rsidRPr="00317274" w:rsidRDefault="00C75E33" w:rsidP="00A95A72">
      <w:pPr>
        <w:pStyle w:val="Bodytext180"/>
        <w:shd w:val="clear" w:color="auto" w:fill="auto"/>
        <w:tabs>
          <w:tab w:val="left" w:pos="1061"/>
        </w:tabs>
        <w:spacing w:after="0" w:line="276" w:lineRule="auto"/>
        <w:ind w:firstLine="709"/>
        <w:rPr>
          <w:rFonts w:asciiTheme="majorHAnsi" w:hAnsiTheme="majorHAnsi"/>
          <w:sz w:val="24"/>
          <w:szCs w:val="24"/>
        </w:rPr>
      </w:pPr>
      <w:r w:rsidRPr="00317274">
        <w:rPr>
          <w:rStyle w:val="Bodytext18Bold1"/>
          <w:rFonts w:asciiTheme="majorHAnsi" w:eastAsia="Calibri" w:hAnsiTheme="majorHAnsi"/>
          <w:sz w:val="24"/>
          <w:szCs w:val="24"/>
        </w:rPr>
        <w:t>Чл. 2</w:t>
      </w:r>
      <w:r w:rsidR="006170CE">
        <w:rPr>
          <w:rStyle w:val="Bodytext18Bold1"/>
          <w:rFonts w:asciiTheme="majorHAnsi" w:eastAsia="Calibri" w:hAnsiTheme="majorHAnsi"/>
          <w:sz w:val="24"/>
          <w:szCs w:val="24"/>
        </w:rPr>
        <w:t>1</w:t>
      </w:r>
      <w:r w:rsidRPr="00317274">
        <w:rPr>
          <w:rStyle w:val="Bodytext18Bold1"/>
          <w:rFonts w:asciiTheme="majorHAnsi" w:eastAsia="Calibri" w:hAnsiTheme="majorHAnsi"/>
          <w:sz w:val="24"/>
          <w:szCs w:val="24"/>
        </w:rPr>
        <w:t>.</w:t>
      </w:r>
      <w:r w:rsidRPr="00317274">
        <w:rPr>
          <w:rStyle w:val="Bodytext18Bold1"/>
          <w:rFonts w:asciiTheme="majorHAnsi" w:eastAsia="Calibri" w:hAnsiTheme="majorHAnsi"/>
          <w:b w:val="0"/>
          <w:sz w:val="24"/>
          <w:szCs w:val="24"/>
        </w:rPr>
        <w:t xml:space="preserve"> Възложителят може да прекрати без предизвестие настоящото рамково споразумение със съответния Изпълнител при к</w:t>
      </w:r>
      <w:r w:rsidR="001A0C84">
        <w:rPr>
          <w:rStyle w:val="Bodytext18Bold1"/>
          <w:rFonts w:asciiTheme="majorHAnsi" w:eastAsia="Calibri" w:hAnsiTheme="majorHAnsi"/>
          <w:b w:val="0"/>
          <w:sz w:val="24"/>
          <w:szCs w:val="24"/>
        </w:rPr>
        <w:t>онстатиран конфликт на интереси.</w:t>
      </w:r>
    </w:p>
    <w:p w:rsidR="00A95A72" w:rsidRPr="00317274" w:rsidRDefault="00A95A72" w:rsidP="00A95A72">
      <w:pPr>
        <w:pStyle w:val="Bodytext180"/>
        <w:shd w:val="clear" w:color="auto" w:fill="auto"/>
        <w:spacing w:after="0" w:line="276" w:lineRule="auto"/>
        <w:ind w:right="20" w:firstLine="720"/>
        <w:rPr>
          <w:rStyle w:val="Bodytext18Bold1"/>
          <w:rFonts w:asciiTheme="majorHAnsi" w:eastAsia="Calibri" w:hAnsiTheme="majorHAnsi"/>
          <w:b w:val="0"/>
          <w:sz w:val="24"/>
          <w:szCs w:val="24"/>
        </w:rPr>
      </w:pPr>
      <w:r w:rsidRPr="00317274">
        <w:rPr>
          <w:rStyle w:val="Bodytext18Bold1"/>
          <w:rFonts w:asciiTheme="majorHAnsi" w:eastAsia="Calibri" w:hAnsiTheme="majorHAnsi"/>
          <w:sz w:val="24"/>
          <w:szCs w:val="24"/>
        </w:rPr>
        <w:t>Чл. 2</w:t>
      </w:r>
      <w:r w:rsidR="006170CE">
        <w:rPr>
          <w:rStyle w:val="Bodytext18Bold1"/>
          <w:rFonts w:asciiTheme="majorHAnsi" w:eastAsia="Calibri" w:hAnsiTheme="majorHAnsi"/>
          <w:sz w:val="24"/>
          <w:szCs w:val="24"/>
        </w:rPr>
        <w:t>2</w:t>
      </w:r>
      <w:r w:rsidRPr="00317274">
        <w:rPr>
          <w:rStyle w:val="Bodytext18Bold1"/>
          <w:rFonts w:asciiTheme="majorHAnsi" w:eastAsia="Calibri" w:hAnsiTheme="majorHAnsi"/>
          <w:sz w:val="24"/>
          <w:szCs w:val="24"/>
        </w:rPr>
        <w:t xml:space="preserve">. </w:t>
      </w:r>
      <w:r w:rsidRPr="00317274">
        <w:rPr>
          <w:rStyle w:val="Bodytext18Bold1"/>
          <w:rFonts w:asciiTheme="majorHAnsi" w:eastAsia="Calibri" w:hAnsiTheme="majorHAnsi"/>
          <w:b w:val="0"/>
          <w:sz w:val="24"/>
          <w:szCs w:val="24"/>
        </w:rPr>
        <w:t>При прекратяване на рамковото споразумение по настоящия раздел, Възложителят не дължи неустойки, лихви, пропуснати ползи или други обезщетения на когото и да било от Изпълнителите.</w:t>
      </w:r>
    </w:p>
    <w:p w:rsidR="00A95A72" w:rsidRDefault="00A95A72" w:rsidP="00F91F5D">
      <w:pPr>
        <w:pStyle w:val="Bodytext180"/>
        <w:shd w:val="clear" w:color="auto" w:fill="auto"/>
        <w:spacing w:after="0" w:line="276" w:lineRule="auto"/>
        <w:ind w:right="23" w:firstLine="720"/>
        <w:rPr>
          <w:rStyle w:val="Bodytext18Bold1"/>
          <w:rFonts w:asciiTheme="majorHAnsi" w:eastAsia="Calibri" w:hAnsiTheme="majorHAnsi"/>
          <w:b w:val="0"/>
          <w:sz w:val="24"/>
          <w:szCs w:val="24"/>
        </w:rPr>
      </w:pPr>
      <w:r w:rsidRPr="00317274">
        <w:rPr>
          <w:rStyle w:val="Bodytext18Bold1"/>
          <w:rFonts w:asciiTheme="majorHAnsi" w:eastAsia="Calibri" w:hAnsiTheme="majorHAnsi"/>
          <w:sz w:val="24"/>
          <w:szCs w:val="24"/>
        </w:rPr>
        <w:t>Чл. 2</w:t>
      </w:r>
      <w:r w:rsidR="006170CE">
        <w:rPr>
          <w:rStyle w:val="Bodytext18Bold1"/>
          <w:rFonts w:asciiTheme="majorHAnsi" w:eastAsia="Calibri" w:hAnsiTheme="majorHAnsi"/>
          <w:sz w:val="24"/>
          <w:szCs w:val="24"/>
        </w:rPr>
        <w:t>3</w:t>
      </w:r>
      <w:r w:rsidRPr="00317274">
        <w:rPr>
          <w:rStyle w:val="Bodytext18Bold1"/>
          <w:rFonts w:asciiTheme="majorHAnsi" w:eastAsia="Calibri" w:hAnsiTheme="majorHAnsi"/>
          <w:sz w:val="24"/>
          <w:szCs w:val="24"/>
        </w:rPr>
        <w:t xml:space="preserve">. </w:t>
      </w:r>
      <w:r w:rsidRPr="00317274">
        <w:rPr>
          <w:rStyle w:val="Bodytext18Bold1"/>
          <w:rFonts w:asciiTheme="majorHAnsi" w:eastAsia="Calibri" w:hAnsiTheme="majorHAnsi"/>
          <w:b w:val="0"/>
          <w:sz w:val="24"/>
          <w:szCs w:val="24"/>
        </w:rPr>
        <w:t>По отношение на неизпълнение, дължащо се на непреодолима сила или на непредвидени обстоятелства се прилагат разпоредбите на чл. 306 от Търговския закон и чл. 116 от Закона за обществените поръчки, в приложимите случаи.</w:t>
      </w:r>
    </w:p>
    <w:p w:rsidR="00A95A72" w:rsidRPr="00317274" w:rsidRDefault="00A95A72" w:rsidP="00A95A72">
      <w:pPr>
        <w:pStyle w:val="Bodytext180"/>
        <w:shd w:val="clear" w:color="auto" w:fill="auto"/>
        <w:spacing w:after="0" w:line="276" w:lineRule="auto"/>
        <w:ind w:right="20" w:firstLine="720"/>
        <w:rPr>
          <w:rFonts w:asciiTheme="majorHAnsi" w:hAnsiTheme="majorHAnsi"/>
          <w:sz w:val="24"/>
          <w:szCs w:val="24"/>
        </w:rPr>
      </w:pPr>
      <w:r w:rsidRPr="00317274">
        <w:rPr>
          <w:rStyle w:val="Bodytext18Bold1"/>
          <w:rFonts w:asciiTheme="majorHAnsi" w:eastAsia="Calibri" w:hAnsiTheme="majorHAnsi"/>
          <w:sz w:val="24"/>
          <w:szCs w:val="24"/>
        </w:rPr>
        <w:t>Чл. 2</w:t>
      </w:r>
      <w:r w:rsidR="006170CE">
        <w:rPr>
          <w:rStyle w:val="Bodytext18Bold1"/>
          <w:rFonts w:asciiTheme="majorHAnsi" w:eastAsia="Calibri" w:hAnsiTheme="majorHAnsi"/>
          <w:sz w:val="24"/>
          <w:szCs w:val="24"/>
        </w:rPr>
        <w:t>4</w:t>
      </w:r>
      <w:r w:rsidRPr="00317274">
        <w:rPr>
          <w:rStyle w:val="Bodytext18Bold1"/>
          <w:rFonts w:asciiTheme="majorHAnsi" w:eastAsia="Calibri" w:hAnsiTheme="majorHAnsi"/>
          <w:sz w:val="24"/>
          <w:szCs w:val="24"/>
        </w:rPr>
        <w:t>.</w:t>
      </w:r>
      <w:r w:rsidRPr="00317274">
        <w:rPr>
          <w:rFonts w:asciiTheme="majorHAnsi" w:hAnsiTheme="majorHAnsi"/>
          <w:sz w:val="24"/>
          <w:szCs w:val="24"/>
        </w:rPr>
        <w:t xml:space="preserve"> Възложителят има право да прекрати едностранно настоящото споразумение с 30-дневно писмено предизвестие.</w:t>
      </w:r>
    </w:p>
    <w:p w:rsidR="00F91F5D" w:rsidRPr="00317274" w:rsidRDefault="00317274" w:rsidP="00F91F5D">
      <w:pPr>
        <w:autoSpaceDE w:val="0"/>
        <w:autoSpaceDN w:val="0"/>
        <w:adjustRightInd w:val="0"/>
        <w:spacing w:before="120" w:line="276" w:lineRule="auto"/>
        <w:jc w:val="center"/>
        <w:rPr>
          <w:rFonts w:asciiTheme="majorHAnsi" w:hAnsiTheme="majorHAnsi"/>
          <w:b/>
        </w:rPr>
      </w:pPr>
      <w:bookmarkStart w:id="8" w:name="bookmark49"/>
      <w:r>
        <w:rPr>
          <w:rFonts w:asciiTheme="majorHAnsi" w:eastAsia="Batang" w:hAnsiTheme="majorHAnsi"/>
          <w:b/>
          <w:bCs/>
          <w:lang w:val="en-US"/>
        </w:rPr>
        <w:t>I</w:t>
      </w:r>
      <w:r w:rsidR="00F91F5D" w:rsidRPr="00317274">
        <w:rPr>
          <w:rFonts w:asciiTheme="majorHAnsi" w:eastAsia="Batang" w:hAnsiTheme="majorHAnsi"/>
          <w:b/>
          <w:bCs/>
        </w:rPr>
        <w:t>Х.</w:t>
      </w:r>
      <w:r w:rsidR="00F91F5D" w:rsidRPr="00317274">
        <w:rPr>
          <w:rFonts w:asciiTheme="majorHAnsi" w:hAnsiTheme="majorHAnsi"/>
          <w:b/>
        </w:rPr>
        <w:t>ФОРСМАЖОРНИ ОБСТОЯТЕЛСТВА</w:t>
      </w:r>
    </w:p>
    <w:p w:rsidR="00F91F5D" w:rsidRPr="00317274" w:rsidRDefault="00F91F5D" w:rsidP="00F91F5D">
      <w:pPr>
        <w:autoSpaceDE w:val="0"/>
        <w:autoSpaceDN w:val="0"/>
        <w:adjustRightInd w:val="0"/>
        <w:spacing w:line="276" w:lineRule="auto"/>
        <w:ind w:firstLine="708"/>
        <w:jc w:val="both"/>
        <w:rPr>
          <w:rStyle w:val="Bodytext18Bold1"/>
          <w:rFonts w:asciiTheme="majorHAnsi" w:eastAsia="Calibri" w:hAnsiTheme="majorHAnsi"/>
          <w:b w:val="0"/>
          <w:sz w:val="24"/>
          <w:szCs w:val="24"/>
        </w:rPr>
      </w:pPr>
      <w:r w:rsidRPr="00317274">
        <w:rPr>
          <w:rStyle w:val="Bodytext18Bold1"/>
          <w:rFonts w:asciiTheme="majorHAnsi" w:eastAsia="Calibri" w:hAnsiTheme="majorHAnsi"/>
          <w:sz w:val="24"/>
          <w:szCs w:val="24"/>
        </w:rPr>
        <w:t>Чл.</w:t>
      </w:r>
      <w:r w:rsidR="006170CE">
        <w:rPr>
          <w:rStyle w:val="Bodytext18Bold1"/>
          <w:rFonts w:asciiTheme="majorHAnsi" w:eastAsia="Calibri" w:hAnsiTheme="majorHAnsi"/>
          <w:sz w:val="24"/>
          <w:szCs w:val="24"/>
        </w:rPr>
        <w:t xml:space="preserve"> </w:t>
      </w:r>
      <w:r w:rsidRPr="00317274">
        <w:rPr>
          <w:rStyle w:val="Bodytext18Bold1"/>
          <w:rFonts w:asciiTheme="majorHAnsi" w:eastAsia="Calibri" w:hAnsiTheme="majorHAnsi"/>
          <w:sz w:val="24"/>
          <w:szCs w:val="24"/>
        </w:rPr>
        <w:t>2</w:t>
      </w:r>
      <w:r w:rsidR="006170CE">
        <w:rPr>
          <w:rStyle w:val="Bodytext18Bold1"/>
          <w:rFonts w:asciiTheme="majorHAnsi" w:eastAsia="Calibri" w:hAnsiTheme="majorHAnsi"/>
          <w:sz w:val="24"/>
          <w:szCs w:val="24"/>
        </w:rPr>
        <w:t>5</w:t>
      </w:r>
      <w:r w:rsidRPr="00317274">
        <w:rPr>
          <w:rStyle w:val="Bodytext18Bold1"/>
          <w:rFonts w:asciiTheme="majorHAnsi" w:eastAsia="Calibri" w:hAnsiTheme="majorHAnsi"/>
          <w:b w:val="0"/>
          <w:sz w:val="24"/>
          <w:szCs w:val="24"/>
        </w:rPr>
        <w:t xml:space="preserve"> (1) Страните по настоящия договор не дължат обезщетение за понесени вреди и загуби, ако последните са причинени в резултат на непреодолима сила.</w:t>
      </w:r>
    </w:p>
    <w:p w:rsidR="00F91F5D" w:rsidRPr="00317274" w:rsidRDefault="00F91F5D" w:rsidP="00F91F5D">
      <w:pPr>
        <w:autoSpaceDE w:val="0"/>
        <w:autoSpaceDN w:val="0"/>
        <w:adjustRightInd w:val="0"/>
        <w:spacing w:line="276" w:lineRule="auto"/>
        <w:jc w:val="both"/>
        <w:rPr>
          <w:rStyle w:val="Bodytext18Bold1"/>
          <w:rFonts w:asciiTheme="majorHAnsi" w:eastAsia="Calibri" w:hAnsiTheme="majorHAnsi"/>
          <w:b w:val="0"/>
          <w:sz w:val="24"/>
          <w:szCs w:val="24"/>
        </w:rPr>
      </w:pPr>
      <w:r w:rsidRPr="00317274">
        <w:rPr>
          <w:rStyle w:val="Bodytext18Bold1"/>
          <w:rFonts w:asciiTheme="majorHAnsi" w:eastAsia="Calibri" w:hAnsiTheme="majorHAnsi"/>
          <w:b w:val="0"/>
          <w:sz w:val="24"/>
          <w:szCs w:val="24"/>
        </w:rPr>
        <w:t>(2) Ако страната, която е следвало да изпълни свое задължение по договора е била в забава, тя не може да се позовава на непреодолима сила.</w:t>
      </w:r>
    </w:p>
    <w:p w:rsidR="00F91F5D" w:rsidRPr="00317274" w:rsidRDefault="00F91F5D" w:rsidP="00F91F5D">
      <w:pPr>
        <w:autoSpaceDE w:val="0"/>
        <w:autoSpaceDN w:val="0"/>
        <w:adjustRightInd w:val="0"/>
        <w:spacing w:line="276" w:lineRule="auto"/>
        <w:jc w:val="both"/>
        <w:rPr>
          <w:rStyle w:val="Bodytext18Bold1"/>
          <w:rFonts w:asciiTheme="majorHAnsi" w:eastAsia="Calibri" w:hAnsiTheme="majorHAnsi"/>
          <w:b w:val="0"/>
          <w:sz w:val="24"/>
          <w:szCs w:val="24"/>
        </w:rPr>
      </w:pPr>
      <w:r w:rsidRPr="00317274">
        <w:rPr>
          <w:rStyle w:val="Bodytext18Bold1"/>
          <w:rFonts w:asciiTheme="majorHAnsi" w:eastAsia="Calibri" w:hAnsiTheme="majorHAnsi"/>
          <w:b w:val="0"/>
          <w:sz w:val="24"/>
          <w:szCs w:val="24"/>
        </w:rPr>
        <w:t>(3)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F91F5D" w:rsidRPr="00317274" w:rsidRDefault="00F91F5D" w:rsidP="00F91F5D">
      <w:pPr>
        <w:autoSpaceDE w:val="0"/>
        <w:autoSpaceDN w:val="0"/>
        <w:adjustRightInd w:val="0"/>
        <w:spacing w:line="276" w:lineRule="auto"/>
        <w:jc w:val="both"/>
        <w:rPr>
          <w:rStyle w:val="Bodytext18Bold1"/>
          <w:rFonts w:asciiTheme="majorHAnsi" w:eastAsia="Calibri" w:hAnsiTheme="majorHAnsi"/>
          <w:b w:val="0"/>
          <w:sz w:val="24"/>
          <w:szCs w:val="24"/>
        </w:rPr>
      </w:pPr>
      <w:r w:rsidRPr="00317274">
        <w:rPr>
          <w:rStyle w:val="Bodytext18Bold1"/>
          <w:rFonts w:asciiTheme="majorHAnsi" w:eastAsia="Calibri" w:hAnsiTheme="majorHAnsi"/>
          <w:b w:val="0"/>
          <w:sz w:val="24"/>
          <w:szCs w:val="24"/>
        </w:rPr>
        <w:t>(4)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в посочения срок, страната засегната от непреодолима сила не може да се позовава на нея.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F91F5D" w:rsidRPr="00317274" w:rsidRDefault="00F91F5D" w:rsidP="00F91F5D">
      <w:pPr>
        <w:autoSpaceDE w:val="0"/>
        <w:autoSpaceDN w:val="0"/>
        <w:adjustRightInd w:val="0"/>
        <w:spacing w:line="276" w:lineRule="auto"/>
        <w:jc w:val="both"/>
        <w:rPr>
          <w:rStyle w:val="Bodytext18Bold1"/>
          <w:rFonts w:asciiTheme="majorHAnsi" w:eastAsia="Calibri" w:hAnsiTheme="majorHAnsi"/>
          <w:b w:val="0"/>
          <w:sz w:val="24"/>
          <w:szCs w:val="24"/>
        </w:rPr>
      </w:pPr>
      <w:r w:rsidRPr="00317274">
        <w:rPr>
          <w:rStyle w:val="Bodytext18Bold1"/>
          <w:rFonts w:asciiTheme="majorHAnsi" w:eastAsia="Calibri" w:hAnsiTheme="majorHAnsi"/>
          <w:b w:val="0"/>
          <w:sz w:val="24"/>
          <w:szCs w:val="24"/>
        </w:rPr>
        <w:t>(5) Докато трае непреодолимата сила, изпълнението на задълженията и свързаните с тях насрещни задължения се спира.</w:t>
      </w:r>
    </w:p>
    <w:p w:rsidR="00F91F5D" w:rsidRPr="00317274" w:rsidRDefault="00F91F5D" w:rsidP="00F91F5D">
      <w:pPr>
        <w:autoSpaceDE w:val="0"/>
        <w:autoSpaceDN w:val="0"/>
        <w:adjustRightInd w:val="0"/>
        <w:spacing w:line="276" w:lineRule="auto"/>
        <w:jc w:val="both"/>
        <w:rPr>
          <w:rStyle w:val="Bodytext18Bold1"/>
          <w:rFonts w:asciiTheme="majorHAnsi" w:eastAsia="Calibri" w:hAnsiTheme="majorHAnsi"/>
          <w:b w:val="0"/>
          <w:sz w:val="24"/>
          <w:szCs w:val="24"/>
        </w:rPr>
      </w:pPr>
      <w:r w:rsidRPr="00317274">
        <w:rPr>
          <w:rStyle w:val="Bodytext18Bold1"/>
          <w:rFonts w:asciiTheme="majorHAnsi" w:eastAsia="Calibri" w:hAnsiTheme="majorHAnsi"/>
          <w:b w:val="0"/>
          <w:sz w:val="24"/>
          <w:szCs w:val="24"/>
        </w:rPr>
        <w:lastRenderedPageBreak/>
        <w:t>(6)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Изпълнителя/Възложителя.</w:t>
      </w:r>
    </w:p>
    <w:p w:rsidR="00F91F5D" w:rsidRPr="00317274" w:rsidRDefault="00F91F5D" w:rsidP="00F91F5D">
      <w:pPr>
        <w:autoSpaceDE w:val="0"/>
        <w:autoSpaceDN w:val="0"/>
        <w:adjustRightInd w:val="0"/>
        <w:spacing w:before="120"/>
        <w:jc w:val="center"/>
        <w:rPr>
          <w:rFonts w:asciiTheme="majorHAnsi" w:hAnsiTheme="majorHAnsi"/>
          <w:b/>
        </w:rPr>
      </w:pPr>
      <w:r w:rsidRPr="00317274">
        <w:rPr>
          <w:rFonts w:asciiTheme="majorHAnsi" w:hAnsiTheme="majorHAnsi"/>
          <w:b/>
          <w:bCs/>
        </w:rPr>
        <w:t xml:space="preserve">Х. </w:t>
      </w:r>
      <w:r w:rsidRPr="00317274">
        <w:rPr>
          <w:rFonts w:asciiTheme="majorHAnsi" w:hAnsiTheme="majorHAnsi"/>
          <w:b/>
        </w:rPr>
        <w:t>СПОРОВЕ</w:t>
      </w:r>
    </w:p>
    <w:p w:rsidR="00F91F5D" w:rsidRDefault="00F91F5D" w:rsidP="00F91F5D">
      <w:pPr>
        <w:autoSpaceDE w:val="0"/>
        <w:autoSpaceDN w:val="0"/>
        <w:adjustRightInd w:val="0"/>
        <w:spacing w:line="276" w:lineRule="auto"/>
        <w:ind w:firstLine="708"/>
        <w:jc w:val="both"/>
        <w:rPr>
          <w:rStyle w:val="Bodytext18Bold1"/>
          <w:rFonts w:asciiTheme="majorHAnsi" w:eastAsia="Calibri" w:hAnsiTheme="majorHAnsi"/>
          <w:b w:val="0"/>
          <w:sz w:val="24"/>
          <w:szCs w:val="24"/>
        </w:rPr>
      </w:pPr>
      <w:r w:rsidRPr="00317274">
        <w:rPr>
          <w:rStyle w:val="Bodytext18Bold1"/>
          <w:rFonts w:asciiTheme="majorHAnsi" w:eastAsia="Calibri" w:hAnsiTheme="majorHAnsi"/>
          <w:sz w:val="24"/>
          <w:szCs w:val="24"/>
        </w:rPr>
        <w:t>Чл. 2</w:t>
      </w:r>
      <w:r w:rsidR="006170CE">
        <w:rPr>
          <w:rStyle w:val="Bodytext18Bold1"/>
          <w:rFonts w:asciiTheme="majorHAnsi" w:eastAsia="Calibri" w:hAnsiTheme="majorHAnsi"/>
          <w:sz w:val="24"/>
          <w:szCs w:val="24"/>
        </w:rPr>
        <w:t>6</w:t>
      </w:r>
      <w:r w:rsidRPr="00317274">
        <w:rPr>
          <w:rStyle w:val="Bodytext18Bold1"/>
          <w:rFonts w:asciiTheme="majorHAnsi" w:eastAsia="Calibri" w:hAnsiTheme="majorHAnsi"/>
          <w:b w:val="0"/>
          <w:sz w:val="24"/>
          <w:szCs w:val="24"/>
        </w:rPr>
        <w:t xml:space="preserve"> (1) Възникналите през времетраенето на рамковото споразумение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2B0879" w:rsidRPr="00317274" w:rsidRDefault="002B0879" w:rsidP="00F91F5D">
      <w:pPr>
        <w:autoSpaceDE w:val="0"/>
        <w:autoSpaceDN w:val="0"/>
        <w:adjustRightInd w:val="0"/>
        <w:spacing w:line="276" w:lineRule="auto"/>
        <w:ind w:firstLine="708"/>
        <w:jc w:val="both"/>
        <w:rPr>
          <w:rStyle w:val="Bodytext18Bold1"/>
          <w:rFonts w:asciiTheme="majorHAnsi" w:eastAsia="Calibri" w:hAnsiTheme="majorHAnsi"/>
          <w:b w:val="0"/>
          <w:sz w:val="24"/>
          <w:szCs w:val="24"/>
        </w:rPr>
      </w:pPr>
    </w:p>
    <w:p w:rsidR="00F91F5D" w:rsidRPr="00317274" w:rsidRDefault="00F91F5D" w:rsidP="00F91F5D">
      <w:pPr>
        <w:autoSpaceDE w:val="0"/>
        <w:autoSpaceDN w:val="0"/>
        <w:adjustRightInd w:val="0"/>
        <w:spacing w:line="276" w:lineRule="auto"/>
        <w:jc w:val="both"/>
        <w:rPr>
          <w:rStyle w:val="Bodytext18Bold1"/>
          <w:rFonts w:asciiTheme="majorHAnsi" w:eastAsia="Calibri" w:hAnsiTheme="majorHAnsi"/>
          <w:b w:val="0"/>
          <w:sz w:val="24"/>
          <w:szCs w:val="24"/>
        </w:rPr>
      </w:pPr>
      <w:r w:rsidRPr="00317274">
        <w:rPr>
          <w:rStyle w:val="Bodytext18Bold1"/>
          <w:rFonts w:asciiTheme="majorHAnsi" w:eastAsia="Calibri" w:hAnsiTheme="majorHAnsi"/>
          <w:b w:val="0"/>
          <w:sz w:val="24"/>
          <w:szCs w:val="24"/>
        </w:rPr>
        <w:t>(2) Правата и задълженията по настоящото рамково споразумение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F91F5D" w:rsidRPr="00317274" w:rsidRDefault="00F91F5D" w:rsidP="00F91F5D">
      <w:pPr>
        <w:autoSpaceDE w:val="0"/>
        <w:autoSpaceDN w:val="0"/>
        <w:adjustRightInd w:val="0"/>
        <w:spacing w:line="276" w:lineRule="auto"/>
        <w:ind w:firstLine="708"/>
        <w:jc w:val="both"/>
        <w:rPr>
          <w:rStyle w:val="Bodytext18Bold1"/>
          <w:rFonts w:asciiTheme="majorHAnsi" w:eastAsia="Calibri" w:hAnsiTheme="majorHAnsi"/>
          <w:b w:val="0"/>
          <w:sz w:val="24"/>
          <w:szCs w:val="24"/>
        </w:rPr>
      </w:pPr>
      <w:r w:rsidRPr="00317274">
        <w:rPr>
          <w:rStyle w:val="Bodytext18Bold1"/>
          <w:rFonts w:asciiTheme="majorHAnsi" w:eastAsia="Calibri" w:hAnsiTheme="majorHAnsi"/>
          <w:sz w:val="24"/>
          <w:szCs w:val="24"/>
        </w:rPr>
        <w:t>Чл. 2</w:t>
      </w:r>
      <w:r w:rsidR="006170CE">
        <w:rPr>
          <w:rStyle w:val="Bodytext18Bold1"/>
          <w:rFonts w:asciiTheme="majorHAnsi" w:eastAsia="Calibri" w:hAnsiTheme="majorHAnsi"/>
          <w:sz w:val="24"/>
          <w:szCs w:val="24"/>
        </w:rPr>
        <w:t>7</w:t>
      </w:r>
      <w:r w:rsidRPr="00317274">
        <w:rPr>
          <w:rStyle w:val="Bodytext18Bold1"/>
          <w:rFonts w:asciiTheme="majorHAnsi" w:eastAsia="Calibri" w:hAnsiTheme="majorHAnsi"/>
          <w:sz w:val="24"/>
          <w:szCs w:val="24"/>
        </w:rPr>
        <w:t>.</w:t>
      </w:r>
      <w:r w:rsidRPr="00317274">
        <w:rPr>
          <w:rStyle w:val="Bodytext18Bold1"/>
          <w:rFonts w:asciiTheme="majorHAnsi" w:eastAsia="Calibri" w:hAnsiTheme="majorHAnsi"/>
          <w:b w:val="0"/>
          <w:sz w:val="24"/>
          <w:szCs w:val="24"/>
        </w:rPr>
        <w:t xml:space="preserve"> В случай на непостигане на договореност по предходния член, всички спорове, породени от това рамково споразумение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F91F5D" w:rsidRPr="00317274" w:rsidRDefault="00F91F5D" w:rsidP="002B0879">
      <w:pPr>
        <w:autoSpaceDE w:val="0"/>
        <w:autoSpaceDN w:val="0"/>
        <w:adjustRightInd w:val="0"/>
        <w:spacing w:line="276" w:lineRule="auto"/>
        <w:jc w:val="center"/>
        <w:rPr>
          <w:rFonts w:asciiTheme="majorHAnsi" w:hAnsiTheme="majorHAnsi"/>
          <w:b/>
        </w:rPr>
      </w:pPr>
      <w:r w:rsidRPr="00317274">
        <w:rPr>
          <w:rFonts w:asciiTheme="majorHAnsi" w:hAnsiTheme="majorHAnsi"/>
          <w:b/>
          <w:bCs/>
        </w:rPr>
        <w:t xml:space="preserve">XI. </w:t>
      </w:r>
      <w:r w:rsidRPr="00317274">
        <w:rPr>
          <w:rFonts w:asciiTheme="majorHAnsi" w:hAnsiTheme="majorHAnsi"/>
          <w:b/>
        </w:rPr>
        <w:t>ПОДИЗПЪЛНИТЕЛИ</w:t>
      </w:r>
    </w:p>
    <w:p w:rsidR="00F91F5D" w:rsidRPr="00317274" w:rsidRDefault="00F91F5D" w:rsidP="00317274">
      <w:pPr>
        <w:autoSpaceDE w:val="0"/>
        <w:autoSpaceDN w:val="0"/>
        <w:adjustRightInd w:val="0"/>
        <w:spacing w:line="276" w:lineRule="auto"/>
        <w:jc w:val="center"/>
        <w:rPr>
          <w:rFonts w:asciiTheme="majorHAnsi" w:hAnsiTheme="majorHAnsi"/>
          <w:i/>
        </w:rPr>
      </w:pPr>
      <w:r w:rsidRPr="00317274">
        <w:rPr>
          <w:rFonts w:asciiTheme="majorHAnsi" w:hAnsiTheme="majorHAnsi"/>
          <w:i/>
        </w:rPr>
        <w:t>(приложимо само в случаите, в които  избрания за изпълнител участник е посочил, че ще ползва подизпълнители)</w:t>
      </w:r>
    </w:p>
    <w:p w:rsidR="00F91F5D" w:rsidRPr="00317274" w:rsidRDefault="00F91F5D" w:rsidP="00317274">
      <w:pPr>
        <w:autoSpaceDE w:val="0"/>
        <w:autoSpaceDN w:val="0"/>
        <w:adjustRightInd w:val="0"/>
        <w:spacing w:line="276" w:lineRule="auto"/>
        <w:ind w:firstLine="708"/>
        <w:jc w:val="both"/>
        <w:rPr>
          <w:rFonts w:asciiTheme="majorHAnsi" w:hAnsiTheme="majorHAnsi"/>
        </w:rPr>
      </w:pPr>
      <w:r w:rsidRPr="00317274">
        <w:rPr>
          <w:rFonts w:asciiTheme="majorHAnsi" w:hAnsiTheme="majorHAnsi"/>
          <w:b/>
        </w:rPr>
        <w:t xml:space="preserve">Чл. </w:t>
      </w:r>
      <w:r w:rsidR="00317274">
        <w:rPr>
          <w:rFonts w:asciiTheme="majorHAnsi" w:hAnsiTheme="majorHAnsi"/>
          <w:b/>
          <w:lang w:val="en-US"/>
        </w:rPr>
        <w:t>2</w:t>
      </w:r>
      <w:r w:rsidR="006170CE">
        <w:rPr>
          <w:rFonts w:asciiTheme="majorHAnsi" w:hAnsiTheme="majorHAnsi"/>
          <w:b/>
        </w:rPr>
        <w:t>8</w:t>
      </w:r>
      <w:r w:rsidRPr="00317274">
        <w:rPr>
          <w:rFonts w:asciiTheme="majorHAnsi" w:hAnsiTheme="majorHAnsi"/>
          <w:b/>
        </w:rPr>
        <w:t xml:space="preserve"> </w:t>
      </w:r>
      <w:r w:rsidRPr="00317274">
        <w:rPr>
          <w:rFonts w:asciiTheme="majorHAnsi" w:hAnsiTheme="majorHAnsi"/>
        </w:rPr>
        <w:t>(1)</w:t>
      </w:r>
      <w:r w:rsidRPr="00317274">
        <w:rPr>
          <w:rFonts w:asciiTheme="majorHAnsi" w:hAnsiTheme="majorHAnsi"/>
          <w:b/>
        </w:rPr>
        <w:t xml:space="preserve"> </w:t>
      </w:r>
      <w:r w:rsidR="00317274" w:rsidRPr="00317274">
        <w:rPr>
          <w:rFonts w:asciiTheme="majorHAnsi" w:hAnsiTheme="majorHAnsi"/>
        </w:rPr>
        <w:t xml:space="preserve">Подизпълнителите </w:t>
      </w:r>
      <w:r w:rsidRPr="00317274">
        <w:rPr>
          <w:rFonts w:asciiTheme="majorHAnsi" w:hAnsiTheme="majorHAnsi"/>
        </w:rPr>
        <w:t>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F91F5D" w:rsidRPr="00317274" w:rsidRDefault="00F91F5D" w:rsidP="00317274">
      <w:pPr>
        <w:autoSpaceDE w:val="0"/>
        <w:autoSpaceDN w:val="0"/>
        <w:adjustRightInd w:val="0"/>
        <w:spacing w:line="276" w:lineRule="auto"/>
        <w:jc w:val="both"/>
        <w:rPr>
          <w:rFonts w:asciiTheme="majorHAnsi" w:hAnsiTheme="majorHAnsi"/>
        </w:rPr>
      </w:pPr>
      <w:r w:rsidRPr="00317274">
        <w:rPr>
          <w:rFonts w:asciiTheme="majorHAnsi" w:hAnsiTheme="majorHAnsi"/>
        </w:rPr>
        <w:t xml:space="preserve">(2) </w:t>
      </w:r>
      <w:r w:rsidR="00317274" w:rsidRPr="00317274">
        <w:rPr>
          <w:rFonts w:asciiTheme="majorHAnsi" w:hAnsiTheme="majorHAnsi"/>
        </w:rPr>
        <w:t xml:space="preserve">Възложителят </w:t>
      </w:r>
      <w:r w:rsidR="00317274">
        <w:rPr>
          <w:rFonts w:asciiTheme="majorHAnsi" w:hAnsiTheme="majorHAnsi"/>
        </w:rPr>
        <w:t>и</w:t>
      </w:r>
      <w:r w:rsidRPr="00317274">
        <w:rPr>
          <w:rFonts w:asciiTheme="majorHAnsi" w:hAnsiTheme="majorHAnsi"/>
        </w:rPr>
        <w:t xml:space="preserve">зисква замяна на </w:t>
      </w:r>
      <w:r w:rsidR="00317274" w:rsidRPr="00317274">
        <w:rPr>
          <w:rFonts w:asciiTheme="majorHAnsi" w:hAnsiTheme="majorHAnsi"/>
        </w:rPr>
        <w:t>Подизпълнител</w:t>
      </w:r>
      <w:r w:rsidRPr="00317274">
        <w:rPr>
          <w:rFonts w:asciiTheme="majorHAnsi" w:hAnsiTheme="majorHAnsi"/>
        </w:rPr>
        <w:t>, който не отговаря на условията по ал.1.</w:t>
      </w:r>
    </w:p>
    <w:p w:rsidR="00F91F5D" w:rsidRPr="00317274" w:rsidRDefault="00F91F5D" w:rsidP="00317274">
      <w:pPr>
        <w:autoSpaceDE w:val="0"/>
        <w:autoSpaceDN w:val="0"/>
        <w:adjustRightInd w:val="0"/>
        <w:spacing w:line="276" w:lineRule="auto"/>
        <w:jc w:val="both"/>
        <w:rPr>
          <w:rFonts w:asciiTheme="majorHAnsi" w:hAnsiTheme="majorHAnsi"/>
        </w:rPr>
      </w:pPr>
      <w:r w:rsidRPr="00317274">
        <w:rPr>
          <w:rFonts w:asciiTheme="majorHAnsi" w:hAnsiTheme="majorHAnsi"/>
        </w:rPr>
        <w:t xml:space="preserve">(3) Независимо от използването на </w:t>
      </w:r>
      <w:r w:rsidR="00317274" w:rsidRPr="00317274">
        <w:rPr>
          <w:rFonts w:asciiTheme="majorHAnsi" w:hAnsiTheme="majorHAnsi"/>
        </w:rPr>
        <w:t xml:space="preserve">Подизпълнители </w:t>
      </w:r>
      <w:r w:rsidRPr="00317274">
        <w:rPr>
          <w:rFonts w:asciiTheme="majorHAnsi" w:hAnsiTheme="majorHAnsi"/>
        </w:rPr>
        <w:t xml:space="preserve">отговорността за изпълнение на договора е на </w:t>
      </w:r>
      <w:r w:rsidR="00317274" w:rsidRPr="00317274">
        <w:rPr>
          <w:rFonts w:asciiTheme="majorHAnsi" w:hAnsiTheme="majorHAnsi"/>
        </w:rPr>
        <w:t>Изпълнителя.</w:t>
      </w:r>
    </w:p>
    <w:p w:rsidR="00F91F5D" w:rsidRPr="00317274" w:rsidRDefault="00F91F5D" w:rsidP="00317274">
      <w:pPr>
        <w:autoSpaceDE w:val="0"/>
        <w:autoSpaceDN w:val="0"/>
        <w:adjustRightInd w:val="0"/>
        <w:spacing w:before="120" w:line="276" w:lineRule="auto"/>
        <w:jc w:val="center"/>
        <w:rPr>
          <w:rFonts w:asciiTheme="majorHAnsi" w:hAnsiTheme="majorHAnsi"/>
          <w:b/>
        </w:rPr>
      </w:pPr>
      <w:r w:rsidRPr="00317274">
        <w:rPr>
          <w:rFonts w:asciiTheme="majorHAnsi" w:hAnsiTheme="majorHAnsi"/>
          <w:b/>
          <w:bCs/>
        </w:rPr>
        <w:t xml:space="preserve">ХІІ. </w:t>
      </w:r>
      <w:r w:rsidRPr="00317274">
        <w:rPr>
          <w:rFonts w:asciiTheme="majorHAnsi" w:hAnsiTheme="majorHAnsi"/>
          <w:b/>
        </w:rPr>
        <w:t>СЪОБЩЕНИЯ</w:t>
      </w:r>
    </w:p>
    <w:p w:rsidR="00F91F5D" w:rsidRPr="00317274" w:rsidRDefault="00F91F5D" w:rsidP="00317274">
      <w:pPr>
        <w:autoSpaceDE w:val="0"/>
        <w:autoSpaceDN w:val="0"/>
        <w:adjustRightInd w:val="0"/>
        <w:spacing w:line="276" w:lineRule="auto"/>
        <w:ind w:firstLine="708"/>
        <w:jc w:val="both"/>
        <w:rPr>
          <w:rFonts w:asciiTheme="majorHAnsi" w:hAnsiTheme="majorHAnsi"/>
        </w:rPr>
      </w:pPr>
      <w:r w:rsidRPr="00317274">
        <w:rPr>
          <w:rFonts w:asciiTheme="majorHAnsi" w:hAnsiTheme="majorHAnsi"/>
          <w:b/>
        </w:rPr>
        <w:t xml:space="preserve">Чл. </w:t>
      </w:r>
      <w:r w:rsidR="00317274">
        <w:rPr>
          <w:rFonts w:asciiTheme="majorHAnsi" w:hAnsiTheme="majorHAnsi"/>
          <w:b/>
          <w:lang w:val="en-US"/>
        </w:rPr>
        <w:t>2</w:t>
      </w:r>
      <w:r w:rsidR="006170CE">
        <w:rPr>
          <w:rFonts w:asciiTheme="majorHAnsi" w:hAnsiTheme="majorHAnsi"/>
          <w:b/>
        </w:rPr>
        <w:t>9</w:t>
      </w:r>
      <w:r w:rsidRPr="00317274">
        <w:rPr>
          <w:rFonts w:asciiTheme="majorHAnsi" w:hAnsiTheme="majorHAnsi"/>
          <w:b/>
        </w:rPr>
        <w:t>.</w:t>
      </w:r>
      <w:r w:rsidRPr="00317274">
        <w:rPr>
          <w:rFonts w:asciiTheme="majorHAnsi" w:hAnsiTheme="majorHAnsi"/>
        </w:rPr>
        <w:t xml:space="preserve"> Всички съобщения между страните, свързани с изпълнението на споразумението са валидни, ако са направени в писмена форма и са подписани от законните или упълномощените представители на </w:t>
      </w:r>
      <w:r w:rsidR="00317274" w:rsidRPr="00317274">
        <w:rPr>
          <w:rFonts w:asciiTheme="majorHAnsi" w:hAnsiTheme="majorHAnsi"/>
        </w:rPr>
        <w:t xml:space="preserve">Изпълнителите </w:t>
      </w:r>
      <w:r w:rsidRPr="00317274">
        <w:rPr>
          <w:rFonts w:asciiTheme="majorHAnsi" w:hAnsiTheme="majorHAnsi"/>
        </w:rPr>
        <w:t xml:space="preserve">или </w:t>
      </w:r>
      <w:r w:rsidR="00317274" w:rsidRPr="00317274">
        <w:rPr>
          <w:rFonts w:asciiTheme="majorHAnsi" w:hAnsiTheme="majorHAnsi"/>
        </w:rPr>
        <w:t xml:space="preserve">Възложителя. </w:t>
      </w:r>
    </w:p>
    <w:p w:rsidR="00F91F5D" w:rsidRPr="00317274" w:rsidRDefault="00F91F5D" w:rsidP="00317274">
      <w:pPr>
        <w:autoSpaceDE w:val="0"/>
        <w:autoSpaceDN w:val="0"/>
        <w:adjustRightInd w:val="0"/>
        <w:spacing w:line="276" w:lineRule="auto"/>
        <w:ind w:firstLine="708"/>
        <w:jc w:val="both"/>
        <w:rPr>
          <w:rFonts w:asciiTheme="majorHAnsi" w:hAnsiTheme="majorHAnsi"/>
        </w:rPr>
      </w:pPr>
      <w:r w:rsidRPr="00317274">
        <w:rPr>
          <w:rFonts w:asciiTheme="majorHAnsi" w:hAnsiTheme="majorHAnsi"/>
          <w:b/>
        </w:rPr>
        <w:t xml:space="preserve">Чл. </w:t>
      </w:r>
      <w:r w:rsidR="006170CE">
        <w:rPr>
          <w:rFonts w:asciiTheme="majorHAnsi" w:hAnsiTheme="majorHAnsi"/>
          <w:b/>
        </w:rPr>
        <w:t>30</w:t>
      </w:r>
      <w:r w:rsidRPr="00317274">
        <w:rPr>
          <w:rFonts w:asciiTheme="majorHAnsi" w:hAnsiTheme="majorHAnsi"/>
          <w:b/>
        </w:rPr>
        <w:t xml:space="preserve">. </w:t>
      </w:r>
      <w:r w:rsidRPr="00317274">
        <w:rPr>
          <w:rFonts w:asciiTheme="majorHAnsi" w:hAnsiTheme="majorHAnsi"/>
        </w:rPr>
        <w:t xml:space="preserve">За дата на съобщението се смята: </w:t>
      </w:r>
    </w:p>
    <w:p w:rsidR="00F91F5D" w:rsidRPr="00317274" w:rsidRDefault="00F91F5D" w:rsidP="00317274">
      <w:pPr>
        <w:autoSpaceDE w:val="0"/>
        <w:autoSpaceDN w:val="0"/>
        <w:adjustRightInd w:val="0"/>
        <w:spacing w:line="276" w:lineRule="auto"/>
        <w:jc w:val="both"/>
        <w:rPr>
          <w:rFonts w:asciiTheme="majorHAnsi" w:hAnsiTheme="majorHAnsi"/>
        </w:rPr>
      </w:pPr>
      <w:r w:rsidRPr="00317274">
        <w:rPr>
          <w:rFonts w:asciiTheme="majorHAnsi" w:hAnsiTheme="majorHAnsi"/>
        </w:rPr>
        <w:t xml:space="preserve">1. датата на предаването – при ръчно предаване на съобщението; </w:t>
      </w:r>
    </w:p>
    <w:p w:rsidR="00F91F5D" w:rsidRPr="00317274" w:rsidRDefault="00F91F5D" w:rsidP="00317274">
      <w:pPr>
        <w:autoSpaceDE w:val="0"/>
        <w:autoSpaceDN w:val="0"/>
        <w:adjustRightInd w:val="0"/>
        <w:spacing w:line="276" w:lineRule="auto"/>
        <w:jc w:val="both"/>
        <w:rPr>
          <w:rFonts w:asciiTheme="majorHAnsi" w:hAnsiTheme="majorHAnsi"/>
        </w:rPr>
      </w:pPr>
      <w:r w:rsidRPr="00317274">
        <w:rPr>
          <w:rFonts w:asciiTheme="majorHAnsi" w:hAnsiTheme="majorHAnsi"/>
        </w:rPr>
        <w:t xml:space="preserve">2. датата на пощенското клеймо на обратната разписка – при изпращане по пощата; </w:t>
      </w:r>
    </w:p>
    <w:p w:rsidR="00F91F5D" w:rsidRPr="00317274" w:rsidRDefault="00F91F5D" w:rsidP="00317274">
      <w:pPr>
        <w:autoSpaceDE w:val="0"/>
        <w:autoSpaceDN w:val="0"/>
        <w:adjustRightInd w:val="0"/>
        <w:spacing w:line="276" w:lineRule="auto"/>
        <w:jc w:val="both"/>
        <w:rPr>
          <w:rFonts w:asciiTheme="majorHAnsi" w:hAnsiTheme="majorHAnsi"/>
        </w:rPr>
      </w:pPr>
      <w:r w:rsidRPr="00317274">
        <w:rPr>
          <w:rFonts w:asciiTheme="majorHAnsi" w:hAnsiTheme="majorHAnsi"/>
        </w:rPr>
        <w:t xml:space="preserve">3. датата на приемането – при изпращане по факс или e-mail. </w:t>
      </w:r>
    </w:p>
    <w:p w:rsidR="00F91F5D" w:rsidRPr="00317274" w:rsidRDefault="00F91F5D" w:rsidP="00317274">
      <w:pPr>
        <w:autoSpaceDE w:val="0"/>
        <w:autoSpaceDN w:val="0"/>
        <w:adjustRightInd w:val="0"/>
        <w:spacing w:line="276" w:lineRule="auto"/>
        <w:ind w:firstLine="708"/>
        <w:jc w:val="both"/>
        <w:rPr>
          <w:rFonts w:asciiTheme="majorHAnsi" w:hAnsiTheme="majorHAnsi"/>
        </w:rPr>
      </w:pPr>
      <w:r w:rsidRPr="00317274">
        <w:rPr>
          <w:rFonts w:asciiTheme="majorHAnsi" w:hAnsiTheme="majorHAnsi"/>
          <w:b/>
        </w:rPr>
        <w:t xml:space="preserve">Чл. </w:t>
      </w:r>
      <w:r w:rsidR="006170CE">
        <w:rPr>
          <w:rFonts w:asciiTheme="majorHAnsi" w:hAnsiTheme="majorHAnsi"/>
          <w:b/>
        </w:rPr>
        <w:t>31</w:t>
      </w:r>
      <w:r w:rsidRPr="00317274">
        <w:rPr>
          <w:rFonts w:asciiTheme="majorHAnsi" w:hAnsiTheme="majorHAnsi"/>
          <w:b/>
        </w:rPr>
        <w:t>.</w:t>
      </w:r>
      <w:r w:rsidRPr="00317274">
        <w:rPr>
          <w:rFonts w:asciiTheme="majorHAnsi" w:hAnsiTheme="majorHAnsi"/>
        </w:rPr>
        <w:t xml:space="preserve"> За валидни адреси за приемане на съобщения и банкови сметки, свързани с настоящото споразумение се смятат: </w:t>
      </w:r>
    </w:p>
    <w:p w:rsidR="00F91F5D" w:rsidRPr="00317274" w:rsidRDefault="00F91F5D" w:rsidP="00317274">
      <w:pPr>
        <w:autoSpaceDE w:val="0"/>
        <w:autoSpaceDN w:val="0"/>
        <w:adjustRightInd w:val="0"/>
        <w:spacing w:line="276" w:lineRule="auto"/>
        <w:rPr>
          <w:rFonts w:asciiTheme="majorHAnsi" w:hAnsiTheme="majorHAnsi"/>
        </w:rPr>
      </w:pPr>
    </w:p>
    <w:tbl>
      <w:tblPr>
        <w:tblStyle w:val="TableGrid"/>
        <w:tblW w:w="0" w:type="auto"/>
        <w:tblInd w:w="0" w:type="dxa"/>
        <w:tblLook w:val="04A0" w:firstRow="1" w:lastRow="0" w:firstColumn="1" w:lastColumn="0" w:noHBand="0" w:noVBand="1"/>
      </w:tblPr>
      <w:tblGrid>
        <w:gridCol w:w="4787"/>
        <w:gridCol w:w="4785"/>
      </w:tblGrid>
      <w:tr w:rsidR="00F91F5D" w:rsidRPr="00317274" w:rsidTr="00F91F5D">
        <w:tc>
          <w:tcPr>
            <w:tcW w:w="4885" w:type="dxa"/>
            <w:tcBorders>
              <w:top w:val="single" w:sz="4" w:space="0" w:color="auto"/>
              <w:left w:val="single" w:sz="4" w:space="0" w:color="auto"/>
              <w:bottom w:val="single" w:sz="4" w:space="0" w:color="auto"/>
              <w:right w:val="single" w:sz="4" w:space="0" w:color="auto"/>
            </w:tcBorders>
          </w:tcPr>
          <w:p w:rsidR="00F91F5D" w:rsidRPr="00317274" w:rsidRDefault="00F91F5D" w:rsidP="00317274">
            <w:pPr>
              <w:autoSpaceDE w:val="0"/>
              <w:autoSpaceDN w:val="0"/>
              <w:adjustRightInd w:val="0"/>
              <w:spacing w:line="276" w:lineRule="auto"/>
              <w:rPr>
                <w:rFonts w:asciiTheme="majorHAnsi" w:hAnsiTheme="majorHAnsi"/>
                <w:lang w:val="bg-BG"/>
              </w:rPr>
            </w:pPr>
            <w:r w:rsidRPr="00317274">
              <w:rPr>
                <w:rFonts w:asciiTheme="majorHAnsi" w:hAnsiTheme="majorHAnsi"/>
                <w:lang w:val="bg-BG"/>
              </w:rPr>
              <w:t xml:space="preserve">ЗА ИЗПЪЛНИТЕЛИТЕ:  </w:t>
            </w:r>
          </w:p>
          <w:p w:rsidR="00F91F5D" w:rsidRPr="00317274" w:rsidRDefault="00F91F5D" w:rsidP="00317274">
            <w:pPr>
              <w:autoSpaceDE w:val="0"/>
              <w:autoSpaceDN w:val="0"/>
              <w:adjustRightInd w:val="0"/>
              <w:spacing w:line="276" w:lineRule="auto"/>
              <w:rPr>
                <w:rFonts w:asciiTheme="majorHAnsi" w:hAnsiTheme="majorHAnsi"/>
                <w:lang w:val="bg-BG"/>
              </w:rPr>
            </w:pPr>
            <w:r w:rsidRPr="00317274">
              <w:rPr>
                <w:rFonts w:asciiTheme="majorHAnsi" w:hAnsiTheme="majorHAnsi"/>
                <w:lang w:val="bg-BG"/>
              </w:rPr>
              <w:t>…………………………….</w:t>
            </w:r>
          </w:p>
          <w:p w:rsidR="00F91F5D" w:rsidRPr="00317274" w:rsidRDefault="00F91F5D" w:rsidP="00317274">
            <w:pPr>
              <w:autoSpaceDE w:val="0"/>
              <w:autoSpaceDN w:val="0"/>
              <w:adjustRightInd w:val="0"/>
              <w:spacing w:line="276" w:lineRule="auto"/>
              <w:rPr>
                <w:rFonts w:asciiTheme="majorHAnsi" w:hAnsiTheme="majorHAnsi"/>
                <w:lang w:val="bg-BG"/>
              </w:rPr>
            </w:pPr>
            <w:r w:rsidRPr="00317274">
              <w:rPr>
                <w:rFonts w:asciiTheme="majorHAnsi" w:hAnsiTheme="majorHAnsi"/>
                <w:lang w:val="bg-BG"/>
              </w:rPr>
              <w:t>…………………………….</w:t>
            </w:r>
          </w:p>
          <w:p w:rsidR="00F91F5D" w:rsidRPr="00317274" w:rsidRDefault="00F91F5D" w:rsidP="00317274">
            <w:pPr>
              <w:autoSpaceDE w:val="0"/>
              <w:autoSpaceDN w:val="0"/>
              <w:adjustRightInd w:val="0"/>
              <w:spacing w:line="276" w:lineRule="auto"/>
              <w:jc w:val="both"/>
              <w:rPr>
                <w:rFonts w:asciiTheme="majorHAnsi" w:hAnsiTheme="majorHAnsi"/>
                <w:szCs w:val="22"/>
                <w:lang w:val="bg-BG"/>
              </w:rPr>
            </w:pPr>
          </w:p>
        </w:tc>
        <w:tc>
          <w:tcPr>
            <w:tcW w:w="4886" w:type="dxa"/>
            <w:tcBorders>
              <w:top w:val="single" w:sz="4" w:space="0" w:color="auto"/>
              <w:left w:val="single" w:sz="4" w:space="0" w:color="auto"/>
              <w:bottom w:val="single" w:sz="4" w:space="0" w:color="auto"/>
              <w:right w:val="single" w:sz="4" w:space="0" w:color="auto"/>
            </w:tcBorders>
            <w:hideMark/>
          </w:tcPr>
          <w:p w:rsidR="00F91F5D" w:rsidRPr="00317274" w:rsidRDefault="00F91F5D" w:rsidP="00317274">
            <w:pPr>
              <w:autoSpaceDE w:val="0"/>
              <w:autoSpaceDN w:val="0"/>
              <w:adjustRightInd w:val="0"/>
              <w:spacing w:line="276" w:lineRule="auto"/>
              <w:rPr>
                <w:rFonts w:asciiTheme="majorHAnsi" w:hAnsiTheme="majorHAnsi"/>
                <w:lang w:val="bg-BG"/>
              </w:rPr>
            </w:pPr>
            <w:r w:rsidRPr="00317274">
              <w:rPr>
                <w:rFonts w:asciiTheme="majorHAnsi" w:hAnsiTheme="majorHAnsi"/>
                <w:lang w:val="bg-BG"/>
              </w:rPr>
              <w:t xml:space="preserve">ЗА ВЪЗЛОЖИТЕЛЯ:  </w:t>
            </w:r>
          </w:p>
          <w:p w:rsidR="00F91F5D" w:rsidRPr="00317274" w:rsidRDefault="00F91F5D" w:rsidP="00317274">
            <w:pPr>
              <w:autoSpaceDE w:val="0"/>
              <w:autoSpaceDN w:val="0"/>
              <w:adjustRightInd w:val="0"/>
              <w:spacing w:line="276" w:lineRule="auto"/>
              <w:rPr>
                <w:rFonts w:asciiTheme="majorHAnsi" w:hAnsiTheme="majorHAnsi"/>
                <w:lang w:val="bg-BG"/>
              </w:rPr>
            </w:pPr>
            <w:r w:rsidRPr="00317274">
              <w:rPr>
                <w:rFonts w:asciiTheme="majorHAnsi" w:hAnsiTheme="majorHAnsi"/>
                <w:lang w:val="bg-BG"/>
              </w:rPr>
              <w:t>Министерство на здравеопазването</w:t>
            </w:r>
          </w:p>
          <w:p w:rsidR="00F91F5D" w:rsidRPr="00317274" w:rsidRDefault="00F91F5D" w:rsidP="00317274">
            <w:pPr>
              <w:autoSpaceDE w:val="0"/>
              <w:autoSpaceDN w:val="0"/>
              <w:adjustRightInd w:val="0"/>
              <w:spacing w:line="276" w:lineRule="auto"/>
              <w:rPr>
                <w:rFonts w:asciiTheme="majorHAnsi" w:hAnsiTheme="majorHAnsi"/>
                <w:lang w:val="bg-BG"/>
              </w:rPr>
            </w:pPr>
            <w:r w:rsidRPr="00317274">
              <w:rPr>
                <w:rFonts w:asciiTheme="majorHAnsi" w:hAnsiTheme="majorHAnsi"/>
                <w:lang w:val="bg-BG"/>
              </w:rPr>
              <w:t>гр. София 1000</w:t>
            </w:r>
          </w:p>
          <w:p w:rsidR="00F91F5D" w:rsidRPr="00317274" w:rsidRDefault="00317274" w:rsidP="00317274">
            <w:pPr>
              <w:autoSpaceDE w:val="0"/>
              <w:autoSpaceDN w:val="0"/>
              <w:adjustRightInd w:val="0"/>
              <w:spacing w:line="276" w:lineRule="auto"/>
              <w:jc w:val="both"/>
              <w:rPr>
                <w:rFonts w:asciiTheme="majorHAnsi" w:hAnsiTheme="majorHAnsi"/>
                <w:szCs w:val="22"/>
                <w:lang w:val="bg-BG"/>
              </w:rPr>
            </w:pPr>
            <w:r>
              <w:rPr>
                <w:rFonts w:asciiTheme="majorHAnsi" w:hAnsiTheme="majorHAnsi"/>
                <w:lang w:val="bg-BG"/>
              </w:rPr>
              <w:t>пл. „</w:t>
            </w:r>
            <w:r w:rsidR="00F91F5D" w:rsidRPr="00317274">
              <w:rPr>
                <w:rFonts w:asciiTheme="majorHAnsi" w:hAnsiTheme="majorHAnsi"/>
                <w:lang w:val="bg-BG"/>
              </w:rPr>
              <w:t>Света Неделя” № 5</w:t>
            </w:r>
          </w:p>
        </w:tc>
      </w:tr>
    </w:tbl>
    <w:p w:rsidR="00F91F5D" w:rsidRPr="00317274" w:rsidRDefault="00F91F5D" w:rsidP="00317274">
      <w:pPr>
        <w:autoSpaceDE w:val="0"/>
        <w:autoSpaceDN w:val="0"/>
        <w:adjustRightInd w:val="0"/>
        <w:spacing w:line="276" w:lineRule="auto"/>
        <w:ind w:firstLine="708"/>
        <w:jc w:val="both"/>
        <w:rPr>
          <w:rFonts w:asciiTheme="majorHAnsi" w:hAnsiTheme="majorHAnsi"/>
        </w:rPr>
      </w:pPr>
      <w:r w:rsidRPr="00317274">
        <w:rPr>
          <w:rFonts w:asciiTheme="majorHAnsi" w:hAnsiTheme="majorHAnsi"/>
          <w:b/>
        </w:rPr>
        <w:lastRenderedPageBreak/>
        <w:t>Чл. 3</w:t>
      </w:r>
      <w:r w:rsidR="006170CE">
        <w:rPr>
          <w:rFonts w:asciiTheme="majorHAnsi" w:hAnsiTheme="majorHAnsi"/>
          <w:b/>
        </w:rPr>
        <w:t>2</w:t>
      </w:r>
      <w:r w:rsidRPr="00317274">
        <w:rPr>
          <w:rFonts w:asciiTheme="majorHAnsi" w:hAnsiTheme="majorHAnsi"/>
          <w:b/>
        </w:rPr>
        <w:t xml:space="preserve">. </w:t>
      </w:r>
      <w:r w:rsidRPr="00317274">
        <w:rPr>
          <w:rFonts w:asciiTheme="majorHAnsi" w:hAnsiTheme="majorHAnsi"/>
        </w:rPr>
        <w:t xml:space="preserve">При промяна на посочения по-горе адрес или банкова сметка съответната страна е длъжна да уведоми другата в тридневен срок от промяната. </w:t>
      </w:r>
    </w:p>
    <w:p w:rsidR="00F91F5D" w:rsidRPr="00317274" w:rsidRDefault="00F91F5D" w:rsidP="00317274">
      <w:pPr>
        <w:autoSpaceDE w:val="0"/>
        <w:autoSpaceDN w:val="0"/>
        <w:adjustRightInd w:val="0"/>
        <w:spacing w:before="120" w:line="276" w:lineRule="auto"/>
        <w:jc w:val="center"/>
        <w:rPr>
          <w:rFonts w:asciiTheme="majorHAnsi" w:hAnsiTheme="majorHAnsi"/>
          <w:b/>
        </w:rPr>
      </w:pPr>
      <w:r w:rsidRPr="00317274">
        <w:rPr>
          <w:rFonts w:asciiTheme="majorHAnsi" w:hAnsiTheme="majorHAnsi"/>
          <w:b/>
          <w:bCs/>
        </w:rPr>
        <w:t>Х</w:t>
      </w:r>
      <w:r w:rsidR="00017336">
        <w:rPr>
          <w:rFonts w:asciiTheme="majorHAnsi" w:hAnsiTheme="majorHAnsi"/>
          <w:b/>
          <w:bCs/>
          <w:lang w:val="en-US"/>
        </w:rPr>
        <w:t>III</w:t>
      </w:r>
      <w:r w:rsidRPr="00317274">
        <w:rPr>
          <w:rFonts w:asciiTheme="majorHAnsi" w:hAnsiTheme="majorHAnsi"/>
          <w:b/>
          <w:bCs/>
        </w:rPr>
        <w:t>.</w:t>
      </w:r>
      <w:r w:rsidRPr="00317274">
        <w:rPr>
          <w:rFonts w:asciiTheme="majorHAnsi" w:hAnsiTheme="majorHAnsi"/>
          <w:b/>
        </w:rPr>
        <w:t>ДРУГИ УСЛОВИЯ</w:t>
      </w:r>
    </w:p>
    <w:p w:rsidR="00F91F5D" w:rsidRPr="00317274" w:rsidRDefault="00F91F5D" w:rsidP="00317274">
      <w:pPr>
        <w:autoSpaceDE w:val="0"/>
        <w:autoSpaceDN w:val="0"/>
        <w:adjustRightInd w:val="0"/>
        <w:spacing w:line="276" w:lineRule="auto"/>
        <w:ind w:firstLine="708"/>
        <w:jc w:val="both"/>
        <w:rPr>
          <w:rFonts w:asciiTheme="majorHAnsi" w:hAnsiTheme="majorHAnsi"/>
          <w:b/>
          <w:bCs/>
        </w:rPr>
      </w:pPr>
      <w:r w:rsidRPr="00317274">
        <w:rPr>
          <w:rFonts w:asciiTheme="majorHAnsi" w:hAnsiTheme="majorHAnsi"/>
          <w:b/>
          <w:bCs/>
        </w:rPr>
        <w:t>Чл. 3</w:t>
      </w:r>
      <w:r w:rsidR="006170CE">
        <w:rPr>
          <w:rFonts w:asciiTheme="majorHAnsi" w:hAnsiTheme="majorHAnsi"/>
          <w:b/>
          <w:bCs/>
        </w:rPr>
        <w:t>3</w:t>
      </w:r>
      <w:r w:rsidRPr="00317274">
        <w:rPr>
          <w:rFonts w:asciiTheme="majorHAnsi" w:hAnsiTheme="majorHAnsi"/>
          <w:b/>
          <w:bCs/>
        </w:rPr>
        <w:t xml:space="preserve">. (1) </w:t>
      </w:r>
      <w:r w:rsidRPr="00317274">
        <w:rPr>
          <w:rFonts w:asciiTheme="majorHAnsi" w:hAnsiTheme="majorHAnsi"/>
        </w:rPr>
        <w:t xml:space="preserve">При съставянето на настоящия договор се представиха следните документи: </w:t>
      </w:r>
    </w:p>
    <w:p w:rsidR="00F91F5D" w:rsidRPr="00317274" w:rsidRDefault="00F91F5D" w:rsidP="00317274">
      <w:pPr>
        <w:numPr>
          <w:ilvl w:val="0"/>
          <w:numId w:val="7"/>
        </w:numPr>
        <w:tabs>
          <w:tab w:val="left" w:pos="284"/>
        </w:tabs>
        <w:autoSpaceDE w:val="0"/>
        <w:autoSpaceDN w:val="0"/>
        <w:adjustRightInd w:val="0"/>
        <w:spacing w:line="276" w:lineRule="auto"/>
        <w:ind w:left="0" w:firstLine="0"/>
        <w:jc w:val="both"/>
        <w:rPr>
          <w:rFonts w:asciiTheme="majorHAnsi" w:hAnsiTheme="majorHAnsi"/>
        </w:rPr>
      </w:pPr>
      <w:r w:rsidRPr="00317274">
        <w:rPr>
          <w:rFonts w:asciiTheme="majorHAnsi" w:hAnsiTheme="majorHAnsi"/>
        </w:rPr>
        <w:t>Документи по чл. 112, ал. 1, т. 1 и т.4 от ЗОП;</w:t>
      </w:r>
    </w:p>
    <w:p w:rsidR="00F91F5D" w:rsidRDefault="00F91F5D" w:rsidP="00317274">
      <w:pPr>
        <w:numPr>
          <w:ilvl w:val="0"/>
          <w:numId w:val="7"/>
        </w:numPr>
        <w:tabs>
          <w:tab w:val="left" w:pos="284"/>
        </w:tabs>
        <w:autoSpaceDE w:val="0"/>
        <w:autoSpaceDN w:val="0"/>
        <w:adjustRightInd w:val="0"/>
        <w:spacing w:line="276" w:lineRule="auto"/>
        <w:ind w:left="0" w:firstLine="0"/>
        <w:jc w:val="both"/>
        <w:rPr>
          <w:rFonts w:asciiTheme="majorHAnsi" w:hAnsiTheme="majorHAnsi"/>
        </w:rPr>
      </w:pPr>
      <w:r w:rsidRPr="00317274">
        <w:rPr>
          <w:rFonts w:asciiTheme="majorHAnsi" w:hAnsiTheme="majorHAnsi"/>
        </w:rPr>
        <w:t>Техническо и Ценово предложе</w:t>
      </w:r>
      <w:r w:rsidR="001A0C84">
        <w:rPr>
          <w:rFonts w:asciiTheme="majorHAnsi" w:hAnsiTheme="majorHAnsi"/>
        </w:rPr>
        <w:t>ние неразделна част от договора;</w:t>
      </w:r>
    </w:p>
    <w:p w:rsidR="001A0C84" w:rsidRPr="00317274" w:rsidRDefault="00371571" w:rsidP="00371571">
      <w:pPr>
        <w:numPr>
          <w:ilvl w:val="0"/>
          <w:numId w:val="7"/>
        </w:numPr>
        <w:tabs>
          <w:tab w:val="left" w:pos="284"/>
        </w:tabs>
        <w:autoSpaceDE w:val="0"/>
        <w:autoSpaceDN w:val="0"/>
        <w:adjustRightInd w:val="0"/>
        <w:spacing w:line="276" w:lineRule="auto"/>
        <w:ind w:left="12" w:hanging="12"/>
        <w:jc w:val="both"/>
        <w:rPr>
          <w:rFonts w:asciiTheme="majorHAnsi" w:hAnsiTheme="majorHAnsi"/>
        </w:rPr>
      </w:pPr>
      <w:r>
        <w:rPr>
          <w:rFonts w:asciiTheme="majorHAnsi" w:hAnsiTheme="majorHAnsi"/>
        </w:rPr>
        <w:t>Д</w:t>
      </w:r>
      <w:r w:rsidRPr="00371571">
        <w:rPr>
          <w:rFonts w:asciiTheme="majorHAnsi" w:hAnsiTheme="majorHAnsi"/>
        </w:rPr>
        <w:t xml:space="preserve">оговор (в оригинал или заверено копие, включително и превод) или писмо за покритие от съответните </w:t>
      </w:r>
      <w:proofErr w:type="spellStart"/>
      <w:r w:rsidRPr="00371571">
        <w:rPr>
          <w:rFonts w:asciiTheme="majorHAnsi" w:hAnsiTheme="majorHAnsi"/>
        </w:rPr>
        <w:t>подписвачи</w:t>
      </w:r>
      <w:proofErr w:type="spellEnd"/>
      <w:r w:rsidRPr="00371571">
        <w:rPr>
          <w:rFonts w:asciiTheme="majorHAnsi" w:hAnsiTheme="majorHAnsi"/>
        </w:rPr>
        <w:t xml:space="preserve"> и/или презастрахователи, за </w:t>
      </w:r>
      <w:r w:rsidR="00416798" w:rsidRPr="00371571">
        <w:rPr>
          <w:rFonts w:asciiTheme="majorHAnsi" w:hAnsiTheme="majorHAnsi"/>
        </w:rPr>
        <w:t>осигуряване</w:t>
      </w:r>
      <w:r w:rsidRPr="00371571">
        <w:rPr>
          <w:rFonts w:asciiTheme="majorHAnsi" w:hAnsiTheme="majorHAnsi"/>
        </w:rPr>
        <w:t xml:space="preserve"> на пласиране 100 % (сто на сто) от застрахователния риск при условията, посочени в документацията на възложителя и предложението на изпълнителя. В договора или в писмото за покритие се посочва процентното участие на всеки от съответните </w:t>
      </w:r>
      <w:proofErr w:type="spellStart"/>
      <w:r w:rsidRPr="00371571">
        <w:rPr>
          <w:rFonts w:asciiTheme="majorHAnsi" w:hAnsiTheme="majorHAnsi"/>
        </w:rPr>
        <w:t>подписвачи</w:t>
      </w:r>
      <w:proofErr w:type="spellEnd"/>
      <w:r w:rsidRPr="00371571">
        <w:rPr>
          <w:rFonts w:asciiTheme="majorHAnsi" w:hAnsiTheme="majorHAnsi"/>
        </w:rPr>
        <w:t xml:space="preserve"> и/ли презастрахователи.</w:t>
      </w:r>
    </w:p>
    <w:p w:rsidR="00F91F5D" w:rsidRPr="00317274" w:rsidRDefault="00F91F5D" w:rsidP="00317274">
      <w:pPr>
        <w:autoSpaceDE w:val="0"/>
        <w:autoSpaceDN w:val="0"/>
        <w:adjustRightInd w:val="0"/>
        <w:spacing w:line="276" w:lineRule="auto"/>
        <w:rPr>
          <w:rFonts w:asciiTheme="majorHAnsi" w:hAnsiTheme="majorHAnsi"/>
        </w:rPr>
      </w:pPr>
      <w:r w:rsidRPr="00317274">
        <w:rPr>
          <w:rFonts w:asciiTheme="majorHAnsi" w:hAnsiTheme="majorHAnsi"/>
          <w:b/>
        </w:rPr>
        <w:t>(2)</w:t>
      </w:r>
      <w:r w:rsidRPr="00317274">
        <w:rPr>
          <w:rFonts w:asciiTheme="majorHAnsi" w:hAnsiTheme="majorHAnsi"/>
        </w:rPr>
        <w:t xml:space="preserve"> Настоящото рамково споразумение се състави в ……………………… еднообразни екземпляра на български език – един за </w:t>
      </w:r>
      <w:r w:rsidR="00317274" w:rsidRPr="00317274">
        <w:rPr>
          <w:rFonts w:asciiTheme="majorHAnsi" w:hAnsiTheme="majorHAnsi"/>
        </w:rPr>
        <w:t>Изпълнителите</w:t>
      </w:r>
      <w:r w:rsidRPr="00317274">
        <w:rPr>
          <w:rFonts w:asciiTheme="majorHAnsi" w:hAnsiTheme="majorHAnsi"/>
        </w:rPr>
        <w:t xml:space="preserve"> и два за </w:t>
      </w:r>
      <w:r w:rsidR="00317274" w:rsidRPr="00317274">
        <w:rPr>
          <w:rFonts w:asciiTheme="majorHAnsi" w:hAnsiTheme="majorHAnsi"/>
        </w:rPr>
        <w:t>Възложителя</w:t>
      </w:r>
      <w:r w:rsidRPr="00317274">
        <w:rPr>
          <w:rFonts w:asciiTheme="majorHAnsi" w:hAnsiTheme="majorHAnsi"/>
        </w:rPr>
        <w:t>.</w:t>
      </w:r>
    </w:p>
    <w:p w:rsidR="00F91F5D" w:rsidRPr="00317274" w:rsidRDefault="00F91F5D" w:rsidP="00317274">
      <w:pPr>
        <w:autoSpaceDE w:val="0"/>
        <w:autoSpaceDN w:val="0"/>
        <w:adjustRightInd w:val="0"/>
        <w:spacing w:line="276" w:lineRule="auto"/>
        <w:rPr>
          <w:rFonts w:asciiTheme="majorHAnsi" w:hAnsiTheme="majorHAnsi"/>
        </w:rPr>
      </w:pPr>
    </w:p>
    <w:p w:rsidR="00F91F5D" w:rsidRDefault="00F91F5D" w:rsidP="00F91F5D">
      <w:pPr>
        <w:autoSpaceDE w:val="0"/>
        <w:autoSpaceDN w:val="0"/>
        <w:adjustRightInd w:val="0"/>
        <w:rPr>
          <w:rFonts w:asciiTheme="majorHAnsi" w:hAnsiTheme="majorHAnsi"/>
        </w:rPr>
      </w:pPr>
    </w:p>
    <w:p w:rsidR="002B0879" w:rsidRPr="00317274" w:rsidRDefault="002B0879" w:rsidP="00F91F5D">
      <w:pPr>
        <w:autoSpaceDE w:val="0"/>
        <w:autoSpaceDN w:val="0"/>
        <w:adjustRightInd w:val="0"/>
        <w:rPr>
          <w:rFonts w:asciiTheme="majorHAnsi" w:hAnsiTheme="majorHAnsi"/>
        </w:rPr>
      </w:pPr>
    </w:p>
    <w:p w:rsidR="00F91F5D" w:rsidRPr="00317274" w:rsidRDefault="00F91F5D" w:rsidP="00F91F5D">
      <w:pPr>
        <w:autoSpaceDE w:val="0"/>
        <w:autoSpaceDN w:val="0"/>
        <w:adjustRightInd w:val="0"/>
        <w:rPr>
          <w:rFonts w:asciiTheme="majorHAnsi" w:hAnsiTheme="majorHAnsi"/>
          <w:b/>
        </w:rPr>
      </w:pPr>
      <w:r w:rsidRPr="00317274">
        <w:rPr>
          <w:rFonts w:asciiTheme="majorHAnsi" w:hAnsiTheme="majorHAnsi"/>
          <w:b/>
        </w:rPr>
        <w:t>В</w:t>
      </w:r>
      <w:r w:rsidR="00317274">
        <w:rPr>
          <w:rFonts w:asciiTheme="majorHAnsi" w:hAnsiTheme="majorHAnsi"/>
          <w:b/>
        </w:rPr>
        <w:t xml:space="preserve">ЪЗЛОЖИТЕЛ: </w:t>
      </w:r>
      <w:r w:rsidR="00317274">
        <w:rPr>
          <w:rFonts w:asciiTheme="majorHAnsi" w:hAnsiTheme="majorHAnsi"/>
          <w:b/>
        </w:rPr>
        <w:tab/>
        <w:t xml:space="preserve"> </w:t>
      </w:r>
      <w:r w:rsidR="00317274">
        <w:rPr>
          <w:rFonts w:asciiTheme="majorHAnsi" w:hAnsiTheme="majorHAnsi"/>
          <w:b/>
        </w:rPr>
        <w:tab/>
        <w:t xml:space="preserve"> </w:t>
      </w:r>
      <w:r w:rsidR="00317274">
        <w:rPr>
          <w:rFonts w:asciiTheme="majorHAnsi" w:hAnsiTheme="majorHAnsi"/>
          <w:b/>
        </w:rPr>
        <w:tab/>
        <w:t xml:space="preserve"> </w:t>
      </w:r>
      <w:r w:rsidR="00317274">
        <w:rPr>
          <w:rFonts w:asciiTheme="majorHAnsi" w:hAnsiTheme="majorHAnsi"/>
          <w:b/>
        </w:rPr>
        <w:tab/>
        <w:t xml:space="preserve"> </w:t>
      </w:r>
      <w:r w:rsidR="00317274">
        <w:rPr>
          <w:rFonts w:asciiTheme="majorHAnsi" w:hAnsiTheme="majorHAnsi"/>
          <w:b/>
        </w:rPr>
        <w:tab/>
      </w:r>
      <w:r w:rsidR="00317274">
        <w:rPr>
          <w:rFonts w:asciiTheme="majorHAnsi" w:hAnsiTheme="majorHAnsi"/>
          <w:b/>
        </w:rPr>
        <w:tab/>
      </w:r>
      <w:r w:rsidRPr="00317274">
        <w:rPr>
          <w:rFonts w:asciiTheme="majorHAnsi" w:hAnsiTheme="majorHAnsi"/>
          <w:b/>
        </w:rPr>
        <w:t xml:space="preserve">ИЗПЪЛНИТЕЛИ: </w:t>
      </w:r>
    </w:p>
    <w:p w:rsidR="00F91F5D" w:rsidRPr="00317274" w:rsidRDefault="00F91F5D" w:rsidP="00F91F5D">
      <w:pPr>
        <w:autoSpaceDE w:val="0"/>
        <w:autoSpaceDN w:val="0"/>
        <w:adjustRightInd w:val="0"/>
        <w:rPr>
          <w:rFonts w:asciiTheme="majorHAnsi" w:hAnsiTheme="majorHAnsi"/>
          <w:b/>
        </w:rPr>
      </w:pPr>
    </w:p>
    <w:p w:rsidR="00F91F5D" w:rsidRPr="00317274" w:rsidRDefault="00F91F5D" w:rsidP="00F91F5D">
      <w:pPr>
        <w:autoSpaceDE w:val="0"/>
        <w:autoSpaceDN w:val="0"/>
        <w:adjustRightInd w:val="0"/>
        <w:rPr>
          <w:rFonts w:asciiTheme="majorHAnsi" w:hAnsiTheme="majorHAnsi"/>
          <w:b/>
        </w:rPr>
      </w:pPr>
      <w:r w:rsidRPr="00317274">
        <w:rPr>
          <w:rFonts w:asciiTheme="majorHAnsi" w:hAnsiTheme="majorHAnsi"/>
          <w:b/>
        </w:rPr>
        <w:t xml:space="preserve">____________________ </w:t>
      </w:r>
      <w:r w:rsidRPr="00317274">
        <w:rPr>
          <w:rFonts w:asciiTheme="majorHAnsi" w:hAnsiTheme="majorHAnsi"/>
          <w:b/>
        </w:rPr>
        <w:tab/>
        <w:t xml:space="preserve"> </w:t>
      </w:r>
      <w:r w:rsidRPr="00317274">
        <w:rPr>
          <w:rFonts w:asciiTheme="majorHAnsi" w:hAnsiTheme="majorHAnsi"/>
          <w:b/>
        </w:rPr>
        <w:tab/>
        <w:t xml:space="preserve"> </w:t>
      </w:r>
      <w:r w:rsidRPr="00317274">
        <w:rPr>
          <w:rFonts w:asciiTheme="majorHAnsi" w:hAnsiTheme="majorHAnsi"/>
          <w:b/>
        </w:rPr>
        <w:tab/>
        <w:t xml:space="preserve"> </w:t>
      </w:r>
      <w:r w:rsidRPr="00317274">
        <w:rPr>
          <w:rFonts w:asciiTheme="majorHAnsi" w:hAnsiTheme="majorHAnsi"/>
          <w:b/>
        </w:rPr>
        <w:tab/>
        <w:t xml:space="preserve"> </w:t>
      </w:r>
      <w:r w:rsidRPr="00317274">
        <w:rPr>
          <w:rFonts w:asciiTheme="majorHAnsi" w:hAnsiTheme="majorHAnsi"/>
          <w:b/>
        </w:rPr>
        <w:tab/>
      </w:r>
      <w:r w:rsidR="00317274">
        <w:rPr>
          <w:rFonts w:asciiTheme="majorHAnsi" w:hAnsiTheme="majorHAnsi"/>
          <w:b/>
        </w:rPr>
        <w:tab/>
      </w:r>
      <w:r w:rsidRPr="00317274">
        <w:rPr>
          <w:rFonts w:asciiTheme="majorHAnsi" w:hAnsiTheme="majorHAnsi"/>
          <w:b/>
        </w:rPr>
        <w:t xml:space="preserve">1. _______________________ </w:t>
      </w:r>
    </w:p>
    <w:p w:rsidR="00F91F5D" w:rsidRPr="00317274" w:rsidRDefault="00F91F5D" w:rsidP="00F91F5D">
      <w:pPr>
        <w:autoSpaceDE w:val="0"/>
        <w:autoSpaceDN w:val="0"/>
        <w:adjustRightInd w:val="0"/>
        <w:rPr>
          <w:rFonts w:asciiTheme="majorHAnsi" w:hAnsiTheme="majorHAnsi"/>
          <w:b/>
        </w:rPr>
      </w:pPr>
      <w:r w:rsidRPr="00317274">
        <w:rPr>
          <w:rFonts w:asciiTheme="majorHAnsi" w:hAnsiTheme="majorHAnsi"/>
          <w:b/>
        </w:rPr>
        <w:t xml:space="preserve">Д-Р </w:t>
      </w:r>
      <w:r w:rsidR="00317274">
        <w:rPr>
          <w:rFonts w:asciiTheme="majorHAnsi" w:hAnsiTheme="majorHAnsi"/>
          <w:b/>
        </w:rPr>
        <w:t xml:space="preserve">ИЛКО СЕМЕРДЖИЕВ </w:t>
      </w:r>
      <w:r w:rsidRPr="00317274">
        <w:rPr>
          <w:rFonts w:asciiTheme="majorHAnsi" w:hAnsiTheme="majorHAnsi"/>
          <w:b/>
        </w:rPr>
        <w:t xml:space="preserve"> </w:t>
      </w:r>
      <w:r w:rsidRPr="00317274">
        <w:rPr>
          <w:rFonts w:asciiTheme="majorHAnsi" w:hAnsiTheme="majorHAnsi"/>
          <w:b/>
        </w:rPr>
        <w:tab/>
        <w:t xml:space="preserve"> </w:t>
      </w:r>
      <w:r w:rsidRPr="00317274">
        <w:rPr>
          <w:rFonts w:asciiTheme="majorHAnsi" w:hAnsiTheme="majorHAnsi"/>
          <w:b/>
        </w:rPr>
        <w:tab/>
        <w:t xml:space="preserve"> </w:t>
      </w:r>
      <w:r w:rsidRPr="00317274">
        <w:rPr>
          <w:rFonts w:asciiTheme="majorHAnsi" w:hAnsiTheme="majorHAnsi"/>
          <w:b/>
        </w:rPr>
        <w:tab/>
        <w:t xml:space="preserve"> </w:t>
      </w:r>
      <w:r w:rsidRPr="00317274">
        <w:rPr>
          <w:rFonts w:asciiTheme="majorHAnsi" w:hAnsiTheme="majorHAnsi"/>
          <w:b/>
        </w:rPr>
        <w:tab/>
        <w:t xml:space="preserve">2. _______________________  </w:t>
      </w:r>
    </w:p>
    <w:p w:rsidR="00F91F5D" w:rsidRPr="00317274" w:rsidRDefault="00F91F5D" w:rsidP="00F91F5D">
      <w:pPr>
        <w:autoSpaceDE w:val="0"/>
        <w:autoSpaceDN w:val="0"/>
        <w:adjustRightInd w:val="0"/>
        <w:rPr>
          <w:rFonts w:asciiTheme="majorHAnsi" w:hAnsiTheme="majorHAnsi"/>
          <w:b/>
        </w:rPr>
      </w:pPr>
      <w:r w:rsidRPr="00317274">
        <w:rPr>
          <w:rFonts w:asciiTheme="majorHAnsi" w:hAnsiTheme="majorHAnsi"/>
          <w:b/>
        </w:rPr>
        <w:t xml:space="preserve">МИНИСТЪР НА ЗДРАВЕОПАЗВАНЕТО </w:t>
      </w:r>
      <w:r w:rsidRPr="00317274">
        <w:rPr>
          <w:rFonts w:asciiTheme="majorHAnsi" w:hAnsiTheme="majorHAnsi"/>
          <w:b/>
        </w:rPr>
        <w:tab/>
        <w:t xml:space="preserve"> </w:t>
      </w:r>
      <w:r w:rsidRPr="00317274">
        <w:rPr>
          <w:rFonts w:asciiTheme="majorHAnsi" w:hAnsiTheme="majorHAnsi"/>
          <w:b/>
        </w:rPr>
        <w:tab/>
        <w:t xml:space="preserve"> </w:t>
      </w:r>
    </w:p>
    <w:p w:rsidR="00F91F5D" w:rsidRPr="00317274" w:rsidRDefault="00F91F5D" w:rsidP="00F91F5D">
      <w:pPr>
        <w:autoSpaceDE w:val="0"/>
        <w:autoSpaceDN w:val="0"/>
        <w:adjustRightInd w:val="0"/>
        <w:rPr>
          <w:rFonts w:asciiTheme="majorHAnsi" w:hAnsiTheme="majorHAnsi"/>
          <w:b/>
        </w:rPr>
      </w:pPr>
      <w:r w:rsidRPr="00317274">
        <w:rPr>
          <w:rFonts w:asciiTheme="majorHAnsi" w:hAnsiTheme="majorHAnsi"/>
          <w:b/>
        </w:rPr>
        <w:t xml:space="preserve">___________________ </w:t>
      </w:r>
    </w:p>
    <w:p w:rsidR="00F91F5D" w:rsidRPr="00317274" w:rsidRDefault="00317274" w:rsidP="00F91F5D">
      <w:pPr>
        <w:autoSpaceDE w:val="0"/>
        <w:autoSpaceDN w:val="0"/>
        <w:adjustRightInd w:val="0"/>
        <w:rPr>
          <w:rFonts w:asciiTheme="majorHAnsi" w:hAnsiTheme="majorHAnsi"/>
          <w:b/>
        </w:rPr>
      </w:pPr>
      <w:r>
        <w:rPr>
          <w:rFonts w:asciiTheme="majorHAnsi" w:hAnsiTheme="majorHAnsi"/>
          <w:b/>
        </w:rPr>
        <w:t>РАДОСЛА</w:t>
      </w:r>
      <w:r w:rsidR="00BE4785">
        <w:rPr>
          <w:rFonts w:asciiTheme="majorHAnsi" w:hAnsiTheme="majorHAnsi"/>
          <w:b/>
        </w:rPr>
        <w:t>В</w:t>
      </w:r>
      <w:bookmarkStart w:id="9" w:name="_GoBack"/>
      <w:bookmarkEnd w:id="9"/>
      <w:r>
        <w:rPr>
          <w:rFonts w:asciiTheme="majorHAnsi" w:hAnsiTheme="majorHAnsi"/>
          <w:b/>
        </w:rPr>
        <w:t xml:space="preserve"> ЩЕРБАКОВ</w:t>
      </w:r>
      <w:r w:rsidR="00F91F5D" w:rsidRPr="00317274">
        <w:rPr>
          <w:rFonts w:asciiTheme="majorHAnsi" w:hAnsiTheme="majorHAnsi"/>
          <w:b/>
        </w:rPr>
        <w:t xml:space="preserve"> </w:t>
      </w:r>
    </w:p>
    <w:p w:rsidR="00F91F5D" w:rsidRPr="00317274" w:rsidRDefault="00F91F5D" w:rsidP="00F91F5D">
      <w:pPr>
        <w:autoSpaceDE w:val="0"/>
        <w:autoSpaceDN w:val="0"/>
        <w:adjustRightInd w:val="0"/>
        <w:rPr>
          <w:rFonts w:asciiTheme="majorHAnsi" w:hAnsiTheme="majorHAnsi"/>
          <w:b/>
        </w:rPr>
      </w:pPr>
      <w:r w:rsidRPr="00317274">
        <w:rPr>
          <w:rFonts w:asciiTheme="majorHAnsi" w:hAnsiTheme="majorHAnsi"/>
          <w:b/>
        </w:rPr>
        <w:t xml:space="preserve">ДИРЕКТОР НА ДИРЕКЦИЯ „ФСДУС” </w:t>
      </w:r>
    </w:p>
    <w:bookmarkEnd w:id="8"/>
    <w:p w:rsidR="00F91F5D" w:rsidRPr="00317274" w:rsidRDefault="00F91F5D" w:rsidP="00F91F5D">
      <w:pPr>
        <w:pStyle w:val="Bodytext71"/>
        <w:shd w:val="clear" w:color="auto" w:fill="auto"/>
        <w:tabs>
          <w:tab w:val="left" w:pos="1104"/>
        </w:tabs>
        <w:spacing w:before="120" w:line="276" w:lineRule="auto"/>
        <w:ind w:firstLine="0"/>
        <w:jc w:val="center"/>
        <w:rPr>
          <w:rFonts w:asciiTheme="majorHAnsi" w:hAnsiTheme="majorHAnsi"/>
          <w:b/>
          <w:sz w:val="24"/>
          <w:szCs w:val="24"/>
          <w:lang w:val="bg-BG"/>
        </w:rPr>
      </w:pPr>
    </w:p>
    <w:sectPr w:rsidR="00F91F5D" w:rsidRPr="00317274" w:rsidSect="002B0879">
      <w:pgSz w:w="11906" w:h="16838"/>
      <w:pgMar w:top="993" w:right="1133"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 w15:restartNumberingAfterBreak="0">
    <w:nsid w:val="15784188"/>
    <w:multiLevelType w:val="hybridMultilevel"/>
    <w:tmpl w:val="A948C668"/>
    <w:lvl w:ilvl="0" w:tplc="1EE2130A">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2" w15:restartNumberingAfterBreak="0">
    <w:nsid w:val="215B64D5"/>
    <w:multiLevelType w:val="multilevel"/>
    <w:tmpl w:val="6D4C8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upperRoman"/>
      <w:lvlText w:val="%6."/>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7."/>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3"/>
      <w:numFmt w:val="upperRoman"/>
      <w:lvlText w:val="%9."/>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abstractNum>
  <w:abstractNum w:abstractNumId="3" w15:restartNumberingAfterBreak="0">
    <w:nsid w:val="3D844428"/>
    <w:multiLevelType w:val="hybridMultilevel"/>
    <w:tmpl w:val="800CCE82"/>
    <w:lvl w:ilvl="0" w:tplc="A1ACCE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B454B3"/>
    <w:multiLevelType w:val="hybridMultilevel"/>
    <w:tmpl w:val="5F4E97FC"/>
    <w:lvl w:ilvl="0" w:tplc="7ED65E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CF6185"/>
    <w:multiLevelType w:val="hybridMultilevel"/>
    <w:tmpl w:val="705CDF6A"/>
    <w:lvl w:ilvl="0" w:tplc="40847F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2665BD"/>
    <w:multiLevelType w:val="multilevel"/>
    <w:tmpl w:val="8F564814"/>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2."/>
      <w:lvlJc w:val="left"/>
      <w:rPr>
        <w:rFonts w:ascii="Cambria" w:eastAsiaTheme="minorHAnsi" w:hAnsi="Cambria" w:cstheme="minorBidi"/>
        <w:b/>
        <w:bCs/>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6"/>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ADA"/>
    <w:rsid w:val="00006825"/>
    <w:rsid w:val="00017336"/>
    <w:rsid w:val="00022698"/>
    <w:rsid w:val="000C49B1"/>
    <w:rsid w:val="000D02B3"/>
    <w:rsid w:val="000D5ADA"/>
    <w:rsid w:val="00102240"/>
    <w:rsid w:val="001A0C84"/>
    <w:rsid w:val="002228C2"/>
    <w:rsid w:val="0024482D"/>
    <w:rsid w:val="0027074B"/>
    <w:rsid w:val="002B0879"/>
    <w:rsid w:val="00317274"/>
    <w:rsid w:val="00371571"/>
    <w:rsid w:val="003B005E"/>
    <w:rsid w:val="00413CEC"/>
    <w:rsid w:val="00416798"/>
    <w:rsid w:val="00436A8A"/>
    <w:rsid w:val="005C3B7F"/>
    <w:rsid w:val="006170CE"/>
    <w:rsid w:val="0079645E"/>
    <w:rsid w:val="007A1B60"/>
    <w:rsid w:val="009975FF"/>
    <w:rsid w:val="00A95A72"/>
    <w:rsid w:val="00AE4561"/>
    <w:rsid w:val="00BE4785"/>
    <w:rsid w:val="00C04F52"/>
    <w:rsid w:val="00C75E33"/>
    <w:rsid w:val="00CA1D7C"/>
    <w:rsid w:val="00CC4FDD"/>
    <w:rsid w:val="00D23567"/>
    <w:rsid w:val="00D80701"/>
    <w:rsid w:val="00DB6C1A"/>
    <w:rsid w:val="00DC48E3"/>
    <w:rsid w:val="00EB53B0"/>
    <w:rsid w:val="00F0675C"/>
    <w:rsid w:val="00F91F5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26A2B4-A068-424F-8648-AB81F26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D5ADA"/>
    <w:rPr>
      <w:color w:val="0000FF"/>
      <w:u w:val="single"/>
    </w:rPr>
  </w:style>
  <w:style w:type="paragraph" w:customStyle="1" w:styleId="Bodytext1">
    <w:name w:val="Body text1"/>
    <w:basedOn w:val="Normal"/>
    <w:link w:val="Bodytext"/>
    <w:rsid w:val="000D5ADA"/>
    <w:pPr>
      <w:shd w:val="clear" w:color="auto" w:fill="FFFFFF"/>
      <w:spacing w:before="600" w:after="360" w:line="413" w:lineRule="exact"/>
      <w:ind w:firstLine="720"/>
      <w:jc w:val="both"/>
    </w:pPr>
    <w:rPr>
      <w:rFonts w:ascii="Calibri" w:eastAsia="Calibri" w:hAnsi="Calibri"/>
      <w:lang w:eastAsia="bg-BG"/>
    </w:rPr>
  </w:style>
  <w:style w:type="paragraph" w:customStyle="1" w:styleId="Bodytext71">
    <w:name w:val="Body text (7)1"/>
    <w:basedOn w:val="Normal"/>
    <w:link w:val="Bodytext7"/>
    <w:rsid w:val="000D5ADA"/>
    <w:pPr>
      <w:shd w:val="clear" w:color="auto" w:fill="FFFFFF"/>
      <w:spacing w:line="240" w:lineRule="atLeast"/>
      <w:ind w:hanging="540"/>
    </w:pPr>
    <w:rPr>
      <w:sz w:val="21"/>
      <w:szCs w:val="21"/>
      <w:lang w:val="en-US"/>
    </w:rPr>
  </w:style>
  <w:style w:type="character" w:customStyle="1" w:styleId="Bodytext">
    <w:name w:val="Body text_"/>
    <w:link w:val="Bodytext1"/>
    <w:locked/>
    <w:rsid w:val="000D5ADA"/>
    <w:rPr>
      <w:rFonts w:ascii="Calibri" w:eastAsia="Calibri" w:hAnsi="Calibri" w:cs="Times New Roman"/>
      <w:sz w:val="24"/>
      <w:szCs w:val="24"/>
      <w:shd w:val="clear" w:color="auto" w:fill="FFFFFF"/>
      <w:lang w:eastAsia="bg-BG"/>
    </w:rPr>
  </w:style>
  <w:style w:type="character" w:customStyle="1" w:styleId="Bodytext7">
    <w:name w:val="Body text (7)_"/>
    <w:link w:val="Bodytext71"/>
    <w:locked/>
    <w:rsid w:val="000D5ADA"/>
    <w:rPr>
      <w:rFonts w:ascii="Times New Roman" w:eastAsia="Times New Roman" w:hAnsi="Times New Roman" w:cs="Times New Roman"/>
      <w:sz w:val="21"/>
      <w:szCs w:val="21"/>
      <w:shd w:val="clear" w:color="auto" w:fill="FFFFFF"/>
      <w:lang w:val="en-US"/>
    </w:rPr>
  </w:style>
  <w:style w:type="character" w:customStyle="1" w:styleId="Bodytext18">
    <w:name w:val="Body text (18)_"/>
    <w:link w:val="Bodytext180"/>
    <w:locked/>
    <w:rsid w:val="000D5ADA"/>
    <w:rPr>
      <w:sz w:val="21"/>
      <w:szCs w:val="21"/>
      <w:shd w:val="clear" w:color="auto" w:fill="FFFFFF"/>
    </w:rPr>
  </w:style>
  <w:style w:type="paragraph" w:customStyle="1" w:styleId="Bodytext180">
    <w:name w:val="Body text (18)"/>
    <w:basedOn w:val="Normal"/>
    <w:link w:val="Bodytext18"/>
    <w:rsid w:val="000D5ADA"/>
    <w:pPr>
      <w:shd w:val="clear" w:color="auto" w:fill="FFFFFF"/>
      <w:spacing w:after="1320" w:line="240" w:lineRule="atLeast"/>
      <w:ind w:hanging="580"/>
      <w:jc w:val="both"/>
    </w:pPr>
    <w:rPr>
      <w:rFonts w:asciiTheme="minorHAnsi" w:eastAsiaTheme="minorHAnsi" w:hAnsiTheme="minorHAnsi" w:cstheme="minorBidi"/>
      <w:sz w:val="21"/>
      <w:szCs w:val="21"/>
    </w:rPr>
  </w:style>
  <w:style w:type="character" w:customStyle="1" w:styleId="Tableofcontents2">
    <w:name w:val="Table of contents (2)_"/>
    <w:link w:val="Tableofcontents20"/>
    <w:locked/>
    <w:rsid w:val="000D5ADA"/>
    <w:rPr>
      <w:sz w:val="21"/>
      <w:szCs w:val="21"/>
      <w:shd w:val="clear" w:color="auto" w:fill="FFFFFF"/>
    </w:rPr>
  </w:style>
  <w:style w:type="character" w:customStyle="1" w:styleId="Bodytext18Bold">
    <w:name w:val="Body text (18) + Bold"/>
    <w:rsid w:val="000D5ADA"/>
    <w:rPr>
      <w:rFonts w:ascii="Times New Roman" w:hAnsi="Times New Roman" w:cs="Times New Roman"/>
      <w:b/>
      <w:bCs/>
      <w:spacing w:val="0"/>
      <w:sz w:val="21"/>
      <w:szCs w:val="21"/>
      <w:lang w:bidi="ar-SA"/>
    </w:rPr>
  </w:style>
  <w:style w:type="character" w:customStyle="1" w:styleId="Bodytext18Bold2">
    <w:name w:val="Body text (18) + Bold2"/>
    <w:rsid w:val="000D5ADA"/>
    <w:rPr>
      <w:rFonts w:ascii="Times New Roman" w:hAnsi="Times New Roman" w:cs="Times New Roman"/>
      <w:b/>
      <w:bCs/>
      <w:spacing w:val="0"/>
      <w:sz w:val="21"/>
      <w:szCs w:val="21"/>
      <w:lang w:bidi="ar-SA"/>
    </w:rPr>
  </w:style>
  <w:style w:type="character" w:customStyle="1" w:styleId="Bodytext18Bold1">
    <w:name w:val="Body text (18) + Bold1"/>
    <w:rsid w:val="000D5ADA"/>
    <w:rPr>
      <w:rFonts w:ascii="Times New Roman" w:hAnsi="Times New Roman" w:cs="Times New Roman"/>
      <w:b/>
      <w:bCs/>
      <w:spacing w:val="0"/>
      <w:sz w:val="21"/>
      <w:szCs w:val="21"/>
      <w:lang w:bidi="ar-SA"/>
    </w:rPr>
  </w:style>
  <w:style w:type="paragraph" w:customStyle="1" w:styleId="Tableofcontents20">
    <w:name w:val="Table of contents (2)"/>
    <w:basedOn w:val="Normal"/>
    <w:link w:val="Tableofcontents2"/>
    <w:rsid w:val="000D5ADA"/>
    <w:pPr>
      <w:shd w:val="clear" w:color="auto" w:fill="FFFFFF"/>
      <w:spacing w:line="278" w:lineRule="exact"/>
      <w:jc w:val="both"/>
    </w:pPr>
    <w:rPr>
      <w:rFonts w:asciiTheme="minorHAnsi" w:eastAsiaTheme="minorHAnsi" w:hAnsiTheme="minorHAnsi" w:cstheme="minorBidi"/>
      <w:sz w:val="21"/>
      <w:szCs w:val="21"/>
    </w:rPr>
  </w:style>
  <w:style w:type="table" w:styleId="TableGrid">
    <w:name w:val="Table Grid"/>
    <w:basedOn w:val="TableNormal"/>
    <w:uiPriority w:val="39"/>
    <w:rsid w:val="00F91F5D"/>
    <w:pPr>
      <w:spacing w:after="0" w:line="240" w:lineRule="auto"/>
    </w:pPr>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6C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C1A"/>
    <w:rPr>
      <w:rFonts w:ascii="Segoe UI" w:eastAsia="Times New Roman" w:hAnsi="Segoe UI" w:cs="Segoe UI"/>
      <w:sz w:val="18"/>
      <w:szCs w:val="18"/>
    </w:rPr>
  </w:style>
  <w:style w:type="paragraph" w:styleId="ListParagraph">
    <w:name w:val="List Paragraph"/>
    <w:basedOn w:val="Normal"/>
    <w:uiPriority w:val="34"/>
    <w:qFormat/>
    <w:rsid w:val="00DC4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180224">
      <w:bodyDiv w:val="1"/>
      <w:marLeft w:val="0"/>
      <w:marRight w:val="0"/>
      <w:marTop w:val="0"/>
      <w:marBottom w:val="0"/>
      <w:divBdr>
        <w:top w:val="none" w:sz="0" w:space="0" w:color="auto"/>
        <w:left w:val="none" w:sz="0" w:space="0" w:color="auto"/>
        <w:bottom w:val="none" w:sz="0" w:space="0" w:color="auto"/>
        <w:right w:val="none" w:sz="0" w:space="0" w:color="auto"/>
      </w:divBdr>
    </w:div>
    <w:div w:id="614018658">
      <w:bodyDiv w:val="1"/>
      <w:marLeft w:val="0"/>
      <w:marRight w:val="0"/>
      <w:marTop w:val="0"/>
      <w:marBottom w:val="0"/>
      <w:divBdr>
        <w:top w:val="none" w:sz="0" w:space="0" w:color="auto"/>
        <w:left w:val="none" w:sz="0" w:space="0" w:color="auto"/>
        <w:bottom w:val="none" w:sz="0" w:space="0" w:color="auto"/>
        <w:right w:val="none" w:sz="0" w:space="0" w:color="auto"/>
      </w:divBdr>
    </w:div>
    <w:div w:id="1027221666">
      <w:bodyDiv w:val="1"/>
      <w:marLeft w:val="0"/>
      <w:marRight w:val="0"/>
      <w:marTop w:val="0"/>
      <w:marBottom w:val="0"/>
      <w:divBdr>
        <w:top w:val="none" w:sz="0" w:space="0" w:color="auto"/>
        <w:left w:val="none" w:sz="0" w:space="0" w:color="auto"/>
        <w:bottom w:val="none" w:sz="0" w:space="0" w:color="auto"/>
        <w:right w:val="none" w:sz="0" w:space="0" w:color="auto"/>
      </w:divBdr>
    </w:div>
    <w:div w:id="113437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6</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HomeUser</dc:creator>
  <cp:lastModifiedBy>Evelina Vasilkova</cp:lastModifiedBy>
  <cp:revision>12</cp:revision>
  <cp:lastPrinted>2017-03-15T06:58:00Z</cp:lastPrinted>
  <dcterms:created xsi:type="dcterms:W3CDTF">2017-03-12T11:04:00Z</dcterms:created>
  <dcterms:modified xsi:type="dcterms:W3CDTF">2017-03-20T13:48:00Z</dcterms:modified>
</cp:coreProperties>
</file>