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7D4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ЗАЯВЛЕНИЕ ЗА УЧАСТИЕ ПО ОБЩЕСТВЕНА ПОРЪЧКА С ПРЕДМЕТ:</w:t>
      </w:r>
    </w:p>
    <w:p w14:paraId="2DF50F48" w14:textId="77777777" w:rsidR="000F5FE7" w:rsidRPr="000F5FE7" w:rsidRDefault="000F5FE7" w:rsidP="000F5FE7">
      <w:pPr>
        <w:spacing w:line="276" w:lineRule="auto"/>
        <w:jc w:val="both"/>
        <w:rPr>
          <w:rFonts w:ascii="Times New Roman" w:eastAsia="Calibri" w:hAnsi="Times New Roman" w:cs="Times New Roman"/>
          <w:b/>
          <w:color w:val="000000"/>
          <w:sz w:val="24"/>
          <w:szCs w:val="24"/>
        </w:rPr>
      </w:pPr>
      <w:r w:rsidRPr="000F5FE7">
        <w:rPr>
          <w:rFonts w:ascii="Times New Roman" w:eastAsia="Times New Roman" w:hAnsi="Times New Roman" w:cs="Times New Roman"/>
          <w:b/>
          <w:color w:val="000000"/>
          <w:sz w:val="24"/>
          <w:szCs w:val="24"/>
        </w:rPr>
        <w:t xml:space="preserve">"Избор на изпълнители за разработване на  информационни системи и подсистеми в изпълнение на 2 (две) дейности , включени в </w:t>
      </w:r>
      <w:r w:rsidRPr="000F5FE7">
        <w:rPr>
          <w:rFonts w:ascii="Times New Roman" w:eastAsia="Calibri" w:hAnsi="Times New Roman" w:cs="Times New Roman"/>
          <w:b/>
          <w:color w:val="000000"/>
          <w:sz w:val="24"/>
          <w:szCs w:val="24"/>
        </w:rPr>
        <w:t>проект "Доизграждане на националната здравна информационна система (НЗИС) – етап 1 и етап 2", включваща две обособени позиции.</w:t>
      </w:r>
    </w:p>
    <w:p w14:paraId="059BA73B" w14:textId="24EB8B6D" w:rsidR="002759D6" w:rsidRPr="00A73DAE" w:rsidRDefault="0054618A" w:rsidP="0054618A">
      <w:pPr>
        <w:spacing w:after="0" w:line="276" w:lineRule="auto"/>
        <w:jc w:val="center"/>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 xml:space="preserve">Обособена позиция № </w:t>
      </w:r>
      <w:r w:rsidR="002759D6" w:rsidRPr="00A73DAE">
        <w:rPr>
          <w:rFonts w:ascii="Times New Roman" w:eastAsia="Times New Roman" w:hAnsi="Times New Roman" w:cs="Times New Roman"/>
          <w:b/>
          <w:bCs/>
          <w:i/>
          <w:iCs/>
          <w:color w:val="000000" w:themeColor="text1"/>
          <w:sz w:val="24"/>
          <w:szCs w:val="24"/>
          <w:lang w:eastAsia="bg-BG"/>
        </w:rPr>
        <w:t>………………………………………………………………………………………</w:t>
      </w:r>
    </w:p>
    <w:p w14:paraId="1D679650" w14:textId="1D185F9B"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Долуподписаният: ……………………………………………………………………..……....</w:t>
      </w:r>
    </w:p>
    <w:p w14:paraId="29FE300A"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(трите имена)</w:t>
      </w:r>
    </w:p>
    <w:p w14:paraId="1785B339"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в качеството си на …………………………………………………………….…………………</w:t>
      </w:r>
    </w:p>
    <w:p w14:paraId="7F393F09"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(длъжност)</w:t>
      </w:r>
    </w:p>
    <w:p w14:paraId="5234385A"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 xml:space="preserve">на …………………………………………………………………………………………… </w:t>
      </w:r>
    </w:p>
    <w:p w14:paraId="3862A6BE" w14:textId="77777777" w:rsidR="002759D6" w:rsidRPr="00A73DAE" w:rsidRDefault="002759D6" w:rsidP="002759D6">
      <w:pPr>
        <w:spacing w:after="0" w:line="240" w:lineRule="auto"/>
        <w:jc w:val="center"/>
        <w:rPr>
          <w:rFonts w:ascii="Times New Roman" w:eastAsia="Times New Roman" w:hAnsi="Times New Roman" w:cs="Times New Roman"/>
          <w:b/>
          <w:i/>
          <w:color w:val="000000" w:themeColor="text1"/>
          <w:sz w:val="24"/>
          <w:szCs w:val="24"/>
          <w:lang w:eastAsia="en-GB"/>
        </w:rPr>
      </w:pPr>
      <w:r w:rsidRPr="00A73DAE">
        <w:rPr>
          <w:rFonts w:ascii="Times New Roman" w:eastAsia="Times New Roman" w:hAnsi="Times New Roman" w:cs="Times New Roman"/>
          <w:b/>
          <w:i/>
          <w:color w:val="000000" w:themeColor="text1"/>
          <w:sz w:val="24"/>
          <w:szCs w:val="24"/>
          <w:lang w:eastAsia="en-GB"/>
        </w:rPr>
        <w:t>(наименование на участника)</w:t>
      </w:r>
    </w:p>
    <w:p w14:paraId="3BA39CE4"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0EC6B6D1" w14:textId="77777777" w:rsidR="002759D6" w:rsidRPr="00A73DAE" w:rsidRDefault="002759D6" w:rsidP="002759D6">
      <w:pPr>
        <w:spacing w:after="0" w:line="240" w:lineRule="auto"/>
        <w:jc w:val="center"/>
        <w:rPr>
          <w:rFonts w:ascii="Times New Roman" w:eastAsia="Times New Roman" w:hAnsi="Times New Roman" w:cs="Times New Roman"/>
          <w:b/>
          <w:color w:val="000000" w:themeColor="text1"/>
          <w:sz w:val="24"/>
          <w:szCs w:val="24"/>
          <w:lang w:eastAsia="en-GB"/>
        </w:rPr>
      </w:pPr>
    </w:p>
    <w:p w14:paraId="7860172F"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r w:rsidRPr="00A73DAE">
        <w:rPr>
          <w:rFonts w:ascii="Times New Roman" w:eastAsia="Calibri" w:hAnsi="Times New Roman" w:cs="Times New Roman"/>
          <w:b/>
          <w:bCs/>
          <w:color w:val="000000" w:themeColor="text1"/>
          <w:sz w:val="24"/>
          <w:szCs w:val="24"/>
          <w:lang w:eastAsia="ar-SA"/>
        </w:rPr>
        <w:t>УВАЖАЕМИ ДАМИ И ГОСПОДА,</w:t>
      </w:r>
    </w:p>
    <w:p w14:paraId="19666D2C" w14:textId="77777777" w:rsidR="002759D6" w:rsidRPr="00A73DAE" w:rsidRDefault="002759D6" w:rsidP="002759D6">
      <w:pPr>
        <w:suppressAutoHyphens/>
        <w:spacing w:after="0" w:line="20" w:lineRule="atLeast"/>
        <w:ind w:right="283" w:firstLine="720"/>
        <w:rPr>
          <w:rFonts w:ascii="Times New Roman" w:eastAsia="Calibri" w:hAnsi="Times New Roman" w:cs="Times New Roman"/>
          <w:b/>
          <w:bCs/>
          <w:color w:val="000000" w:themeColor="text1"/>
          <w:sz w:val="24"/>
          <w:szCs w:val="24"/>
          <w:lang w:eastAsia="ar-SA"/>
        </w:rPr>
      </w:pPr>
    </w:p>
    <w:p w14:paraId="0976F7A5" w14:textId="77777777" w:rsidR="002759D6" w:rsidRPr="00A73DAE" w:rsidRDefault="002759D6" w:rsidP="002759D6">
      <w:pPr>
        <w:spacing w:after="0" w:line="360" w:lineRule="auto"/>
        <w:ind w:firstLine="709"/>
        <w:jc w:val="both"/>
        <w:rPr>
          <w:rFonts w:ascii="Times New Roman" w:eastAsia="Times New Roman" w:hAnsi="Times New Roman" w:cs="Times New Roman"/>
          <w:b/>
          <w:color w:val="000000" w:themeColor="text1"/>
          <w:sz w:val="24"/>
          <w:szCs w:val="24"/>
          <w:lang w:eastAsia="en-GB"/>
        </w:rPr>
      </w:pPr>
      <w:r w:rsidRPr="00A73DAE">
        <w:rPr>
          <w:rFonts w:ascii="Times New Roman" w:eastAsia="Calibri" w:hAnsi="Times New Roman" w:cs="Times New Roman"/>
          <w:color w:val="000000" w:themeColor="text1"/>
          <w:sz w:val="24"/>
          <w:szCs w:val="24"/>
        </w:rPr>
        <w:t xml:space="preserve">С настоящото Ви </w:t>
      </w:r>
      <w:r w:rsidRPr="00A73DAE">
        <w:rPr>
          <w:rFonts w:ascii="Times New Roman" w:eastAsia="Times New Roman" w:hAnsi="Times New Roman" w:cs="Times New Roman"/>
          <w:color w:val="000000" w:themeColor="text1"/>
          <w:sz w:val="24"/>
          <w:szCs w:val="24"/>
          <w:lang w:eastAsia="en-GB"/>
        </w:rPr>
        <w:t>заявявам</w:t>
      </w:r>
      <w:r w:rsidRPr="00A73DAE">
        <w:rPr>
          <w:rFonts w:ascii="Times New Roman" w:eastAsia="Calibri" w:hAnsi="Times New Roman" w:cs="Times New Roman"/>
          <w:noProof/>
          <w:color w:val="000000" w:themeColor="text1"/>
          <w:sz w:val="24"/>
          <w:szCs w:val="24"/>
        </w:rPr>
        <w:t xml:space="preserve"> желание за участие в обявената от Вас процедура за възлагане на обществената поръчка.</w:t>
      </w:r>
    </w:p>
    <w:p w14:paraId="3407336F" w14:textId="77777777" w:rsidR="002759D6" w:rsidRPr="00A73DAE" w:rsidRDefault="002759D6" w:rsidP="002759D6">
      <w:pPr>
        <w:spacing w:after="0" w:line="240" w:lineRule="auto"/>
        <w:ind w:firstLine="708"/>
        <w:jc w:val="both"/>
        <w:rPr>
          <w:rFonts w:ascii="Times New Roman" w:eastAsia="Times New Roman" w:hAnsi="Times New Roman" w:cs="Times New Roman"/>
          <w:b/>
          <w:color w:val="000000" w:themeColor="text1"/>
          <w:sz w:val="24"/>
          <w:szCs w:val="24"/>
          <w:lang w:eastAsia="en-GB"/>
        </w:rPr>
      </w:pPr>
      <w:r w:rsidRPr="00A73DAE">
        <w:rPr>
          <w:rFonts w:ascii="Times New Roman" w:eastAsia="Times New Roman" w:hAnsi="Times New Roman" w:cs="Times New Roman"/>
          <w:b/>
          <w:color w:val="000000" w:themeColor="text1"/>
          <w:sz w:val="24"/>
          <w:szCs w:val="24"/>
          <w:lang w:eastAsia="en-GB"/>
        </w:rPr>
        <w:t>Съдържание:</w:t>
      </w:r>
    </w:p>
    <w:p w14:paraId="134CEF89"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1</w:t>
      </w:r>
      <w:r w:rsidRPr="00A73DAE">
        <w:rPr>
          <w:rFonts w:ascii="Times New Roman" w:eastAsia="Times New Roman" w:hAnsi="Times New Roman" w:cs="Times New Roman"/>
          <w:b/>
          <w:color w:val="000000" w:themeColor="text1"/>
          <w:sz w:val="24"/>
          <w:szCs w:val="24"/>
          <w:lang w:eastAsia="en-GB"/>
        </w:rPr>
        <w:t>. е</w:t>
      </w:r>
      <w:r w:rsidRPr="00A73DAE">
        <w:rPr>
          <w:rFonts w:ascii="Times New Roman" w:eastAsia="Times New Roman" w:hAnsi="Times New Roman" w:cs="Times New Roman"/>
          <w:color w:val="000000" w:themeColor="text1"/>
          <w:sz w:val="24"/>
          <w:szCs w:val="24"/>
          <w:lang w:eastAsia="en-GB"/>
        </w:rPr>
        <w:t>ЕЕДОП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98E15D1"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2. Документи за доказване на предприетите мерки за надеждност, когато е приложимо;</w:t>
      </w:r>
    </w:p>
    <w:p w14:paraId="2AE7AB80"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3. Копие от документ, от който да е видно правното основание за създаване на обединението. </w:t>
      </w:r>
    </w:p>
    <w:p w14:paraId="14AB064C"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 </w:t>
      </w:r>
    </w:p>
    <w:p w14:paraId="001D5F50" w14:textId="77777777" w:rsidR="002759D6" w:rsidRPr="00A73DAE" w:rsidRDefault="002759D6" w:rsidP="002759D6">
      <w:pPr>
        <w:spacing w:after="0" w:line="240" w:lineRule="auto"/>
        <w:ind w:left="720"/>
        <w:contextualSpacing/>
        <w:jc w:val="both"/>
        <w:rPr>
          <w:rFonts w:ascii="Times New Roman" w:eastAsia="Times New Roman" w:hAnsi="Times New Roman" w:cs="Times New Roman"/>
          <w:color w:val="000000" w:themeColor="text1"/>
          <w:sz w:val="24"/>
          <w:szCs w:val="24"/>
          <w:lang w:eastAsia="en-GB"/>
        </w:rPr>
      </w:pPr>
      <w:r w:rsidRPr="00A73DAE">
        <w:rPr>
          <w:rFonts w:ascii="Times New Roman" w:eastAsia="Times New Roman" w:hAnsi="Times New Roman" w:cs="Times New Roman"/>
          <w:color w:val="000000" w:themeColor="text1"/>
          <w:sz w:val="24"/>
          <w:szCs w:val="24"/>
          <w:lang w:eastAsia="en-GB"/>
        </w:rPr>
        <w:t xml:space="preserve">5. Опис на представените документи. </w:t>
      </w:r>
    </w:p>
    <w:p w14:paraId="01DE4167" w14:textId="77777777" w:rsidR="002759D6" w:rsidRPr="00A73DAE" w:rsidRDefault="002759D6" w:rsidP="002759D6">
      <w:pPr>
        <w:spacing w:after="0" w:line="240" w:lineRule="auto"/>
        <w:ind w:firstLine="708"/>
        <w:contextualSpacing/>
        <w:jc w:val="both"/>
        <w:rPr>
          <w:rFonts w:ascii="Times New Roman" w:eastAsia="Times New Roman" w:hAnsi="Times New Roman" w:cs="Times New Roman"/>
          <w:color w:val="000000" w:themeColor="text1"/>
          <w:sz w:val="24"/>
          <w:szCs w:val="24"/>
          <w:lang w:eastAsia="en-GB"/>
        </w:rPr>
      </w:pPr>
    </w:p>
    <w:p w14:paraId="467FCEE1"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p>
    <w:p w14:paraId="30307A60" w14:textId="77777777" w:rsidR="002759D6" w:rsidRPr="00A73DAE" w:rsidRDefault="002759D6" w:rsidP="002759D6">
      <w:pPr>
        <w:spacing w:after="0" w:line="240" w:lineRule="auto"/>
        <w:ind w:right="-180"/>
        <w:jc w:val="both"/>
        <w:rPr>
          <w:rFonts w:ascii="Times New Roman" w:eastAsia="Verdana-Italic" w:hAnsi="Times New Roman" w:cs="Times New Roman"/>
          <w:color w:val="000000" w:themeColor="text1"/>
          <w:sz w:val="24"/>
          <w:szCs w:val="24"/>
          <w:lang w:eastAsia="bg-BG"/>
        </w:rPr>
      </w:pPr>
      <w:r w:rsidRPr="00A73DAE">
        <w:rPr>
          <w:rFonts w:ascii="Times New Roman" w:eastAsia="Verdana-Italic" w:hAnsi="Times New Roman" w:cs="Times New Roman"/>
          <w:color w:val="000000" w:themeColor="text1"/>
          <w:sz w:val="24"/>
          <w:szCs w:val="24"/>
          <w:lang w:eastAsia="bg-BG"/>
        </w:rPr>
        <w:t>ДАТА: _____________ г.</w:t>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r>
      <w:r w:rsidRPr="00A73DAE">
        <w:rPr>
          <w:rFonts w:ascii="Times New Roman" w:eastAsia="Verdana-Italic" w:hAnsi="Times New Roman" w:cs="Times New Roman"/>
          <w:color w:val="000000" w:themeColor="text1"/>
          <w:sz w:val="24"/>
          <w:szCs w:val="24"/>
          <w:lang w:eastAsia="bg-BG"/>
        </w:rPr>
        <w:tab/>
        <w:t>ПОДПИС и ПЕЧАТ:______________________</w:t>
      </w:r>
    </w:p>
    <w:p w14:paraId="4ED376F6" w14:textId="77777777" w:rsidR="002759D6" w:rsidRPr="00A73DAE" w:rsidRDefault="002759D6" w:rsidP="002759D6">
      <w:pPr>
        <w:spacing w:before="120" w:after="120" w:line="240" w:lineRule="auto"/>
        <w:jc w:val="center"/>
        <w:rPr>
          <w:rFonts w:ascii="Times New Roman" w:eastAsia="Times New Roman" w:hAnsi="Times New Roman" w:cs="Times New Roman"/>
          <w:color w:val="000000" w:themeColor="text1"/>
          <w:spacing w:val="-4"/>
          <w:sz w:val="24"/>
          <w:szCs w:val="24"/>
          <w:lang w:eastAsia="bg-BG"/>
        </w:rPr>
      </w:pPr>
    </w:p>
    <w:p w14:paraId="21879D27" w14:textId="77777777" w:rsidR="002759D6" w:rsidRPr="00A73DAE" w:rsidRDefault="002759D6" w:rsidP="002759D6">
      <w:pPr>
        <w:rPr>
          <w:rFonts w:ascii="Times New Roman" w:eastAsia="Times New Roman" w:hAnsi="Times New Roman" w:cs="Times New Roman"/>
          <w:b/>
          <w:color w:val="000000" w:themeColor="text1"/>
          <w:lang w:eastAsia="bg-BG"/>
        </w:rPr>
      </w:pPr>
      <w:r w:rsidRPr="00A73DAE">
        <w:rPr>
          <w:rFonts w:ascii="Times New Roman" w:eastAsia="Times New Roman" w:hAnsi="Times New Roman" w:cs="Times New Roman"/>
          <w:b/>
          <w:color w:val="000000" w:themeColor="text1"/>
          <w:lang w:eastAsia="bg-BG"/>
        </w:rPr>
        <w:br w:type="page"/>
      </w:r>
    </w:p>
    <w:p w14:paraId="45369FEB"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lastRenderedPageBreak/>
        <w:t>ТЕХНИЧЕСКО ПРЕДЛОЖЕНИЕ</w:t>
      </w:r>
    </w:p>
    <w:p w14:paraId="271B0A73" w14:textId="77777777" w:rsidR="000F5FE7" w:rsidRPr="000F5FE7" w:rsidRDefault="00F1235A" w:rsidP="000F5FE7">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rPr>
        <w:t>за участие в обществена поръчка с предмет:</w:t>
      </w:r>
      <w:r w:rsidRPr="00A73DAE">
        <w:rPr>
          <w:rFonts w:ascii="Times New Roman" w:eastAsia="Times New Roman" w:hAnsi="Times New Roman" w:cs="Times New Roman"/>
          <w:b/>
          <w:color w:val="000000" w:themeColor="text1"/>
          <w:sz w:val="24"/>
          <w:szCs w:val="24"/>
          <w:lang w:eastAsia="bg-BG"/>
        </w:rPr>
        <w:t xml:space="preserve"> </w:t>
      </w:r>
      <w:r w:rsidR="000F5FE7" w:rsidRPr="000F5FE7">
        <w:rPr>
          <w:rFonts w:ascii="Times New Roman" w:eastAsia="Times New Roman" w:hAnsi="Times New Roman" w:cs="Times New Roman"/>
          <w:b/>
          <w:color w:val="000000" w:themeColor="text1"/>
          <w:sz w:val="24"/>
          <w:szCs w:val="24"/>
          <w:lang w:eastAsia="bg-BG"/>
        </w:rPr>
        <w:t>"Избор на изпълнители за разработване на  информационни системи и подсистеми в изпълнение на 2 (две) дейности , включени в проект "Доизграждане на националната здравна информационна система (НЗИС) – етап 1 и етап 2", включваща две обособени позиции.</w:t>
      </w:r>
    </w:p>
    <w:p w14:paraId="0440AFAA" w14:textId="2D581499" w:rsidR="0054618A" w:rsidRPr="00A73DAE" w:rsidRDefault="0054618A" w:rsidP="0054618A">
      <w:pPr>
        <w:tabs>
          <w:tab w:val="left" w:pos="0"/>
          <w:tab w:val="center" w:pos="4890"/>
        </w:tabs>
        <w:spacing w:after="0" w:line="276" w:lineRule="auto"/>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Обособена позиция № </w:t>
      </w:r>
      <w:r w:rsidRPr="00A73DAE">
        <w:rPr>
          <w:rFonts w:ascii="Times New Roman" w:eastAsia="Times New Roman" w:hAnsi="Times New Roman" w:cs="Times New Roman"/>
          <w:b/>
          <w:bCs/>
          <w:i/>
          <w:iCs/>
          <w:color w:val="000000" w:themeColor="text1"/>
          <w:sz w:val="24"/>
          <w:szCs w:val="24"/>
          <w:lang w:eastAsia="bg-BG"/>
        </w:rPr>
        <w:t>………………………………………………………………………………………</w:t>
      </w:r>
    </w:p>
    <w:p w14:paraId="6F0A9E43" w14:textId="0E95D49B" w:rsidR="000B18AE" w:rsidRPr="00A73DAE" w:rsidRDefault="000B18AE" w:rsidP="000B18AE">
      <w:pPr>
        <w:autoSpaceDE w:val="0"/>
        <w:autoSpaceDN w:val="0"/>
        <w:adjustRightInd w:val="0"/>
        <w:spacing w:after="0" w:line="240" w:lineRule="auto"/>
        <w:jc w:val="both"/>
        <w:rPr>
          <w:rFonts w:ascii="Times New Roman" w:eastAsia="Verdana-Bold" w:hAnsi="Times New Roman" w:cs="Times New Roman"/>
          <w:i/>
          <w:color w:val="000000" w:themeColor="text1"/>
          <w:sz w:val="24"/>
          <w:szCs w:val="24"/>
          <w:lang w:eastAsia="bg-BG"/>
        </w:rPr>
      </w:pPr>
      <w:r w:rsidRPr="00A73DAE">
        <w:rPr>
          <w:rFonts w:ascii="Times New Roman" w:eastAsia="Verdana-Bold" w:hAnsi="Times New Roman" w:cs="Times New Roman"/>
          <w:b/>
          <w:i/>
          <w:color w:val="000000" w:themeColor="text1"/>
          <w:sz w:val="24"/>
          <w:szCs w:val="24"/>
          <w:lang w:eastAsia="bg-BG"/>
        </w:rPr>
        <w:t xml:space="preserve">Забележка: </w:t>
      </w:r>
      <w:r w:rsidRPr="00A73DAE">
        <w:rPr>
          <w:rFonts w:ascii="Times New Roman" w:eastAsia="Verdana-Bold" w:hAnsi="Times New Roman" w:cs="Times New Roman"/>
          <w:i/>
          <w:color w:val="000000" w:themeColor="text1"/>
          <w:sz w:val="24"/>
          <w:szCs w:val="24"/>
          <w:lang w:eastAsia="bg-BG"/>
        </w:rPr>
        <w:t>На основание чл. 47, ал. 9 от ППЗОП, когато участник подава оферта за повече от една обособена позиция, за всяка обособена позиция се представя отделно техническо предложение, окомплектов</w:t>
      </w:r>
      <w:r w:rsidR="00EB11C9">
        <w:rPr>
          <w:rFonts w:ascii="Times New Roman" w:eastAsia="Verdana-Bold" w:hAnsi="Times New Roman" w:cs="Times New Roman"/>
          <w:i/>
          <w:color w:val="000000" w:themeColor="text1"/>
          <w:sz w:val="24"/>
          <w:szCs w:val="24"/>
          <w:lang w:eastAsia="bg-BG"/>
        </w:rPr>
        <w:t>ано със съответните приложения</w:t>
      </w:r>
      <w:r w:rsidRPr="00A73DAE">
        <w:rPr>
          <w:rFonts w:ascii="Times New Roman" w:eastAsia="Verdana-Bold" w:hAnsi="Times New Roman" w:cs="Times New Roman"/>
          <w:i/>
          <w:color w:val="000000" w:themeColor="text1"/>
          <w:sz w:val="24"/>
          <w:szCs w:val="24"/>
          <w:lang w:eastAsia="bg-BG"/>
        </w:rPr>
        <w:t>, за която се отнасят.</w:t>
      </w:r>
    </w:p>
    <w:p w14:paraId="056669BA" w14:textId="77777777" w:rsidR="000B18AE" w:rsidRPr="00A73DAE" w:rsidRDefault="000B18AE" w:rsidP="000B18AE">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p>
    <w:p w14:paraId="44F2C1F0" w14:textId="77777777" w:rsidR="000B18AE" w:rsidRPr="00A73DAE" w:rsidRDefault="000B18AE" w:rsidP="00F1235A">
      <w:pPr>
        <w:tabs>
          <w:tab w:val="left" w:pos="0"/>
          <w:tab w:val="center" w:pos="4890"/>
        </w:tabs>
        <w:spacing w:after="0" w:line="276" w:lineRule="auto"/>
        <w:jc w:val="center"/>
        <w:rPr>
          <w:rFonts w:ascii="Times New Roman" w:eastAsia="Calibri" w:hAnsi="Times New Roman" w:cs="Times New Roman"/>
          <w:b/>
          <w:i/>
          <w:color w:val="000000" w:themeColor="text1"/>
          <w:sz w:val="24"/>
          <w:szCs w:val="24"/>
        </w:rPr>
      </w:pPr>
    </w:p>
    <w:p w14:paraId="3006E4F6" w14:textId="77777777" w:rsidR="00F1235A" w:rsidRPr="00A73DAE" w:rsidRDefault="00F1235A" w:rsidP="00F1235A">
      <w:pPr>
        <w:tabs>
          <w:tab w:val="left" w:pos="0"/>
          <w:tab w:val="center" w:pos="4890"/>
        </w:tabs>
        <w:spacing w:after="0" w:line="276" w:lineRule="auto"/>
        <w:rPr>
          <w:rFonts w:ascii="Times New Roman" w:eastAsia="Calibri" w:hAnsi="Times New Roman" w:cs="Times New Roman"/>
          <w:b/>
          <w:i/>
          <w:color w:val="000000" w:themeColor="text1"/>
          <w:sz w:val="24"/>
          <w:szCs w:val="24"/>
        </w:rPr>
      </w:pPr>
    </w:p>
    <w:p w14:paraId="138A83D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i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Настоящето </w:t>
      </w:r>
      <w:r w:rsidRPr="00A73DAE">
        <w:rPr>
          <w:rFonts w:ascii="Times New Roman" w:eastAsia="Verdana-Bold" w:hAnsi="Times New Roman" w:cs="Times New Roman"/>
          <w:color w:val="000000" w:themeColor="text1"/>
          <w:sz w:val="24"/>
          <w:szCs w:val="24"/>
          <w:lang w:eastAsia="bg-BG"/>
        </w:rPr>
        <w:t>техническо</w:t>
      </w:r>
      <w:r w:rsidRPr="00A73DAE">
        <w:rPr>
          <w:rFonts w:ascii="Times New Roman" w:eastAsia="Verdana-Bold" w:hAnsi="Times New Roman" w:cs="Times New Roman"/>
          <w:bCs/>
          <w:color w:val="000000" w:themeColor="text1"/>
          <w:sz w:val="24"/>
          <w:szCs w:val="24"/>
          <w:lang w:eastAsia="bg-BG"/>
        </w:rPr>
        <w:t xml:space="preserve"> предложение e подадено от: ..………………………………………………......................................................................................</w:t>
      </w:r>
    </w:p>
    <w:p w14:paraId="43F18E9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/наименование на участника/</w:t>
      </w:r>
    </w:p>
    <w:p w14:paraId="24F87134"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A1BA7C3" w14:textId="77777777" w:rsidR="00F908C9" w:rsidRPr="00A73DAE" w:rsidRDefault="00F908C9" w:rsidP="00F908C9">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w:t>
      </w:r>
      <w:proofErr w:type="spellStart"/>
      <w:r w:rsidRPr="00A73DAE">
        <w:rPr>
          <w:rFonts w:ascii="Times New Roman" w:eastAsia="Calibri" w:hAnsi="Times New Roman" w:cs="Times New Roman"/>
          <w:color w:val="000000" w:themeColor="text1"/>
          <w:sz w:val="24"/>
          <w:szCs w:val="24"/>
        </w:rPr>
        <w:t>mail</w:t>
      </w:r>
      <w:proofErr w:type="spellEnd"/>
      <w:r w:rsidRPr="00A73DAE">
        <w:rPr>
          <w:rFonts w:ascii="Times New Roman" w:eastAsia="Calibri" w:hAnsi="Times New Roman" w:cs="Times New Roman"/>
          <w:color w:val="000000" w:themeColor="text1"/>
          <w:sz w:val="24"/>
          <w:szCs w:val="24"/>
        </w:rPr>
        <w:t>:……………………Булстат/ЕИК: ………………</w:t>
      </w:r>
    </w:p>
    <w:p w14:paraId="41FFD5C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0EBA243E"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160D214A"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10C2C14B" w14:textId="77777777" w:rsidR="00F1235A" w:rsidRPr="00A73DAE" w:rsidRDefault="00F1235A"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1A7E1092" w14:textId="77777777" w:rsidR="000B18AE" w:rsidRPr="00A73DAE" w:rsidRDefault="000B18AE" w:rsidP="00F1235A">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p>
    <w:p w14:paraId="714E7EF6" w14:textId="77777777" w:rsidR="00F1235A" w:rsidRPr="00A73DAE" w:rsidRDefault="000B18AE" w:rsidP="00F1235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lang w:val="en-US"/>
        </w:rPr>
        <w:t>I.</w:t>
      </w:r>
      <w:r w:rsidR="00F1235A" w:rsidRPr="00A73DAE">
        <w:rPr>
          <w:rFonts w:ascii="Times New Roman" w:eastAsia="Calibri" w:hAnsi="Times New Roman" w:cs="Times New Roman"/>
          <w:color w:val="000000" w:themeColor="text1"/>
          <w:sz w:val="24"/>
          <w:szCs w:val="24"/>
        </w:rPr>
        <w:t xml:space="preserve"> Потвърждаваме, че ще изпълним необходимите дейности във връзка с реализацията на поръчката, в съответствие с изискванията на </w:t>
      </w:r>
      <w:r w:rsidRPr="00A73DAE">
        <w:rPr>
          <w:rFonts w:ascii="Times New Roman" w:eastAsia="Calibri" w:hAnsi="Times New Roman" w:cs="Times New Roman"/>
          <w:color w:val="000000" w:themeColor="text1"/>
          <w:sz w:val="24"/>
          <w:szCs w:val="24"/>
        </w:rPr>
        <w:t>Възложителя при</w:t>
      </w:r>
      <w:r w:rsidR="00F1235A" w:rsidRPr="00A73DAE">
        <w:rPr>
          <w:rFonts w:ascii="Times New Roman" w:eastAsia="Calibri" w:hAnsi="Times New Roman" w:cs="Times New Roman"/>
          <w:color w:val="000000" w:themeColor="text1"/>
          <w:sz w:val="24"/>
          <w:szCs w:val="24"/>
        </w:rPr>
        <w:t xml:space="preserve"> точно спазване на изискванията заложени в документацията за участие и техническото задание</w:t>
      </w:r>
      <w:r w:rsidRPr="00A73DAE">
        <w:rPr>
          <w:rFonts w:ascii="Times New Roman" w:eastAsia="Calibri" w:hAnsi="Times New Roman" w:cs="Times New Roman"/>
          <w:color w:val="000000" w:themeColor="text1"/>
          <w:sz w:val="24"/>
          <w:szCs w:val="24"/>
        </w:rPr>
        <w:t xml:space="preserve">, в това число: </w:t>
      </w:r>
    </w:p>
    <w:p w14:paraId="6B699FF8" w14:textId="77777777"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Гарантираме, че сме в състояние да изпълним качествено поръчката, в срок и в пълно съответствие с техническите изисквания.</w:t>
      </w:r>
    </w:p>
    <w:p w14:paraId="4E2AEFFE" w14:textId="266658CF"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Приемаме да изпълним дейностите </w:t>
      </w:r>
      <w:r w:rsidRPr="00A73DAE">
        <w:rPr>
          <w:rFonts w:ascii="Times New Roman" w:eastAsia="Calibri" w:hAnsi="Times New Roman" w:cs="Times New Roman"/>
          <w:color w:val="000000" w:themeColor="text1"/>
          <w:sz w:val="24"/>
          <w:szCs w:val="24"/>
        </w:rPr>
        <w:t xml:space="preserve">включени в обхвата на обособената позиция  в срок до ………………………………… месеца </w:t>
      </w:r>
      <w:r w:rsidR="000F5FE7">
        <w:rPr>
          <w:rFonts w:ascii="Times New Roman" w:eastAsia="Calibri" w:hAnsi="Times New Roman" w:cs="Times New Roman"/>
          <w:i/>
          <w:color w:val="000000" w:themeColor="text1"/>
          <w:sz w:val="24"/>
          <w:szCs w:val="24"/>
        </w:rPr>
        <w:t xml:space="preserve">(за обособена позиция № 1 </w:t>
      </w:r>
      <w:r w:rsidRPr="00A73DAE">
        <w:rPr>
          <w:rFonts w:ascii="Times New Roman" w:eastAsia="Calibri" w:hAnsi="Times New Roman" w:cs="Times New Roman"/>
          <w:i/>
          <w:color w:val="000000" w:themeColor="text1"/>
          <w:sz w:val="24"/>
          <w:szCs w:val="24"/>
        </w:rPr>
        <w:t xml:space="preserve">до  </w:t>
      </w:r>
      <w:r w:rsidR="00803BED">
        <w:rPr>
          <w:rFonts w:ascii="Times New Roman" w:eastAsia="Calibri" w:hAnsi="Times New Roman" w:cs="Times New Roman"/>
          <w:i/>
          <w:color w:val="000000" w:themeColor="text1"/>
          <w:sz w:val="24"/>
          <w:szCs w:val="24"/>
          <w:lang w:val="en-US"/>
        </w:rPr>
        <w:t xml:space="preserve">15 </w:t>
      </w:r>
      <w:r w:rsidR="00803BED">
        <w:rPr>
          <w:rFonts w:ascii="Times New Roman" w:eastAsia="Calibri" w:hAnsi="Times New Roman" w:cs="Times New Roman"/>
          <w:i/>
          <w:color w:val="000000" w:themeColor="text1"/>
          <w:sz w:val="24"/>
          <w:szCs w:val="24"/>
        </w:rPr>
        <w:t>(петнадесет)</w:t>
      </w:r>
      <w:r w:rsidRPr="00A73DAE">
        <w:rPr>
          <w:rFonts w:ascii="Times New Roman" w:eastAsia="Calibri" w:hAnsi="Times New Roman" w:cs="Times New Roman"/>
          <w:i/>
          <w:color w:val="000000" w:themeColor="text1"/>
          <w:sz w:val="24"/>
          <w:szCs w:val="24"/>
        </w:rPr>
        <w:t xml:space="preserve"> месеца,</w:t>
      </w:r>
      <w:r w:rsidR="000F5FE7" w:rsidRPr="000F5FE7">
        <w:rPr>
          <w:rFonts w:ascii="Times New Roman" w:eastAsia="Calibri" w:hAnsi="Times New Roman" w:cs="Times New Roman"/>
          <w:i/>
          <w:color w:val="000000" w:themeColor="text1"/>
          <w:sz w:val="24"/>
          <w:szCs w:val="24"/>
        </w:rPr>
        <w:t xml:space="preserve"> </w:t>
      </w:r>
      <w:r w:rsidR="000F5FE7">
        <w:rPr>
          <w:rFonts w:ascii="Times New Roman" w:eastAsia="Calibri" w:hAnsi="Times New Roman" w:cs="Times New Roman"/>
          <w:i/>
          <w:color w:val="000000" w:themeColor="text1"/>
          <w:sz w:val="24"/>
          <w:szCs w:val="24"/>
        </w:rPr>
        <w:t xml:space="preserve">за обособена позиция № 2 </w:t>
      </w:r>
      <w:r w:rsidR="000F5FE7" w:rsidRPr="00A73DAE">
        <w:rPr>
          <w:rFonts w:ascii="Times New Roman" w:eastAsia="Calibri" w:hAnsi="Times New Roman" w:cs="Times New Roman"/>
          <w:i/>
          <w:color w:val="000000" w:themeColor="text1"/>
          <w:sz w:val="24"/>
          <w:szCs w:val="24"/>
        </w:rPr>
        <w:t xml:space="preserve">до  </w:t>
      </w:r>
      <w:r w:rsidR="00803BED">
        <w:rPr>
          <w:rFonts w:ascii="Times New Roman" w:eastAsia="Calibri" w:hAnsi="Times New Roman" w:cs="Times New Roman"/>
          <w:i/>
          <w:color w:val="000000" w:themeColor="text1"/>
          <w:sz w:val="24"/>
          <w:szCs w:val="24"/>
        </w:rPr>
        <w:t>9</w:t>
      </w:r>
      <w:r w:rsidR="000F5FE7">
        <w:rPr>
          <w:rFonts w:ascii="Times New Roman" w:eastAsia="Calibri" w:hAnsi="Times New Roman" w:cs="Times New Roman"/>
          <w:i/>
          <w:color w:val="000000" w:themeColor="text1"/>
          <w:sz w:val="24"/>
          <w:szCs w:val="24"/>
        </w:rPr>
        <w:t xml:space="preserve"> </w:t>
      </w:r>
      <w:r w:rsidR="000F5FE7" w:rsidRPr="00A73DAE">
        <w:rPr>
          <w:rFonts w:ascii="Times New Roman" w:eastAsia="Calibri" w:hAnsi="Times New Roman" w:cs="Times New Roman"/>
          <w:i/>
          <w:color w:val="000000" w:themeColor="text1"/>
          <w:sz w:val="24"/>
          <w:szCs w:val="24"/>
        </w:rPr>
        <w:t>(</w:t>
      </w:r>
      <w:r w:rsidR="00803BED">
        <w:rPr>
          <w:rFonts w:ascii="Times New Roman" w:eastAsia="Calibri" w:hAnsi="Times New Roman" w:cs="Times New Roman"/>
          <w:i/>
          <w:color w:val="000000" w:themeColor="text1"/>
          <w:sz w:val="24"/>
          <w:szCs w:val="24"/>
        </w:rPr>
        <w:t>девет</w:t>
      </w:r>
      <w:r w:rsidR="000F5FE7">
        <w:rPr>
          <w:rFonts w:ascii="Times New Roman" w:eastAsia="Calibri" w:hAnsi="Times New Roman" w:cs="Times New Roman"/>
          <w:i/>
          <w:color w:val="000000" w:themeColor="text1"/>
          <w:sz w:val="24"/>
          <w:szCs w:val="24"/>
        </w:rPr>
        <w:t>) месеца</w:t>
      </w:r>
      <w:r w:rsidRPr="00A73DAE">
        <w:rPr>
          <w:rFonts w:ascii="Times New Roman" w:eastAsia="Calibri" w:hAnsi="Times New Roman" w:cs="Times New Roman"/>
          <w:i/>
          <w:color w:val="000000" w:themeColor="text1"/>
          <w:sz w:val="24"/>
          <w:szCs w:val="24"/>
        </w:rPr>
        <w:t>)</w:t>
      </w:r>
      <w:r w:rsidRPr="00A73DAE">
        <w:rPr>
          <w:rFonts w:ascii="Times New Roman" w:eastAsia="Calibri" w:hAnsi="Times New Roman" w:cs="Times New Roman"/>
          <w:color w:val="000000" w:themeColor="text1"/>
          <w:sz w:val="24"/>
          <w:szCs w:val="24"/>
        </w:rPr>
        <w:t xml:space="preserve"> от датата на сключване на договора, но не по-късно от един месец преди крайния срок н</w:t>
      </w:r>
      <w:r w:rsidR="00803BED">
        <w:rPr>
          <w:rFonts w:ascii="Times New Roman" w:eastAsia="Calibri" w:hAnsi="Times New Roman" w:cs="Times New Roman"/>
          <w:color w:val="000000" w:themeColor="text1"/>
          <w:sz w:val="24"/>
          <w:szCs w:val="24"/>
        </w:rPr>
        <w:t>а ДБФП № BG05SFOP001-1.002-0007</w:t>
      </w:r>
      <w:r w:rsidR="006C3436">
        <w:rPr>
          <w:rFonts w:ascii="Times New Roman" w:eastAsia="Calibri" w:hAnsi="Times New Roman" w:cs="Times New Roman"/>
          <w:color w:val="000000" w:themeColor="text1"/>
          <w:sz w:val="24"/>
          <w:szCs w:val="24"/>
        </w:rPr>
        <w:t>=</w:t>
      </w:r>
    </w:p>
    <w:p w14:paraId="6045C9B3" w14:textId="32B0E87F" w:rsidR="000B18AE" w:rsidRPr="00A73DAE" w:rsidRDefault="000B18AE" w:rsidP="00B76707">
      <w:pPr>
        <w:numPr>
          <w:ilvl w:val="0"/>
          <w:numId w:val="1"/>
        </w:numPr>
        <w:tabs>
          <w:tab w:val="left" w:pos="720"/>
        </w:tabs>
        <w:spacing w:before="120"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Срокът за гаранционна поддръжка на Софтуерният продукт е в </w:t>
      </w:r>
      <w:r w:rsidR="00803BED">
        <w:rPr>
          <w:rFonts w:ascii="Times New Roman" w:eastAsia="Times New Roman" w:hAnsi="Times New Roman" w:cs="Times New Roman"/>
          <w:color w:val="000000" w:themeColor="text1"/>
          <w:sz w:val="24"/>
          <w:szCs w:val="24"/>
          <w:lang w:val="en-US" w:eastAsia="bg-BG"/>
        </w:rPr>
        <w:t xml:space="preserve">24 </w:t>
      </w:r>
      <w:r w:rsidRPr="00A73DAE">
        <w:rPr>
          <w:rFonts w:ascii="Times New Roman" w:eastAsia="Times New Roman" w:hAnsi="Times New Roman" w:cs="Times New Roman"/>
          <w:color w:val="000000" w:themeColor="text1"/>
          <w:sz w:val="24"/>
          <w:szCs w:val="24"/>
          <w:lang w:eastAsia="bg-BG"/>
        </w:rPr>
        <w:t>месеца, считано от датата на подписване на Приемо-предавателния протокол за внедряване и проверка на функционалността на Софтуерният продукт.</w:t>
      </w:r>
    </w:p>
    <w:p w14:paraId="7057BD7A" w14:textId="77777777" w:rsidR="000B18AE" w:rsidRPr="00A73DAE" w:rsidRDefault="000B18AE" w:rsidP="00B76707">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lang w:eastAsia="bg-BG"/>
        </w:rPr>
        <w:t xml:space="preserve">Декларираме, че сме съгласни с клаузите на </w:t>
      </w:r>
      <w:r w:rsidRPr="00A73DAE">
        <w:rPr>
          <w:rFonts w:ascii="Times New Roman" w:eastAsia="Times New Roman" w:hAnsi="Times New Roman" w:cs="Times New Roman"/>
          <w:color w:val="000000" w:themeColor="text1"/>
          <w:sz w:val="24"/>
          <w:szCs w:val="24"/>
          <w:lang w:eastAsia="bg-BG"/>
        </w:rPr>
        <w:t>приложения проект на договор за изпълнение на настоящата обществена поръчка.</w:t>
      </w:r>
    </w:p>
    <w:p w14:paraId="710CEF46" w14:textId="6F3CB213" w:rsidR="000B18AE" w:rsidRPr="00A73DAE" w:rsidRDefault="000B18AE" w:rsidP="00B76707">
      <w:pPr>
        <w:numPr>
          <w:ilvl w:val="0"/>
          <w:numId w:val="1"/>
        </w:numPr>
        <w:tabs>
          <w:tab w:val="left" w:pos="720"/>
        </w:tabs>
        <w:spacing w:before="120" w:after="0" w:line="240" w:lineRule="auto"/>
        <w:jc w:val="both"/>
        <w:rPr>
          <w:rFonts w:ascii="Times New Roman" w:eastAsia="MS Mincho"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lang w:eastAsia="bg-BG"/>
        </w:rPr>
        <w:t xml:space="preserve">Предлаганият срок на валидност на офертата </w:t>
      </w:r>
      <w:r w:rsidRPr="00060D6B">
        <w:rPr>
          <w:rFonts w:ascii="Times New Roman" w:eastAsia="MS Mincho" w:hAnsi="Times New Roman" w:cs="Times New Roman"/>
          <w:color w:val="000000" w:themeColor="text1"/>
          <w:sz w:val="24"/>
          <w:szCs w:val="24"/>
          <w:lang w:eastAsia="bg-BG"/>
        </w:rPr>
        <w:t>е 5 месеца,</w:t>
      </w:r>
      <w:r w:rsidRPr="00A73DAE">
        <w:rPr>
          <w:rFonts w:ascii="Times New Roman" w:eastAsia="MS Mincho" w:hAnsi="Times New Roman" w:cs="Times New Roman"/>
          <w:color w:val="000000" w:themeColor="text1"/>
          <w:sz w:val="24"/>
          <w:szCs w:val="24"/>
          <w:lang w:eastAsia="bg-BG"/>
        </w:rPr>
        <w:t xml:space="preserve"> считано от крайния срок</w:t>
      </w:r>
      <w:r w:rsidR="00EB11C9">
        <w:rPr>
          <w:rFonts w:ascii="Times New Roman" w:eastAsia="MS Mincho" w:hAnsi="Times New Roman" w:cs="Times New Roman"/>
          <w:color w:val="000000" w:themeColor="text1"/>
          <w:sz w:val="24"/>
          <w:szCs w:val="24"/>
          <w:lang w:val="en-US" w:eastAsia="bg-BG"/>
        </w:rPr>
        <w:t xml:space="preserve"> </w:t>
      </w:r>
      <w:r w:rsidR="00EB11C9">
        <w:rPr>
          <w:rFonts w:ascii="Times New Roman" w:eastAsia="MS Mincho" w:hAnsi="Times New Roman" w:cs="Times New Roman"/>
          <w:color w:val="000000" w:themeColor="text1"/>
          <w:sz w:val="24"/>
          <w:szCs w:val="24"/>
          <w:lang w:eastAsia="bg-BG"/>
        </w:rPr>
        <w:t>определен от възложителя</w:t>
      </w:r>
      <w:r w:rsidRPr="00A73DAE">
        <w:rPr>
          <w:rFonts w:ascii="Times New Roman" w:eastAsia="MS Mincho" w:hAnsi="Times New Roman" w:cs="Times New Roman"/>
          <w:color w:val="000000" w:themeColor="text1"/>
          <w:sz w:val="24"/>
          <w:szCs w:val="24"/>
          <w:lang w:eastAsia="bg-BG"/>
        </w:rPr>
        <w:t xml:space="preserve"> за получаване на оферти.</w:t>
      </w:r>
    </w:p>
    <w:p w14:paraId="1844374F" w14:textId="1FDE0948" w:rsidR="000B18AE" w:rsidRPr="00A73DAE" w:rsidRDefault="000B18AE" w:rsidP="00B76707">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x-none" w:eastAsia="x-none"/>
        </w:rPr>
      </w:pPr>
      <w:r w:rsidRPr="00A73DAE">
        <w:rPr>
          <w:rFonts w:ascii="Times New Roman" w:eastAsia="PMingLiU" w:hAnsi="Times New Roman" w:cs="Times New Roman"/>
          <w:color w:val="000000" w:themeColor="text1"/>
          <w:sz w:val="24"/>
          <w:szCs w:val="24"/>
          <w:lang w:eastAsia="x-none"/>
        </w:rPr>
        <w:t xml:space="preserve"> Декларираме, че </w:t>
      </w:r>
      <w:r w:rsidRPr="00A73DAE">
        <w:rPr>
          <w:rFonts w:ascii="Times New Roman" w:eastAsia="PMingLiU" w:hAnsi="Times New Roman" w:cs="Times New Roman"/>
          <w:color w:val="000000" w:themeColor="text1"/>
          <w:sz w:val="24"/>
          <w:szCs w:val="24"/>
          <w:lang w:val="x-none" w:eastAsia="x-none"/>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C0A9450" w14:textId="77777777" w:rsidR="000B18AE" w:rsidRPr="00A73DAE" w:rsidRDefault="000B18AE" w:rsidP="000B18AE">
      <w:pPr>
        <w:pStyle w:val="ListParagraph"/>
        <w:spacing w:after="0"/>
        <w:ind w:left="360"/>
        <w:jc w:val="both"/>
        <w:rPr>
          <w:rFonts w:ascii="Times New Roman" w:eastAsia="Arial Unicode MS" w:hAnsi="Times New Roman" w:cs="Times New Roman"/>
          <w:bCs/>
          <w:i/>
          <w:iCs/>
          <w:color w:val="000000" w:themeColor="text1"/>
        </w:rPr>
      </w:pPr>
      <w:r w:rsidRPr="00A73DAE">
        <w:rPr>
          <w:rFonts w:ascii="Times New Roman" w:eastAsia="Arial Unicode MS" w:hAnsi="Times New Roman" w:cs="Times New Roman"/>
          <w:bCs/>
          <w:i/>
          <w:iCs/>
          <w:color w:val="000000" w:themeColor="text1"/>
        </w:rPr>
        <w:lastRenderedPageBreak/>
        <w:t xml:space="preserve">(Органите,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w:t>
      </w:r>
      <w:hyperlink r:id="rId8" w:history="1">
        <w:r w:rsidRPr="00A73DAE">
          <w:rPr>
            <w:rStyle w:val="Hyperlink"/>
            <w:rFonts w:ascii="Times New Roman" w:eastAsia="Arial Unicode MS" w:hAnsi="Times New Roman" w:cs="Times New Roman"/>
            <w:bCs/>
            <w:i/>
            <w:iCs/>
            <w:color w:val="000000" w:themeColor="text1"/>
          </w:rPr>
          <w:t>http://www.az.government.bg/</w:t>
        </w:r>
      </w:hyperlink>
      <w:r w:rsidRPr="00A73DAE">
        <w:rPr>
          <w:rFonts w:ascii="Times New Roman" w:eastAsia="Arial Unicode MS" w:hAnsi="Times New Roman" w:cs="Times New Roman"/>
          <w:bCs/>
          <w:i/>
          <w:iCs/>
          <w:color w:val="000000" w:themeColor="text1"/>
        </w:rPr>
        <w:t>).)</w:t>
      </w:r>
    </w:p>
    <w:p w14:paraId="0CE886E6" w14:textId="77777777" w:rsidR="000B18AE" w:rsidRPr="00A73DAE" w:rsidRDefault="000B18AE" w:rsidP="000B18AE">
      <w:pPr>
        <w:spacing w:after="0" w:line="240" w:lineRule="auto"/>
        <w:ind w:left="360"/>
        <w:contextualSpacing/>
        <w:jc w:val="both"/>
        <w:rPr>
          <w:rFonts w:ascii="Times New Roman" w:eastAsia="Times New Roman" w:hAnsi="Times New Roman" w:cs="Times New Roman"/>
          <w:color w:val="000000" w:themeColor="text1"/>
          <w:sz w:val="24"/>
          <w:szCs w:val="24"/>
          <w:lang w:val="x-none" w:eastAsia="x-none"/>
        </w:rPr>
      </w:pPr>
    </w:p>
    <w:p w14:paraId="4F8BE41F" w14:textId="77777777" w:rsidR="00F1235A" w:rsidRPr="00A73DAE" w:rsidRDefault="00F1235A" w:rsidP="00F1235A">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p>
    <w:p w14:paraId="28DE3F27" w14:textId="77777777" w:rsidR="00803BED" w:rsidRPr="00A73DAE" w:rsidRDefault="00803BED" w:rsidP="00803BED">
      <w:pPr>
        <w:autoSpaceDE w:val="0"/>
        <w:autoSpaceDN w:val="0"/>
        <w:spacing w:after="120" w:line="276" w:lineRule="auto"/>
        <w:contextualSpacing/>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lang w:val="en-US"/>
        </w:rPr>
        <w:t>II.</w:t>
      </w:r>
      <w:r w:rsidRPr="00A73DAE">
        <w:rPr>
          <w:rFonts w:ascii="Times New Roman" w:eastAsia="Calibri" w:hAnsi="Times New Roman" w:cs="Times New Roman"/>
          <w:b/>
          <w:color w:val="000000" w:themeColor="text1"/>
          <w:sz w:val="24"/>
          <w:szCs w:val="24"/>
        </w:rPr>
        <w:t xml:space="preserve"> ПРЕДЛАГАМЕ НА ВАШЕТО ВНИМАНИЕ НАСТОЯЩОТО ПРЕДЛОЖЕНИЕ ЗА ИЗПЪЛНЕНИЕ НА ПОРЪЧКАТА, ПРИ ПЪЛНО СЪОБРАЗЯВАНЕ НА ТЕХНИЧЕСКОТО ЗАДАНИЕ НА ВЪЗЛОЖИТЕЛЯ, КАКТО СЛЕДВА:</w:t>
      </w:r>
    </w:p>
    <w:p w14:paraId="71297E14" w14:textId="77777777" w:rsidR="00803BED" w:rsidRPr="00A73DAE" w:rsidRDefault="00803BED" w:rsidP="00803BED">
      <w:pPr>
        <w:autoSpaceDE w:val="0"/>
        <w:autoSpaceDN w:val="0"/>
        <w:spacing w:after="120" w:line="276" w:lineRule="auto"/>
        <w:contextualSpacing/>
        <w:jc w:val="both"/>
        <w:rPr>
          <w:rFonts w:ascii="Times New Roman" w:eastAsia="Calibri" w:hAnsi="Times New Roman" w:cs="Times New Roman"/>
          <w:i/>
          <w:color w:val="000000" w:themeColor="text1"/>
          <w:sz w:val="16"/>
          <w:szCs w:val="16"/>
          <w:lang w:val="en-US"/>
        </w:rPr>
      </w:pPr>
      <w:r w:rsidRPr="00A73DAE">
        <w:rPr>
          <w:rFonts w:ascii="Times New Roman" w:eastAsia="Calibri" w:hAnsi="Times New Roman" w:cs="Times New Roman"/>
          <w:b/>
          <w:color w:val="000000" w:themeColor="text1"/>
          <w:sz w:val="24"/>
          <w:szCs w:val="24"/>
        </w:rPr>
        <w:tab/>
      </w:r>
      <w:r w:rsidRPr="00A73DAE">
        <w:rPr>
          <w:rFonts w:ascii="Times New Roman" w:eastAsia="Calibri" w:hAnsi="Times New Roman" w:cs="Times New Roman"/>
          <w:i/>
          <w:color w:val="000000" w:themeColor="text1"/>
          <w:sz w:val="16"/>
          <w:szCs w:val="16"/>
        </w:rPr>
        <w:t xml:space="preserve"> </w:t>
      </w:r>
    </w:p>
    <w:p w14:paraId="5FD6A6F8"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1. </w:t>
      </w:r>
      <w:r w:rsidRPr="00A73DAE">
        <w:rPr>
          <w:rFonts w:ascii="Times New Roman" w:eastAsia="Times New Roman" w:hAnsi="Times New Roman" w:cs="Times New Roman"/>
          <w:b/>
          <w:color w:val="000000" w:themeColor="text1"/>
          <w:sz w:val="24"/>
          <w:szCs w:val="24"/>
          <w:lang w:eastAsia="bg-BG"/>
        </w:rPr>
        <w:t>СЪДЪРЖАНИЕ</w:t>
      </w:r>
    </w:p>
    <w:p w14:paraId="48D072E7"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FD4D697"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2339546C"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2. ВЪВЕДЕНИЕ</w:t>
      </w:r>
    </w:p>
    <w:p w14:paraId="6968668F"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533660C"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7FDEBBFD"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3</w:t>
      </w:r>
      <w:r w:rsidRPr="00A73DAE">
        <w:rPr>
          <w:rFonts w:ascii="Times New Roman" w:eastAsia="Times New Roman" w:hAnsi="Times New Roman" w:cs="Times New Roman"/>
          <w:b/>
          <w:color w:val="000000" w:themeColor="text1"/>
          <w:sz w:val="24"/>
          <w:szCs w:val="24"/>
          <w:lang w:eastAsia="bg-BG"/>
        </w:rPr>
        <w:tab/>
        <w:t>ЦЕЛИ, ОБХВАТ И ОЧАКВАНИ РЕЗУЛТАТИ ОТ ИЗПЪЛНЕНИЕ НА ОБОСОБЕНАТА ПОЗИЦИЯ</w:t>
      </w:r>
    </w:p>
    <w:p w14:paraId="1EDECCC0"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6461B4B2"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135DED6E"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4</w:t>
      </w:r>
      <w:r w:rsidRPr="00A73DAE">
        <w:rPr>
          <w:rFonts w:ascii="Times New Roman" w:eastAsia="Times New Roman" w:hAnsi="Times New Roman" w:cs="Times New Roman"/>
          <w:b/>
          <w:color w:val="000000" w:themeColor="text1"/>
          <w:sz w:val="24"/>
          <w:szCs w:val="24"/>
          <w:lang w:eastAsia="bg-BG"/>
        </w:rPr>
        <w:tab/>
        <w:t>ТЕКУЩО СЪСТОЯНИЕ</w:t>
      </w:r>
      <w:r w:rsidRPr="00A73DAE">
        <w:rPr>
          <w:rFonts w:ascii="Times New Roman" w:eastAsia="Times New Roman" w:hAnsi="Times New Roman" w:cs="Times New Roman"/>
          <w:b/>
          <w:color w:val="000000" w:themeColor="text1"/>
          <w:sz w:val="24"/>
          <w:szCs w:val="24"/>
          <w:lang w:eastAsia="bg-BG"/>
        </w:rPr>
        <w:tab/>
      </w:r>
    </w:p>
    <w:p w14:paraId="156A437F"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28AC0AE6"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6B2AD006"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w:t>
      </w:r>
      <w:r w:rsidRPr="00A73DAE">
        <w:rPr>
          <w:rFonts w:ascii="Times New Roman" w:eastAsia="Times New Roman" w:hAnsi="Times New Roman" w:cs="Times New Roman"/>
          <w:b/>
          <w:color w:val="000000" w:themeColor="text1"/>
          <w:sz w:val="24"/>
          <w:szCs w:val="24"/>
          <w:lang w:eastAsia="bg-BG"/>
        </w:rPr>
        <w:tab/>
        <w:t xml:space="preserve">ИЗПЪЛНЕНИЕ НА ОБОСОБЕНАТА ПОЗИЦИЯ </w:t>
      </w:r>
      <w:r w:rsidRPr="00A73DAE">
        <w:rPr>
          <w:rFonts w:ascii="Times New Roman" w:eastAsia="Times New Roman" w:hAnsi="Times New Roman" w:cs="Times New Roman"/>
          <w:color w:val="000000" w:themeColor="text1"/>
          <w:sz w:val="24"/>
          <w:szCs w:val="24"/>
          <w:lang w:eastAsia="bg-BG"/>
        </w:rPr>
        <w:t>в тази част участниците следва да опишат най-малко:</w:t>
      </w:r>
    </w:p>
    <w:p w14:paraId="647B7867" w14:textId="55861AEE" w:rsidR="00803BED" w:rsidRPr="00A73DAE"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5.1. МЕТОДОЛОГИЯ ЗА УПРАВЛЕНИЕ НА ПРОЕКТА</w:t>
      </w:r>
      <w:r w:rsidR="006C3436">
        <w:rPr>
          <w:rFonts w:ascii="Times New Roman" w:eastAsia="Calibri" w:hAnsi="Times New Roman" w:cs="Times New Roman"/>
          <w:b/>
          <w:color w:val="000000" w:themeColor="text1"/>
          <w:sz w:val="24"/>
          <w:szCs w:val="24"/>
          <w:lang w:val="en-US" w:eastAsia="bg-BG"/>
        </w:rPr>
        <w:t xml:space="preserve"> </w:t>
      </w:r>
      <w:r w:rsidRPr="00A73DAE">
        <w:rPr>
          <w:rFonts w:ascii="Times New Roman" w:eastAsia="Calibri" w:hAnsi="Times New Roman" w:cs="Times New Roman"/>
          <w:b/>
          <w:color w:val="000000" w:themeColor="text1"/>
          <w:sz w:val="24"/>
          <w:szCs w:val="24"/>
          <w:lang w:eastAsia="bg-BG"/>
        </w:rPr>
        <w:t>(</w:t>
      </w:r>
      <w:r w:rsidR="006C3436">
        <w:rPr>
          <w:rFonts w:ascii="Times New Roman" w:eastAsia="Calibri" w:hAnsi="Times New Roman" w:cs="Times New Roman"/>
          <w:b/>
          <w:color w:val="000000" w:themeColor="text1"/>
          <w:sz w:val="24"/>
          <w:szCs w:val="24"/>
          <w:lang w:eastAsia="bg-BG"/>
        </w:rPr>
        <w:t xml:space="preserve">ЗА СЪОТВЕТНАТА </w:t>
      </w:r>
      <w:r w:rsidRPr="00A73DAE">
        <w:rPr>
          <w:rFonts w:ascii="Times New Roman" w:eastAsia="Calibri" w:hAnsi="Times New Roman" w:cs="Times New Roman"/>
          <w:b/>
          <w:color w:val="000000" w:themeColor="text1"/>
          <w:sz w:val="24"/>
          <w:szCs w:val="24"/>
          <w:lang w:eastAsia="bg-BG"/>
        </w:rPr>
        <w:t>ОБОСОБЕНАТА ПОЗИЦИЯ)</w:t>
      </w:r>
      <w:r w:rsidRPr="00A73DAE">
        <w:rPr>
          <w:rFonts w:ascii="Times New Roman" w:eastAsia="Calibri" w:hAnsi="Times New Roman" w:cs="Times New Roman"/>
          <w:color w:val="000000" w:themeColor="text1"/>
          <w:sz w:val="24"/>
          <w:szCs w:val="24"/>
          <w:lang w:eastAsia="bg-BG"/>
        </w:rPr>
        <w:t xml:space="preserve"> -в тази част участниците трябва да опишат методологи</w:t>
      </w:r>
      <w:r>
        <w:rPr>
          <w:rFonts w:ascii="Times New Roman" w:eastAsia="Calibri" w:hAnsi="Times New Roman" w:cs="Times New Roman"/>
          <w:color w:val="000000" w:themeColor="text1"/>
          <w:sz w:val="24"/>
          <w:szCs w:val="24"/>
          <w:lang w:eastAsia="bg-BG"/>
        </w:rPr>
        <w:t xml:space="preserve">ята, която смятат да приложат, </w:t>
      </w:r>
      <w:r w:rsidRPr="00A73DAE">
        <w:rPr>
          <w:rFonts w:ascii="Times New Roman" w:eastAsia="Calibri" w:hAnsi="Times New Roman" w:cs="Times New Roman"/>
          <w:color w:val="000000" w:themeColor="text1"/>
          <w:sz w:val="24"/>
          <w:szCs w:val="24"/>
          <w:lang w:eastAsia="bg-BG"/>
        </w:rPr>
        <w:t xml:space="preserve">като се изтъкнат ползите й за успешното изпълнение на </w:t>
      </w:r>
      <w:r>
        <w:rPr>
          <w:rFonts w:ascii="Times New Roman" w:eastAsia="Calibri" w:hAnsi="Times New Roman" w:cs="Times New Roman"/>
          <w:color w:val="000000" w:themeColor="text1"/>
          <w:sz w:val="24"/>
          <w:szCs w:val="24"/>
          <w:lang w:eastAsia="bg-BG"/>
        </w:rPr>
        <w:t>поръчката</w:t>
      </w:r>
      <w:r w:rsidRPr="00A73DAE">
        <w:rPr>
          <w:rFonts w:ascii="Times New Roman" w:eastAsia="Calibri" w:hAnsi="Times New Roman" w:cs="Times New Roman"/>
          <w:color w:val="000000" w:themeColor="text1"/>
          <w:sz w:val="24"/>
          <w:szCs w:val="24"/>
          <w:lang w:eastAsia="bg-BG"/>
        </w:rPr>
        <w:t xml:space="preserve">. </w:t>
      </w:r>
    </w:p>
    <w:p w14:paraId="6FC6FBEE" w14:textId="77777777" w:rsidR="00803BED" w:rsidRPr="00A73DAE" w:rsidRDefault="00803BED" w:rsidP="00803BED">
      <w:pPr>
        <w:spacing w:after="0" w:line="276"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eastAsia="bg-BG"/>
        </w:rPr>
        <w:t xml:space="preserve">(Предложената методология трябва да съответства на най-добрите световни практики и препоръки (например </w:t>
      </w:r>
      <w:r w:rsidRPr="00A73DAE">
        <w:rPr>
          <w:rFonts w:ascii="Times New Roman" w:eastAsia="Calibri" w:hAnsi="Times New Roman" w:cs="Times New Roman"/>
          <w:i/>
          <w:color w:val="000000" w:themeColor="text1"/>
          <w:sz w:val="20"/>
          <w:szCs w:val="20"/>
          <w:lang w:val="en-US" w:eastAsia="bg-BG"/>
        </w:rPr>
        <w:t>RUP</w:t>
      </w:r>
      <w:r w:rsidRPr="00A73DAE">
        <w:rPr>
          <w:rFonts w:ascii="Times New Roman" w:eastAsia="Calibri" w:hAnsi="Times New Roman" w:cs="Times New Roman"/>
          <w:i/>
          <w:color w:val="000000" w:themeColor="text1"/>
          <w:sz w:val="20"/>
          <w:szCs w:val="20"/>
          <w:lang w:eastAsia="bg-BG"/>
        </w:rPr>
        <w:t xml:space="preserve">, Project </w:t>
      </w:r>
      <w:r w:rsidRPr="00A73DAE">
        <w:rPr>
          <w:rFonts w:ascii="Times New Roman" w:eastAsia="Calibri" w:hAnsi="Times New Roman" w:cs="Times New Roman"/>
          <w:i/>
          <w:color w:val="000000" w:themeColor="text1"/>
          <w:sz w:val="20"/>
          <w:szCs w:val="20"/>
          <w:lang w:val="en-US" w:eastAsia="bg-BG"/>
        </w:rPr>
        <w:t>Management Body of Knowledge</w:t>
      </w:r>
      <w:r w:rsidRPr="00A73DAE">
        <w:rPr>
          <w:rFonts w:ascii="Times New Roman" w:eastAsia="Calibri" w:hAnsi="Times New Roman" w:cs="Times New Roman"/>
          <w:i/>
          <w:color w:val="000000" w:themeColor="text1"/>
          <w:sz w:val="20"/>
          <w:szCs w:val="20"/>
          <w:lang w:eastAsia="bg-BG"/>
        </w:rPr>
        <w:t xml:space="preserve"> (</w:t>
      </w:r>
      <w:r w:rsidRPr="00A73DAE">
        <w:rPr>
          <w:rFonts w:ascii="Times New Roman" w:eastAsia="Calibri" w:hAnsi="Times New Roman" w:cs="Times New Roman"/>
          <w:i/>
          <w:color w:val="000000" w:themeColor="text1"/>
          <w:sz w:val="20"/>
          <w:szCs w:val="20"/>
          <w:lang w:val="en-US" w:eastAsia="bg-BG"/>
        </w:rPr>
        <w:t>PMBOK</w:t>
      </w:r>
      <w:r w:rsidRPr="00A73DAE">
        <w:rPr>
          <w:rFonts w:ascii="Times New Roman" w:eastAsia="Calibri" w:hAnsi="Times New Roman" w:cs="Times New Roman"/>
          <w:i/>
          <w:color w:val="000000" w:themeColor="text1"/>
          <w:sz w:val="20"/>
          <w:szCs w:val="20"/>
          <w:lang w:eastAsia="bg-BG"/>
        </w:rPr>
        <w:t>)</w:t>
      </w:r>
      <w:r w:rsidRPr="00A73DAE">
        <w:rPr>
          <w:rFonts w:ascii="Times New Roman" w:eastAsia="Calibri" w:hAnsi="Times New Roman" w:cs="Times New Roman"/>
          <w:i/>
          <w:color w:val="000000" w:themeColor="text1"/>
          <w:sz w:val="20"/>
          <w:szCs w:val="20"/>
          <w:lang w:val="en-US" w:eastAsia="bg-BG"/>
        </w:rPr>
        <w:t xml:space="preserve"> Guide</w:t>
      </w:r>
      <w:r w:rsidRPr="00A73DAE">
        <w:rPr>
          <w:rFonts w:ascii="Times New Roman" w:eastAsia="Calibri" w:hAnsi="Times New Roman" w:cs="Times New Roman"/>
          <w:i/>
          <w:color w:val="000000" w:themeColor="text1"/>
          <w:sz w:val="20"/>
          <w:szCs w:val="20"/>
          <w:lang w:eastAsia="bg-BG"/>
        </w:rPr>
        <w:t xml:space="preserve"> и др. еквивалентни). Дейностите по управление изпълнението на съответната обособена позиция трябва да включват като минимум управление на реализацията на всички дейности, посочени в съответната обособена позиция и постигане на очакваните резултати, както и разпределението на предложените участници в екипа за управление на съответната обособена позиция по роли, график и дейности при изпълнението на  съответната обособена позиция) </w:t>
      </w:r>
    </w:p>
    <w:p w14:paraId="3FBBC49C"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217264EC"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3C9679D1"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73CC16B9" w14:textId="77777777" w:rsidR="00803BED" w:rsidRPr="00A73DAE" w:rsidRDefault="00803BED" w:rsidP="00803BED">
      <w:pPr>
        <w:spacing w:after="0" w:line="276" w:lineRule="auto"/>
        <w:jc w:val="both"/>
        <w:rPr>
          <w:rFonts w:ascii="Times New Roman" w:eastAsia="Calibri" w:hAnsi="Times New Roman" w:cs="Times New Roman"/>
          <w:i/>
          <w:color w:val="000000" w:themeColor="text1"/>
          <w:sz w:val="24"/>
          <w:szCs w:val="24"/>
          <w:lang w:eastAsia="bg-BG"/>
        </w:rPr>
      </w:pPr>
    </w:p>
    <w:p w14:paraId="7790A234" w14:textId="77777777" w:rsidR="00803BED" w:rsidRPr="00A73DAE"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5.2. ГРАФИК ЗА ИЗПЪЛНЕНИЕ НА ПРОЕКТА</w:t>
      </w:r>
      <w:r w:rsidRPr="00A73DAE">
        <w:rPr>
          <w:rFonts w:ascii="Times New Roman" w:eastAsia="Calibri" w:hAnsi="Times New Roman" w:cs="Times New Roman"/>
          <w:color w:val="000000" w:themeColor="text1"/>
          <w:sz w:val="24"/>
          <w:szCs w:val="24"/>
          <w:lang w:eastAsia="bg-BG"/>
        </w:rPr>
        <w:t xml:space="preserve"> </w:t>
      </w:r>
    </w:p>
    <w:p w14:paraId="02AB8D6B" w14:textId="57E8A662" w:rsidR="00803BED" w:rsidRPr="00A73DAE" w:rsidRDefault="00803BED" w:rsidP="00803BED">
      <w:pPr>
        <w:spacing w:after="0" w:line="276" w:lineRule="auto"/>
        <w:jc w:val="both"/>
        <w:rPr>
          <w:rFonts w:ascii="Times New Roman" w:eastAsia="Calibri" w:hAnsi="Times New Roman" w:cs="Times New Roman"/>
          <w:b/>
          <w:i/>
          <w:color w:val="000000" w:themeColor="text1"/>
          <w:sz w:val="20"/>
          <w:szCs w:val="20"/>
          <w:lang w:eastAsia="bg-BG"/>
        </w:rPr>
      </w:pPr>
      <w:r w:rsidRPr="00A73DAE">
        <w:rPr>
          <w:rFonts w:ascii="Times New Roman" w:eastAsia="Calibri" w:hAnsi="Times New Roman" w:cs="Times New Roman"/>
          <w:i/>
          <w:color w:val="000000" w:themeColor="text1"/>
          <w:sz w:val="24"/>
          <w:szCs w:val="24"/>
          <w:lang w:eastAsia="bg-BG"/>
        </w:rPr>
        <w:t>(</w:t>
      </w:r>
      <w:r w:rsidRPr="00A73DAE">
        <w:rPr>
          <w:rFonts w:ascii="Times New Roman" w:eastAsia="Calibri" w:hAnsi="Times New Roman" w:cs="Times New Roman"/>
          <w:i/>
          <w:color w:val="000000" w:themeColor="text1"/>
          <w:sz w:val="20"/>
          <w:szCs w:val="20"/>
          <w:lang w:eastAsia="bg-BG"/>
        </w:rPr>
        <w:t xml:space="preserve">В графика участниците трябва да опишат дейностите </w:t>
      </w:r>
      <w:r>
        <w:rPr>
          <w:rFonts w:ascii="Times New Roman" w:eastAsia="Calibri" w:hAnsi="Times New Roman" w:cs="Times New Roman"/>
          <w:i/>
          <w:color w:val="000000" w:themeColor="text1"/>
          <w:sz w:val="20"/>
          <w:szCs w:val="20"/>
          <w:lang w:eastAsia="bg-BG"/>
        </w:rPr>
        <w:t xml:space="preserve">по точка 8 от </w:t>
      </w:r>
      <w:r w:rsidR="006C3436">
        <w:rPr>
          <w:rFonts w:ascii="Times New Roman" w:eastAsia="Calibri" w:hAnsi="Times New Roman" w:cs="Times New Roman"/>
          <w:i/>
          <w:color w:val="000000" w:themeColor="text1"/>
          <w:sz w:val="20"/>
          <w:szCs w:val="20"/>
          <w:lang w:eastAsia="bg-BG"/>
        </w:rPr>
        <w:t xml:space="preserve">Техническото </w:t>
      </w:r>
      <w:r>
        <w:rPr>
          <w:rFonts w:ascii="Times New Roman" w:eastAsia="Calibri" w:hAnsi="Times New Roman" w:cs="Times New Roman"/>
          <w:i/>
          <w:color w:val="000000" w:themeColor="text1"/>
          <w:sz w:val="20"/>
          <w:szCs w:val="20"/>
          <w:lang w:eastAsia="bg-BG"/>
        </w:rPr>
        <w:t xml:space="preserve">задание, етапите на изпълнението </w:t>
      </w:r>
      <w:r w:rsidRPr="00A73DAE">
        <w:rPr>
          <w:rFonts w:ascii="Times New Roman" w:eastAsia="Calibri" w:hAnsi="Times New Roman" w:cs="Times New Roman"/>
          <w:i/>
          <w:color w:val="000000" w:themeColor="text1"/>
          <w:sz w:val="20"/>
          <w:szCs w:val="20"/>
          <w:lang w:eastAsia="bg-BG"/>
        </w:rPr>
        <w:t xml:space="preserve">и стъпките за тяхното изпълнение максимално детайлно, като покажат логическата връзка </w:t>
      </w:r>
      <w:r>
        <w:rPr>
          <w:rFonts w:ascii="Times New Roman" w:eastAsia="Calibri" w:hAnsi="Times New Roman" w:cs="Times New Roman"/>
          <w:i/>
          <w:color w:val="000000" w:themeColor="text1"/>
          <w:sz w:val="20"/>
          <w:szCs w:val="20"/>
          <w:lang w:eastAsia="bg-BG"/>
        </w:rPr>
        <w:t xml:space="preserve">и зависимостта </w:t>
      </w:r>
      <w:r w:rsidRPr="00A73DAE">
        <w:rPr>
          <w:rFonts w:ascii="Times New Roman" w:eastAsia="Calibri" w:hAnsi="Times New Roman" w:cs="Times New Roman"/>
          <w:i/>
          <w:color w:val="000000" w:themeColor="text1"/>
          <w:sz w:val="20"/>
          <w:szCs w:val="20"/>
          <w:lang w:eastAsia="bg-BG"/>
        </w:rPr>
        <w:t>между тях. В графика трябва да са посочени датите за предаване на всеки от документите, изготвени в изпълнение на съответната обособена позиция.</w:t>
      </w:r>
      <w:r w:rsidRPr="00A73DAE">
        <w:rPr>
          <w:rFonts w:ascii="Times New Roman" w:eastAsia="Calibri" w:hAnsi="Times New Roman" w:cs="Times New Roman"/>
          <w:b/>
          <w:i/>
          <w:color w:val="000000" w:themeColor="text1"/>
          <w:sz w:val="20"/>
          <w:szCs w:val="20"/>
          <w:lang w:eastAsia="bg-BG"/>
        </w:rPr>
        <w:t>)</w:t>
      </w:r>
    </w:p>
    <w:p w14:paraId="0A5D0456"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2D7C0F24" w14:textId="77777777" w:rsidR="00803BED" w:rsidRPr="00A73DAE" w:rsidRDefault="00803BED" w:rsidP="00803BED">
      <w:pPr>
        <w:spacing w:after="0" w:line="276" w:lineRule="auto"/>
        <w:jc w:val="both"/>
        <w:rPr>
          <w:rFonts w:ascii="Times New Roman" w:eastAsia="Calibri" w:hAnsi="Times New Roman" w:cs="Times New Roman"/>
          <w:b/>
          <w:i/>
          <w:color w:val="000000" w:themeColor="text1"/>
          <w:sz w:val="20"/>
          <w:szCs w:val="20"/>
          <w:lang w:eastAsia="bg-BG"/>
        </w:rPr>
      </w:pPr>
    </w:p>
    <w:p w14:paraId="0B5DB5E2" w14:textId="77777777" w:rsidR="00803BED" w:rsidRPr="00A73DAE" w:rsidRDefault="00803BED" w:rsidP="00803BED">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5.3. УПРАВЛЕНИЕ НА РИСКА</w:t>
      </w:r>
      <w:r w:rsidRPr="00A73DAE">
        <w:rPr>
          <w:rFonts w:ascii="Times New Roman" w:eastAsia="Times New Roman" w:hAnsi="Times New Roman" w:cs="Times New Roman"/>
          <w:color w:val="000000" w:themeColor="text1"/>
          <w:sz w:val="24"/>
          <w:szCs w:val="24"/>
          <w:lang w:eastAsia="bg-BG"/>
        </w:rPr>
        <w:t xml:space="preserve"> </w:t>
      </w:r>
    </w:p>
    <w:p w14:paraId="25175337" w14:textId="77777777" w:rsidR="00803BED" w:rsidRPr="00A73DAE" w:rsidRDefault="00803BED" w:rsidP="00803BED">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 xml:space="preserve">(Участниците трябва да опишат подхода за управление на риска, който ще прилагат при изпълнението на съответната обособена позиция. Участниците трябва да представят и списък с идентифицираните от Възложителя рискове с оценка на вероятност и въздействие и мерки за реакция.) </w:t>
      </w:r>
    </w:p>
    <w:p w14:paraId="0AE03857"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6DE2B26" w14:textId="77777777" w:rsidR="00803BED" w:rsidRPr="00A73DAE" w:rsidRDefault="00803BED" w:rsidP="00803BED">
      <w:pPr>
        <w:spacing w:after="0" w:line="240" w:lineRule="auto"/>
        <w:jc w:val="both"/>
        <w:rPr>
          <w:rFonts w:ascii="Times New Roman" w:eastAsia="Times New Roman" w:hAnsi="Times New Roman" w:cs="Times New Roman"/>
          <w:color w:val="000000" w:themeColor="text1"/>
          <w:sz w:val="20"/>
          <w:szCs w:val="20"/>
          <w:lang w:eastAsia="bg-BG"/>
        </w:rPr>
      </w:pPr>
    </w:p>
    <w:p w14:paraId="242A2237" w14:textId="77777777" w:rsidR="00803BED"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Calibri" w:hAnsi="Times New Roman" w:cs="Times New Roman"/>
          <w:b/>
          <w:color w:val="000000" w:themeColor="text1"/>
          <w:sz w:val="24"/>
          <w:szCs w:val="24"/>
          <w:lang w:eastAsia="bg-BG"/>
        </w:rPr>
        <w:t>ПОДХОД ЗА ИЗПЪЛНЕНИЕ</w:t>
      </w:r>
      <w:r>
        <w:rPr>
          <w:rFonts w:ascii="Times New Roman" w:eastAsia="Calibri" w:hAnsi="Times New Roman" w:cs="Times New Roman"/>
          <w:b/>
          <w:color w:val="000000" w:themeColor="text1"/>
          <w:sz w:val="24"/>
          <w:szCs w:val="24"/>
          <w:lang w:eastAsia="bg-BG"/>
        </w:rPr>
        <w:t xml:space="preserve"> ДЕЙНОСТИТЕ</w:t>
      </w:r>
      <w:r w:rsidRPr="00282682">
        <w:rPr>
          <w:rFonts w:ascii="Times New Roman" w:eastAsia="Times New Roman" w:hAnsi="Times New Roman" w:cs="Times New Roman"/>
          <w:b/>
          <w:color w:val="000000" w:themeColor="text1"/>
          <w:sz w:val="24"/>
          <w:szCs w:val="24"/>
          <w:lang w:eastAsia="bg-BG"/>
        </w:rPr>
        <w:t xml:space="preserve"> </w:t>
      </w:r>
      <w:r>
        <w:rPr>
          <w:rFonts w:ascii="Times New Roman" w:eastAsia="Calibri" w:hAnsi="Times New Roman" w:cs="Times New Roman"/>
          <w:b/>
          <w:color w:val="000000" w:themeColor="text1"/>
          <w:sz w:val="24"/>
          <w:szCs w:val="24"/>
          <w:lang w:eastAsia="bg-BG"/>
        </w:rPr>
        <w:t>ПРЕДМЕТ НА ПОРЪЧКАТА</w:t>
      </w:r>
      <w:r w:rsidRPr="00A73DAE">
        <w:rPr>
          <w:rFonts w:ascii="Times New Roman" w:eastAsia="Calibri" w:hAnsi="Times New Roman" w:cs="Times New Roman"/>
          <w:color w:val="000000" w:themeColor="text1"/>
          <w:sz w:val="24"/>
          <w:szCs w:val="24"/>
          <w:lang w:eastAsia="bg-BG"/>
        </w:rPr>
        <w:t xml:space="preserve">, </w:t>
      </w:r>
    </w:p>
    <w:p w14:paraId="7F6F6C32" w14:textId="2ACCDF14" w:rsidR="00803BED" w:rsidRPr="00405AD0" w:rsidRDefault="00803BED" w:rsidP="00803BED">
      <w:pPr>
        <w:spacing w:after="0" w:line="276" w:lineRule="auto"/>
        <w:jc w:val="both"/>
        <w:rPr>
          <w:rFonts w:ascii="Times New Roman" w:eastAsia="Calibri" w:hAnsi="Times New Roman" w:cs="Times New Roman"/>
          <w:i/>
          <w:color w:val="000000" w:themeColor="text1"/>
          <w:lang w:eastAsia="bg-BG"/>
        </w:rPr>
      </w:pPr>
      <w:r>
        <w:rPr>
          <w:rFonts w:ascii="Times New Roman" w:eastAsia="Calibri" w:hAnsi="Times New Roman" w:cs="Times New Roman"/>
          <w:i/>
          <w:color w:val="000000" w:themeColor="text1"/>
          <w:lang w:eastAsia="bg-BG"/>
        </w:rPr>
        <w:t>(</w:t>
      </w:r>
      <w:r w:rsidRPr="00282682">
        <w:rPr>
          <w:rFonts w:ascii="Times New Roman" w:eastAsia="Calibri" w:hAnsi="Times New Roman" w:cs="Times New Roman"/>
          <w:i/>
          <w:color w:val="000000" w:themeColor="text1"/>
          <w:lang w:eastAsia="bg-BG"/>
        </w:rPr>
        <w:t xml:space="preserve">изискванията към дейностите предмет на поръчката са подробно описани в точка 8 </w:t>
      </w:r>
      <w:r w:rsidRPr="00405AD0">
        <w:rPr>
          <w:rFonts w:ascii="Times New Roman" w:eastAsia="Calibri" w:hAnsi="Times New Roman" w:cs="Times New Roman"/>
          <w:i/>
          <w:color w:val="000000" w:themeColor="text1"/>
          <w:lang w:eastAsia="bg-BG"/>
        </w:rPr>
        <w:t>"Изисквания към изпълнението на дейностите по проекта" на Техническото задание на възложителя</w:t>
      </w:r>
      <w:r w:rsidR="006C3436">
        <w:rPr>
          <w:rFonts w:ascii="Times New Roman" w:eastAsia="Calibri" w:hAnsi="Times New Roman" w:cs="Times New Roman"/>
          <w:i/>
          <w:color w:val="000000" w:themeColor="text1"/>
          <w:lang w:eastAsia="bg-BG"/>
        </w:rPr>
        <w:t xml:space="preserve"> по съответната обособена позиция</w:t>
      </w:r>
      <w:r w:rsidRPr="00405AD0">
        <w:rPr>
          <w:rFonts w:ascii="Times New Roman" w:eastAsia="Calibri" w:hAnsi="Times New Roman" w:cs="Times New Roman"/>
          <w:i/>
          <w:color w:val="000000" w:themeColor="text1"/>
          <w:lang w:eastAsia="bg-BG"/>
        </w:rPr>
        <w:t>)</w:t>
      </w:r>
    </w:p>
    <w:p w14:paraId="7096C0A8" w14:textId="77777777" w:rsidR="00803BED" w:rsidRPr="00282682" w:rsidRDefault="00803BED" w:rsidP="00803BED">
      <w:pPr>
        <w:spacing w:after="0" w:line="276" w:lineRule="auto"/>
        <w:jc w:val="both"/>
        <w:rPr>
          <w:rFonts w:ascii="Times New Roman" w:eastAsia="Calibri" w:hAnsi="Times New Roman" w:cs="Times New Roman"/>
          <w:b/>
          <w:color w:val="000000" w:themeColor="text1"/>
          <w:sz w:val="24"/>
          <w:szCs w:val="24"/>
          <w:lang w:eastAsia="bg-BG"/>
        </w:rPr>
      </w:pPr>
      <w:r>
        <w:rPr>
          <w:rFonts w:ascii="Times New Roman" w:eastAsia="Calibri" w:hAnsi="Times New Roman" w:cs="Times New Roman"/>
          <w:color w:val="000000" w:themeColor="text1"/>
          <w:sz w:val="24"/>
          <w:szCs w:val="24"/>
          <w:lang w:eastAsia="bg-BG"/>
        </w:rPr>
        <w:t xml:space="preserve">В подхода за изпълнение се </w:t>
      </w:r>
      <w:r w:rsidRPr="00A73DAE">
        <w:rPr>
          <w:rFonts w:ascii="Times New Roman" w:eastAsia="Calibri" w:hAnsi="Times New Roman" w:cs="Times New Roman"/>
          <w:color w:val="000000" w:themeColor="text1"/>
          <w:sz w:val="24"/>
          <w:szCs w:val="24"/>
          <w:lang w:eastAsia="bg-BG"/>
        </w:rPr>
        <w:t>включат минимум следните етапи:</w:t>
      </w:r>
    </w:p>
    <w:p w14:paraId="6269EF08"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6.1. АНАЛИЗ НА ДАННИТЕ И ИЗИСКВАНИЯТА </w:t>
      </w:r>
    </w:p>
    <w:p w14:paraId="1503E571"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185EA3B"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6.2. ИЗГОТВЯНЕ НА СИСТЕМЕН ПРОЕКТ </w:t>
      </w:r>
    </w:p>
    <w:p w14:paraId="1977AC88"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1F22A1BE"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p>
    <w:p w14:paraId="0EA3C2AE"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6.3. РАЗРАБОТВАНЕ НА СОФТУЕРНОТО РЕШЕНИЕ </w:t>
      </w:r>
    </w:p>
    <w:p w14:paraId="3B7039B8" w14:textId="13BDC437" w:rsidR="00803BED" w:rsidRPr="00A73DAE" w:rsidRDefault="00803BED" w:rsidP="00803BED">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Calibri" w:hAnsi="Times New Roman" w:cs="Times New Roman"/>
          <w:i/>
          <w:color w:val="000000" w:themeColor="text1"/>
          <w:sz w:val="20"/>
          <w:szCs w:val="20"/>
          <w:lang w:eastAsia="bg-BG"/>
        </w:rPr>
        <w:t>(участниците  следва да направят описание на приложим подход (методология) за софтуерна разработка, която ще ползват, както и инструментите за разработка и средата за провеждане на вътрешните тестове. Участниците трябва да опишат как предложения от тях подход ще бъде адаптиран за успешната реализация на</w:t>
      </w:r>
      <w:r w:rsidR="00960281">
        <w:rPr>
          <w:rFonts w:ascii="Times New Roman" w:eastAsia="Calibri" w:hAnsi="Times New Roman" w:cs="Times New Roman"/>
          <w:i/>
          <w:color w:val="000000" w:themeColor="text1"/>
          <w:sz w:val="20"/>
          <w:szCs w:val="20"/>
          <w:lang w:eastAsia="bg-BG"/>
        </w:rPr>
        <w:t xml:space="preserve"> съответната  подсистема</w:t>
      </w:r>
      <w:r w:rsidRPr="00A73DAE">
        <w:rPr>
          <w:rFonts w:ascii="Times New Roman" w:eastAsia="Calibri" w:hAnsi="Times New Roman" w:cs="Times New Roman"/>
          <w:i/>
          <w:color w:val="000000" w:themeColor="text1"/>
          <w:sz w:val="20"/>
          <w:szCs w:val="20"/>
          <w:lang w:eastAsia="bg-BG"/>
        </w:rPr>
        <w:t>)</w:t>
      </w:r>
    </w:p>
    <w:p w14:paraId="5B631DA3"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0474CF3C" w14:textId="77777777" w:rsidR="00803BED" w:rsidRPr="00A73DAE" w:rsidRDefault="00803BED" w:rsidP="00803BED">
      <w:pPr>
        <w:spacing w:after="0" w:line="240" w:lineRule="auto"/>
        <w:jc w:val="both"/>
        <w:rPr>
          <w:rFonts w:ascii="Times New Roman" w:eastAsia="Calibri" w:hAnsi="Times New Roman" w:cs="Times New Roman"/>
          <w:i/>
          <w:color w:val="000000" w:themeColor="text1"/>
          <w:sz w:val="20"/>
          <w:szCs w:val="20"/>
          <w:lang w:eastAsia="bg-BG"/>
        </w:rPr>
      </w:pPr>
    </w:p>
    <w:p w14:paraId="103EDC2F"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6.4. ТЕСТВАНЕ </w:t>
      </w:r>
    </w:p>
    <w:p w14:paraId="5691B111"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lastRenderedPageBreak/>
        <w:t>………………………………………………………………………………………………………………………………………………………………………………………………………………………………………………………………………………………………………………………</w:t>
      </w:r>
    </w:p>
    <w:p w14:paraId="2E42C9A5"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6.5. ВНЕДРЯВАНЕ </w:t>
      </w:r>
    </w:p>
    <w:p w14:paraId="533E8B11"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2169F9FF"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6.6. ОБУЧЕНИЕ </w:t>
      </w:r>
    </w:p>
    <w:p w14:paraId="79A877E9"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F0D2266"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p>
    <w:p w14:paraId="45ED8D87" w14:textId="77777777" w:rsidR="00803BED" w:rsidRPr="00A73DAE" w:rsidRDefault="00803BED" w:rsidP="00803BED">
      <w:pPr>
        <w:spacing w:after="0" w:line="240" w:lineRule="auto"/>
        <w:jc w:val="both"/>
        <w:rPr>
          <w:rFonts w:ascii="Times New Roman" w:eastAsia="Calibri" w:hAnsi="Times New Roman" w:cs="Times New Roman"/>
          <w:b/>
          <w:color w:val="000000" w:themeColor="text1"/>
          <w:sz w:val="24"/>
          <w:szCs w:val="24"/>
          <w:lang w:eastAsia="bg-BG"/>
        </w:rPr>
      </w:pPr>
      <w:r w:rsidRPr="00A73DAE">
        <w:rPr>
          <w:rFonts w:ascii="Times New Roman" w:eastAsia="Calibri" w:hAnsi="Times New Roman" w:cs="Times New Roman"/>
          <w:b/>
          <w:color w:val="000000" w:themeColor="text1"/>
          <w:sz w:val="24"/>
          <w:szCs w:val="24"/>
          <w:lang w:eastAsia="bg-BG"/>
        </w:rPr>
        <w:t xml:space="preserve">6.7. ГАРАНЦИОННА ПОДДРЪЖКА, в съответствие с </w:t>
      </w:r>
    </w:p>
    <w:p w14:paraId="455B5227" w14:textId="77777777" w:rsidR="00803BED" w:rsidRPr="00A73DAE" w:rsidRDefault="00803BED" w:rsidP="00803BED">
      <w:pPr>
        <w:spacing w:after="0" w:line="240" w:lineRule="auto"/>
        <w:jc w:val="both"/>
        <w:rPr>
          <w:rFonts w:ascii="Times New Roman" w:eastAsia="Calibri" w:hAnsi="Times New Roman" w:cs="Times New Roman"/>
          <w:i/>
          <w:color w:val="000000" w:themeColor="text1"/>
          <w:sz w:val="20"/>
          <w:szCs w:val="20"/>
          <w:lang w:eastAsia="bg-BG"/>
        </w:rPr>
      </w:pPr>
      <w:r w:rsidRPr="00A73DAE">
        <w:rPr>
          <w:rFonts w:ascii="Times New Roman" w:eastAsia="Times New Roman" w:hAnsi="Times New Roman" w:cs="Times New Roman"/>
          <w:i/>
          <w:color w:val="000000" w:themeColor="text1"/>
          <w:sz w:val="20"/>
          <w:szCs w:val="20"/>
          <w:lang w:eastAsia="bg-BG"/>
        </w:rPr>
        <w:t xml:space="preserve">(участниците следва да опишат </w:t>
      </w:r>
      <w:r w:rsidRPr="00A73DAE">
        <w:rPr>
          <w:rFonts w:ascii="Times New Roman" w:eastAsia="Calibri" w:hAnsi="Times New Roman" w:cs="Times New Roman"/>
          <w:i/>
          <w:color w:val="000000" w:themeColor="text1"/>
          <w:sz w:val="20"/>
          <w:szCs w:val="20"/>
          <w:lang w:eastAsia="bg-BG"/>
        </w:rPr>
        <w:t>процедурата за гаранционно обслужване, която ще спазват)</w:t>
      </w:r>
    </w:p>
    <w:p w14:paraId="5B6B8167"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46502116" w14:textId="77777777" w:rsidR="00803BED" w:rsidRPr="00A73DAE" w:rsidRDefault="00803BED" w:rsidP="00803BED">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7.</w:t>
      </w:r>
      <w:r w:rsidRPr="00A73DAE">
        <w:rPr>
          <w:rFonts w:ascii="Times New Roman" w:eastAsia="Times New Roman" w:hAnsi="Times New Roman" w:cs="Times New Roman"/>
          <w:color w:val="000000" w:themeColor="text1"/>
          <w:sz w:val="24"/>
          <w:szCs w:val="24"/>
          <w:lang w:eastAsia="bg-BG"/>
        </w:rPr>
        <w:tab/>
      </w:r>
      <w:r w:rsidRPr="00A73DAE">
        <w:rPr>
          <w:rFonts w:ascii="Times New Roman" w:eastAsia="Times New Roman" w:hAnsi="Times New Roman" w:cs="Times New Roman"/>
          <w:b/>
          <w:color w:val="000000" w:themeColor="text1"/>
          <w:sz w:val="24"/>
          <w:szCs w:val="24"/>
          <w:lang w:eastAsia="bg-BG"/>
        </w:rPr>
        <w:t>ПРЕДЛОЖЕНИЕ ЗА ФУНКЦИОНАЛНИ И НЕФУНКЦИОНАЛНИ ИЗИСКВАНИЯ КЪМ ИНФОРМАЦИОННИ СИСТЕМИ/ПОДСИСТЕМИ.</w:t>
      </w:r>
      <w:r w:rsidRPr="00A73DAE">
        <w:rPr>
          <w:rFonts w:ascii="Times New Roman" w:eastAsia="Times New Roman" w:hAnsi="Times New Roman" w:cs="Times New Roman"/>
          <w:b/>
          <w:color w:val="000000" w:themeColor="text1"/>
          <w:sz w:val="24"/>
          <w:szCs w:val="24"/>
          <w:lang w:eastAsia="bg-BG"/>
        </w:rPr>
        <w:tab/>
      </w:r>
    </w:p>
    <w:p w14:paraId="0B122C93" w14:textId="77777777" w:rsidR="00803BED" w:rsidRPr="00A73DAE"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 xml:space="preserve"> Участниците трябва да предложат:</w:t>
      </w:r>
    </w:p>
    <w:p w14:paraId="5344C63D" w14:textId="77777777" w:rsidR="00803BED" w:rsidRPr="00130E24" w:rsidRDefault="00803BED" w:rsidP="00803BED">
      <w:pPr>
        <w:spacing w:after="0" w:line="276" w:lineRule="auto"/>
        <w:jc w:val="both"/>
        <w:rPr>
          <w:rFonts w:ascii="Times New Roman" w:eastAsia="Calibri"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1. Подход за изгот</w:t>
      </w:r>
      <w:r>
        <w:rPr>
          <w:rFonts w:ascii="Times New Roman" w:eastAsia="Calibri" w:hAnsi="Times New Roman" w:cs="Times New Roman"/>
          <w:color w:val="000000" w:themeColor="text1"/>
          <w:sz w:val="24"/>
          <w:szCs w:val="24"/>
          <w:lang w:eastAsia="bg-BG"/>
        </w:rPr>
        <w:t>вяне на системна архитектура</w:t>
      </w:r>
      <w:r w:rsidRPr="00130E24">
        <w:rPr>
          <w:rFonts w:ascii="Times New Roman" w:eastAsia="Calibri" w:hAnsi="Times New Roman" w:cs="Times New Roman"/>
          <w:bCs/>
          <w:color w:val="000000" w:themeColor="text1"/>
          <w:sz w:val="24"/>
          <w:szCs w:val="24"/>
          <w:lang w:eastAsia="bg-BG"/>
        </w:rPr>
        <w:t xml:space="preserve"> за изпълнение на предмета на поръчката на база прилагане на IHE профили, които оптимизират подбора на утвърдени стандарти, описващи различните равнища на оперативна съвместимост (т.е. комуникация чрез протоколи, технически, семантични, синтактични равнища и равнища на приложения) с цел намиране на решения за оперативна съвместимост за обмен или споделяне на медицински данни. </w:t>
      </w:r>
    </w:p>
    <w:p w14:paraId="1075ECE7" w14:textId="77777777" w:rsidR="00803BED"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Pr>
          <w:rFonts w:ascii="Times New Roman" w:eastAsia="Calibri" w:hAnsi="Times New Roman" w:cs="Times New Roman"/>
          <w:color w:val="000000" w:themeColor="text1"/>
          <w:sz w:val="24"/>
          <w:szCs w:val="24"/>
          <w:lang w:eastAsia="bg-BG"/>
        </w:rPr>
        <w:t xml:space="preserve">2. В подхода за изготвяне на системна архитектура </w:t>
      </w:r>
      <w:r w:rsidRPr="00A73DAE">
        <w:rPr>
          <w:rFonts w:ascii="Times New Roman" w:eastAsia="Calibri" w:hAnsi="Times New Roman" w:cs="Times New Roman"/>
          <w:color w:val="000000" w:themeColor="text1"/>
          <w:sz w:val="24"/>
          <w:szCs w:val="24"/>
          <w:lang w:eastAsia="bg-BG"/>
        </w:rPr>
        <w:t>участниците следва да посочат</w:t>
      </w:r>
      <w:r>
        <w:rPr>
          <w:rFonts w:ascii="Times New Roman" w:eastAsia="Calibri" w:hAnsi="Times New Roman" w:cs="Times New Roman"/>
          <w:color w:val="000000" w:themeColor="text1"/>
          <w:sz w:val="24"/>
          <w:szCs w:val="24"/>
          <w:lang w:eastAsia="bg-BG"/>
        </w:rPr>
        <w:t xml:space="preserve"> </w:t>
      </w:r>
      <w:r w:rsidRPr="00A73DAE">
        <w:rPr>
          <w:rFonts w:ascii="Times New Roman" w:eastAsia="Calibri" w:hAnsi="Times New Roman" w:cs="Times New Roman"/>
          <w:color w:val="000000" w:themeColor="text1"/>
          <w:sz w:val="24"/>
          <w:szCs w:val="24"/>
          <w:lang w:eastAsia="bg-BG"/>
        </w:rPr>
        <w:t>всички системи, регистри и данни, които са предложили за функционирането на системата. За всяка предложена система и/или регистър за интеграция участниците трябва да посочат какви данни ще са необходими за обмен (нормативно регламентирани данни в закони, наредби и стандарти.</w:t>
      </w:r>
      <w:r>
        <w:rPr>
          <w:rFonts w:ascii="Times New Roman" w:eastAsia="Calibri" w:hAnsi="Times New Roman" w:cs="Times New Roman"/>
          <w:color w:val="000000" w:themeColor="text1"/>
          <w:sz w:val="24"/>
          <w:szCs w:val="24"/>
          <w:lang w:eastAsia="bg-BG"/>
        </w:rPr>
        <w:t>)</w:t>
      </w:r>
    </w:p>
    <w:p w14:paraId="170E0C1F" w14:textId="77777777" w:rsidR="00803BED" w:rsidRPr="00A73DAE" w:rsidRDefault="00803BED" w:rsidP="00803BED">
      <w:pPr>
        <w:spacing w:after="0" w:line="276" w:lineRule="auto"/>
        <w:jc w:val="both"/>
        <w:rPr>
          <w:rFonts w:ascii="Times New Roman" w:eastAsia="Calibri" w:hAnsi="Times New Roman" w:cs="Times New Roman"/>
          <w:color w:val="000000" w:themeColor="text1"/>
          <w:sz w:val="24"/>
          <w:szCs w:val="24"/>
          <w:lang w:eastAsia="bg-BG"/>
        </w:rPr>
      </w:pPr>
      <w:r>
        <w:rPr>
          <w:rFonts w:ascii="Times New Roman" w:eastAsia="Calibri" w:hAnsi="Times New Roman" w:cs="Times New Roman"/>
          <w:color w:val="000000" w:themeColor="text1"/>
          <w:sz w:val="24"/>
          <w:szCs w:val="24"/>
          <w:lang w:eastAsia="bg-BG"/>
        </w:rPr>
        <w:t>3</w:t>
      </w:r>
      <w:r w:rsidRPr="00A73DAE">
        <w:rPr>
          <w:rFonts w:ascii="Times New Roman" w:eastAsia="Calibri" w:hAnsi="Times New Roman" w:cs="Times New Roman"/>
          <w:color w:val="000000" w:themeColor="text1"/>
          <w:sz w:val="24"/>
          <w:szCs w:val="24"/>
          <w:lang w:eastAsia="bg-BG"/>
        </w:rPr>
        <w:t>. Подход за избор на отворени имплементации и продукти, както и да представят базов списък със свободните компоненти и средства, които възнамерява да използват.</w:t>
      </w:r>
    </w:p>
    <w:p w14:paraId="10F3CF91" w14:textId="77777777" w:rsidR="00803BED" w:rsidRPr="00130E24" w:rsidRDefault="00803BED" w:rsidP="00803BED">
      <w:pPr>
        <w:spacing w:after="0" w:line="276" w:lineRule="auto"/>
        <w:jc w:val="both"/>
        <w:rPr>
          <w:rFonts w:ascii="Times New Roman" w:eastAsia="Calibri" w:hAnsi="Times New Roman" w:cs="Times New Roman"/>
          <w:sz w:val="24"/>
          <w:szCs w:val="24"/>
          <w:lang w:eastAsia="bg-BG"/>
        </w:rPr>
      </w:pPr>
      <w:r w:rsidRPr="00130E24">
        <w:rPr>
          <w:rFonts w:ascii="Times New Roman" w:eastAsia="Calibri" w:hAnsi="Times New Roman" w:cs="Times New Roman"/>
          <w:sz w:val="24"/>
          <w:szCs w:val="24"/>
          <w:lang w:eastAsia="bg-BG"/>
        </w:rPr>
        <w:t>4. Описание на добрите практики, които ще прилагат по отношение на всеки аспект от системната и приложната архитектура;</w:t>
      </w:r>
    </w:p>
    <w:p w14:paraId="746E9A08"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52181320"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00A293F6" w14:textId="77777777" w:rsidR="00803BED" w:rsidRPr="00A73DAE" w:rsidRDefault="00803BED" w:rsidP="00803BED">
      <w:pPr>
        <w:spacing w:after="0" w:line="240" w:lineRule="auto"/>
        <w:jc w:val="both"/>
        <w:rPr>
          <w:rFonts w:ascii="Times New Roman" w:eastAsia="Times New Roman" w:hAnsi="Times New Roman" w:cs="Times New Roman"/>
          <w:color w:val="000000" w:themeColor="text1"/>
          <w:sz w:val="24"/>
          <w:szCs w:val="24"/>
          <w:lang w:eastAsia="bg-BG"/>
        </w:rPr>
      </w:pPr>
    </w:p>
    <w:p w14:paraId="7812F5F7"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8 </w:t>
      </w:r>
      <w:r w:rsidRPr="00A73DAE">
        <w:rPr>
          <w:rFonts w:ascii="Times New Roman" w:eastAsia="Times New Roman" w:hAnsi="Times New Roman" w:cs="Times New Roman"/>
          <w:b/>
          <w:color w:val="000000" w:themeColor="text1"/>
          <w:sz w:val="24"/>
          <w:szCs w:val="24"/>
          <w:lang w:eastAsia="bg-BG"/>
        </w:rPr>
        <w:t>ДОКУМЕНТАЦИЯ</w:t>
      </w:r>
      <w:r w:rsidRPr="00A73DAE">
        <w:rPr>
          <w:rFonts w:ascii="Times New Roman" w:eastAsia="Times New Roman" w:hAnsi="Times New Roman" w:cs="Times New Roman"/>
          <w:b/>
          <w:color w:val="000000" w:themeColor="text1"/>
          <w:sz w:val="24"/>
          <w:szCs w:val="24"/>
          <w:lang w:eastAsia="bg-BG"/>
        </w:rPr>
        <w:tab/>
      </w:r>
    </w:p>
    <w:p w14:paraId="0A730E61"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7AFB51D0"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p>
    <w:p w14:paraId="167E89B5"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r>
        <w:rPr>
          <w:rFonts w:ascii="Times New Roman" w:eastAsia="Times New Roman" w:hAnsi="Times New Roman" w:cs="Times New Roman"/>
          <w:b/>
          <w:color w:val="000000" w:themeColor="text1"/>
          <w:sz w:val="24"/>
          <w:szCs w:val="24"/>
          <w:lang w:eastAsia="bg-BG"/>
        </w:rPr>
        <w:t xml:space="preserve">9 </w:t>
      </w:r>
      <w:r w:rsidRPr="00A73DAE">
        <w:rPr>
          <w:rFonts w:ascii="Times New Roman" w:eastAsia="Times New Roman" w:hAnsi="Times New Roman" w:cs="Times New Roman"/>
          <w:b/>
          <w:color w:val="000000" w:themeColor="text1"/>
          <w:sz w:val="24"/>
          <w:szCs w:val="24"/>
          <w:lang w:eastAsia="bg-BG"/>
        </w:rPr>
        <w:t>РЕЗУЛТАТИ</w:t>
      </w:r>
      <w:r w:rsidRPr="00A73DAE">
        <w:rPr>
          <w:rFonts w:ascii="Times New Roman" w:eastAsia="Times New Roman" w:hAnsi="Times New Roman" w:cs="Times New Roman"/>
          <w:b/>
          <w:color w:val="000000" w:themeColor="text1"/>
          <w:sz w:val="24"/>
          <w:szCs w:val="24"/>
          <w:lang w:eastAsia="bg-BG"/>
        </w:rPr>
        <w:tab/>
      </w:r>
    </w:p>
    <w:p w14:paraId="0F75A306" w14:textId="77777777" w:rsidR="00803BED" w:rsidRPr="00A73DAE" w:rsidRDefault="00803BED" w:rsidP="00803BED">
      <w:pPr>
        <w:spacing w:after="0" w:line="240" w:lineRule="auto"/>
        <w:jc w:val="both"/>
        <w:rPr>
          <w:rFonts w:ascii="Times New Roman" w:eastAsia="Calibri"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lang w:eastAsia="bg-BG"/>
        </w:rPr>
        <w:t>………………………………………………………………………………………………………………………………………………………………………………………………………………………………………………………………………………………………………………………</w:t>
      </w:r>
    </w:p>
    <w:p w14:paraId="2EFBCE7C"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p>
    <w:p w14:paraId="0D2D3275" w14:textId="77777777" w:rsidR="00803BED" w:rsidRPr="00A73DAE" w:rsidRDefault="00803BED" w:rsidP="00803BED">
      <w:pPr>
        <w:spacing w:after="0" w:line="240" w:lineRule="auto"/>
        <w:jc w:val="both"/>
        <w:rPr>
          <w:rFonts w:ascii="Times New Roman" w:eastAsia="Times New Roman" w:hAnsi="Times New Roman" w:cs="Times New Roman"/>
          <w:b/>
          <w:color w:val="000000" w:themeColor="text1"/>
          <w:sz w:val="24"/>
          <w:szCs w:val="24"/>
          <w:lang w:eastAsia="bg-BG"/>
        </w:rPr>
      </w:pPr>
    </w:p>
    <w:p w14:paraId="19F569F4" w14:textId="77777777" w:rsidR="00803BED" w:rsidRPr="00A73DAE" w:rsidRDefault="00803BED" w:rsidP="00803BED">
      <w:pPr>
        <w:tabs>
          <w:tab w:val="left" w:pos="0"/>
          <w:tab w:val="center" w:pos="4890"/>
        </w:tabs>
        <w:spacing w:after="0" w:line="276" w:lineRule="auto"/>
        <w:jc w:val="center"/>
        <w:rPr>
          <w:rFonts w:ascii="Times New Roman" w:eastAsia="Calibri" w:hAnsi="Times New Roman" w:cs="Times New Roman"/>
          <w:color w:val="000000" w:themeColor="text1"/>
          <w:sz w:val="24"/>
          <w:szCs w:val="24"/>
        </w:rPr>
      </w:pPr>
    </w:p>
    <w:p w14:paraId="76EE7900" w14:textId="77777777" w:rsidR="00803BED" w:rsidRPr="00A73DAE" w:rsidRDefault="00803BED" w:rsidP="00803BED">
      <w:pPr>
        <w:tabs>
          <w:tab w:val="left" w:pos="0"/>
          <w:tab w:val="center" w:pos="4890"/>
        </w:tabs>
        <w:spacing w:after="0" w:line="276" w:lineRule="auto"/>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ПРИЛОЖЕНИЯ:</w:t>
      </w:r>
    </w:p>
    <w:p w14:paraId="35A4DA27" w14:textId="77777777" w:rsidR="00803BED" w:rsidRPr="00A73DAE" w:rsidRDefault="00803BED" w:rsidP="00803BED">
      <w:pPr>
        <w:tabs>
          <w:tab w:val="left" w:pos="0"/>
          <w:tab w:val="center" w:pos="4890"/>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 Документ за упълномощаване, когато лицето, което подава офертата, не е законният представител на участника.</w:t>
      </w:r>
    </w:p>
    <w:p w14:paraId="1051EC67" w14:textId="77777777" w:rsidR="00803BED" w:rsidRPr="00A73DAE" w:rsidRDefault="00803BED" w:rsidP="00803BED">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2.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EN ISO/IEC 27001 или еквивалентен.</w:t>
      </w:r>
    </w:p>
    <w:p w14:paraId="31E6E3EA" w14:textId="77777777" w:rsidR="00803BED" w:rsidRPr="00A73DAE" w:rsidRDefault="00803BED" w:rsidP="00803BED">
      <w:pPr>
        <w:spacing w:before="120" w:after="120" w:line="276" w:lineRule="auto"/>
        <w:jc w:val="both"/>
        <w:rPr>
          <w:rFonts w:ascii="Times New Roman" w:eastAsia="Calibri" w:hAnsi="Times New Roman" w:cs="Times New Roman"/>
          <w:bCs/>
          <w:iCs/>
          <w:color w:val="000000" w:themeColor="text1"/>
          <w:sz w:val="24"/>
          <w:szCs w:val="24"/>
        </w:rPr>
      </w:pPr>
      <w:r w:rsidRPr="00A73DAE">
        <w:rPr>
          <w:rFonts w:ascii="Times New Roman" w:eastAsia="Arial Unicode MS" w:hAnsi="Times New Roman" w:cs="Times New Roman"/>
          <w:bCs/>
          <w:color w:val="000000" w:themeColor="text1"/>
          <w:sz w:val="24"/>
          <w:szCs w:val="24"/>
          <w:lang w:eastAsia="ar-SA"/>
        </w:rPr>
        <w:t xml:space="preserve">3. Заверено копие на валиден сертификат за въведена </w:t>
      </w:r>
      <w:r w:rsidRPr="00A73DAE">
        <w:rPr>
          <w:rFonts w:ascii="Times New Roman" w:eastAsia="Calibri" w:hAnsi="Times New Roman" w:cs="Times New Roman"/>
          <w:bCs/>
          <w:iCs/>
          <w:color w:val="000000" w:themeColor="text1"/>
          <w:sz w:val="24"/>
          <w:szCs w:val="24"/>
        </w:rPr>
        <w:t>система за управление на сигурността на информацията по стандарт БДС ISO/IEC 20000-1:2012 или еквивалентен.</w:t>
      </w:r>
    </w:p>
    <w:p w14:paraId="04C9B300" w14:textId="77777777" w:rsidR="0023025B" w:rsidRPr="00A73DAE" w:rsidRDefault="0023025B" w:rsidP="0023025B">
      <w:pPr>
        <w:tabs>
          <w:tab w:val="left" w:pos="426"/>
        </w:tabs>
        <w:spacing w:after="0" w:line="276" w:lineRule="auto"/>
        <w:jc w:val="both"/>
        <w:rPr>
          <w:rFonts w:ascii="Times New Roman" w:eastAsia="Arial Unicode MS" w:hAnsi="Times New Roman" w:cs="Times New Roman"/>
          <w:bCs/>
          <w:color w:val="000000" w:themeColor="text1"/>
          <w:sz w:val="24"/>
          <w:szCs w:val="24"/>
          <w:lang w:eastAsia="ar-SA"/>
        </w:rPr>
      </w:pPr>
    </w:p>
    <w:p w14:paraId="48E4A7F8"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r w:rsidRPr="00A73DAE">
        <w:rPr>
          <w:rFonts w:ascii="Times New Roman" w:eastAsia="Arial Unicode MS" w:hAnsi="Times New Roman" w:cs="Times New Roman"/>
          <w:bCs/>
          <w:color w:val="000000" w:themeColor="text1"/>
          <w:sz w:val="24"/>
          <w:szCs w:val="24"/>
          <w:lang w:eastAsia="ar-SA"/>
        </w:rPr>
        <w:t>4. Други документи относими към техническото предложение на съответния участник, в случай че е приложимо.</w:t>
      </w:r>
    </w:p>
    <w:p w14:paraId="070CABF0" w14:textId="77777777" w:rsidR="0023025B" w:rsidRPr="00A73DAE" w:rsidRDefault="0023025B" w:rsidP="0023025B">
      <w:pPr>
        <w:spacing w:after="0" w:line="276" w:lineRule="auto"/>
        <w:jc w:val="both"/>
        <w:rPr>
          <w:rFonts w:ascii="Times New Roman" w:eastAsia="Arial Unicode MS" w:hAnsi="Times New Roman" w:cs="Times New Roman"/>
          <w:bCs/>
          <w:color w:val="000000" w:themeColor="text1"/>
          <w:sz w:val="24"/>
          <w:szCs w:val="24"/>
          <w:lang w:eastAsia="ar-SA"/>
        </w:rPr>
      </w:pPr>
    </w:p>
    <w:p w14:paraId="318B3980" w14:textId="77777777" w:rsidR="0023025B" w:rsidRPr="00A73DAE" w:rsidRDefault="0023025B"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640902EB" w14:textId="77777777" w:rsidR="00F908C9" w:rsidRPr="00A73DAE" w:rsidRDefault="00F908C9" w:rsidP="00F1235A">
      <w:pPr>
        <w:tabs>
          <w:tab w:val="left" w:pos="0"/>
          <w:tab w:val="center" w:pos="4890"/>
        </w:tabs>
        <w:spacing w:after="0" w:line="276" w:lineRule="auto"/>
        <w:jc w:val="both"/>
        <w:rPr>
          <w:rFonts w:ascii="Times New Roman" w:eastAsia="Calibri" w:hAnsi="Times New Roman" w:cs="Times New Roman"/>
          <w:color w:val="000000" w:themeColor="text1"/>
          <w:sz w:val="24"/>
          <w:szCs w:val="24"/>
        </w:rPr>
      </w:pPr>
    </w:p>
    <w:p w14:paraId="0A8D0B93" w14:textId="77777777" w:rsidR="0023025B" w:rsidRPr="00A73DAE" w:rsidRDefault="0023025B" w:rsidP="0023025B">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6001C989" w14:textId="77777777" w:rsidR="0023025B" w:rsidRPr="00A73DAE" w:rsidRDefault="0023025B" w:rsidP="0023025B">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3F9D8362" w14:textId="77777777" w:rsidR="0023025B" w:rsidRPr="00A73DAE" w:rsidRDefault="0023025B" w:rsidP="0023025B">
      <w:pPr>
        <w:rPr>
          <w:color w:val="000000" w:themeColor="text1"/>
        </w:rPr>
      </w:pPr>
    </w:p>
    <w:p w14:paraId="18C60EAF" w14:textId="77777777" w:rsidR="0023025B" w:rsidRPr="00A73DAE" w:rsidRDefault="0023025B" w:rsidP="0023025B">
      <w:pPr>
        <w:spacing w:after="0" w:line="240" w:lineRule="auto"/>
        <w:ind w:firstLine="709"/>
        <w:jc w:val="both"/>
        <w:rPr>
          <w:rFonts w:ascii="Times New Roman" w:eastAsia="Calibri" w:hAnsi="Times New Roman" w:cs="Times New Roman"/>
          <w:iCs/>
          <w:color w:val="000000" w:themeColor="text1"/>
          <w:sz w:val="24"/>
          <w:szCs w:val="24"/>
        </w:rPr>
      </w:pPr>
    </w:p>
    <w:p w14:paraId="48C1DD7E" w14:textId="77777777" w:rsidR="00F908C9" w:rsidRPr="00A73DAE" w:rsidRDefault="00F908C9">
      <w:pPr>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br w:type="page"/>
      </w:r>
    </w:p>
    <w:p w14:paraId="505B08BC" w14:textId="77777777" w:rsidR="00F1235A" w:rsidRPr="00A73DAE" w:rsidRDefault="00F1235A" w:rsidP="00013372">
      <w:pPr>
        <w:tabs>
          <w:tab w:val="left" w:pos="0"/>
          <w:tab w:val="center" w:pos="4890"/>
        </w:tabs>
        <w:spacing w:after="0" w:line="276" w:lineRule="auto"/>
        <w:rPr>
          <w:rFonts w:ascii="Times New Roman" w:eastAsia="Calibri" w:hAnsi="Times New Roman" w:cs="Times New Roman"/>
          <w:color w:val="000000" w:themeColor="text1"/>
          <w:sz w:val="24"/>
          <w:szCs w:val="24"/>
        </w:rPr>
      </w:pPr>
    </w:p>
    <w:p w14:paraId="52F6D521" w14:textId="77777777" w:rsidR="00F908C9" w:rsidRPr="00A73DAE" w:rsidRDefault="00F908C9" w:rsidP="00F908C9">
      <w:pPr>
        <w:spacing w:line="276" w:lineRule="auto"/>
        <w:ind w:left="284"/>
        <w:jc w:val="right"/>
        <w:rPr>
          <w:rFonts w:ascii="Times New Roman" w:eastAsia="Calibri" w:hAnsi="Times New Roman" w:cs="Times New Roman"/>
          <w:b/>
          <w:bCs/>
          <w:i/>
          <w:color w:val="000000" w:themeColor="text1"/>
          <w:sz w:val="24"/>
          <w:szCs w:val="24"/>
        </w:rPr>
      </w:pPr>
      <w:r w:rsidRPr="00A73DAE">
        <w:rPr>
          <w:rFonts w:ascii="Times New Roman" w:eastAsia="Calibri" w:hAnsi="Times New Roman" w:cs="Times New Roman"/>
          <w:b/>
          <w:bCs/>
          <w:i/>
          <w:color w:val="000000" w:themeColor="text1"/>
          <w:sz w:val="24"/>
          <w:szCs w:val="24"/>
        </w:rPr>
        <w:t xml:space="preserve">ОБРАЗЕЦ </w:t>
      </w:r>
    </w:p>
    <w:p w14:paraId="625B35D1" w14:textId="77777777" w:rsidR="00F908C9" w:rsidRPr="00A73DAE" w:rsidRDefault="00F908C9" w:rsidP="00F908C9">
      <w:pPr>
        <w:tabs>
          <w:tab w:val="left" w:pos="0"/>
          <w:tab w:val="center" w:pos="4890"/>
        </w:tabs>
        <w:spacing w:after="0" w:line="240" w:lineRule="auto"/>
        <w:jc w:val="center"/>
        <w:rPr>
          <w:rFonts w:ascii="Times New Roman" w:eastAsia="Calibri" w:hAnsi="Times New Roman" w:cs="Times New Roman"/>
          <w:b/>
          <w:i/>
          <w:color w:val="000000" w:themeColor="text1"/>
          <w:sz w:val="24"/>
          <w:szCs w:val="24"/>
        </w:rPr>
      </w:pPr>
      <w:r w:rsidRPr="00A73DAE">
        <w:rPr>
          <w:rFonts w:ascii="Times New Roman" w:eastAsia="Calibri" w:hAnsi="Times New Roman" w:cs="Times New Roman"/>
          <w:b/>
          <w:i/>
          <w:color w:val="000000" w:themeColor="text1"/>
          <w:sz w:val="24"/>
          <w:szCs w:val="24"/>
        </w:rPr>
        <w:t>ЦЕНОВО ПРЕДЛОЖЕНИЕ</w:t>
      </w:r>
    </w:p>
    <w:p w14:paraId="1BB2280F" w14:textId="4A0621FE"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p>
    <w:p w14:paraId="47079B5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От: …………………………………………………………………………………………………….</w:t>
      </w:r>
    </w:p>
    <w:p w14:paraId="09DFBF77" w14:textId="77777777" w:rsidR="00F908C9" w:rsidRPr="00A73DAE" w:rsidRDefault="00F908C9" w:rsidP="00F908C9">
      <w:pPr>
        <w:spacing w:after="0" w:line="240" w:lineRule="auto"/>
        <w:ind w:firstLine="288"/>
        <w:jc w:val="center"/>
        <w:rPr>
          <w:rFonts w:ascii="Times New Roman" w:eastAsia="Calibri" w:hAnsi="Times New Roman" w:cs="Times New Roman"/>
          <w:i/>
          <w:color w:val="000000" w:themeColor="text1"/>
        </w:rPr>
      </w:pPr>
      <w:r w:rsidRPr="00A73DAE">
        <w:rPr>
          <w:rFonts w:ascii="Times New Roman" w:eastAsia="Calibri" w:hAnsi="Times New Roman" w:cs="Times New Roman"/>
          <w:i/>
          <w:color w:val="000000" w:themeColor="text1"/>
        </w:rPr>
        <w:t>(наименование на участника)</w:t>
      </w:r>
    </w:p>
    <w:p w14:paraId="67C0DDB1"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с адрес: гр. ………………………… ул. …………………………………………………..№ …….,</w:t>
      </w:r>
    </w:p>
    <w:p w14:paraId="6D05C89B"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 факс:…………….., e-</w:t>
      </w:r>
      <w:proofErr w:type="spellStart"/>
      <w:r w:rsidRPr="00A73DAE">
        <w:rPr>
          <w:rFonts w:ascii="Times New Roman" w:eastAsia="Calibri" w:hAnsi="Times New Roman" w:cs="Times New Roman"/>
          <w:color w:val="000000" w:themeColor="text1"/>
          <w:sz w:val="24"/>
          <w:szCs w:val="24"/>
        </w:rPr>
        <w:t>mail</w:t>
      </w:r>
      <w:proofErr w:type="spellEnd"/>
      <w:r w:rsidRPr="00A73DAE">
        <w:rPr>
          <w:rFonts w:ascii="Times New Roman" w:eastAsia="Calibri" w:hAnsi="Times New Roman" w:cs="Times New Roman"/>
          <w:color w:val="000000" w:themeColor="text1"/>
          <w:sz w:val="24"/>
          <w:szCs w:val="24"/>
        </w:rPr>
        <w:t>:……………………Булстат/ЕИК: ………………</w:t>
      </w:r>
    </w:p>
    <w:p w14:paraId="11EDE57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и подписано от: ………………………………………………………………………………………</w:t>
      </w:r>
    </w:p>
    <w:p w14:paraId="6E87A85E"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i/>
          <w:color w:val="000000" w:themeColor="text1"/>
          <w:sz w:val="24"/>
          <w:szCs w:val="24"/>
          <w:lang w:eastAsia="bg-BG"/>
        </w:rPr>
        <w:t>/три имена/</w:t>
      </w:r>
    </w:p>
    <w:p w14:paraId="6552FE34"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в качеството му/им  на: ……………………………………………………………………………...</w:t>
      </w:r>
    </w:p>
    <w:p w14:paraId="3BEF0C00" w14:textId="77777777" w:rsidR="00F908C9" w:rsidRPr="00A73DAE" w:rsidRDefault="00F908C9" w:rsidP="00F908C9">
      <w:pPr>
        <w:autoSpaceDE w:val="0"/>
        <w:autoSpaceDN w:val="0"/>
        <w:adjustRightInd w:val="0"/>
        <w:spacing w:after="0" w:line="240" w:lineRule="auto"/>
        <w:jc w:val="both"/>
        <w:rPr>
          <w:rFonts w:ascii="Times New Roman" w:eastAsia="Verdana-Bold" w:hAnsi="Times New Roman" w:cs="Times New Roman"/>
          <w:bCs/>
          <w:i/>
          <w:color w:val="000000" w:themeColor="text1"/>
          <w:sz w:val="24"/>
          <w:szCs w:val="24"/>
          <w:lang w:eastAsia="bg-BG"/>
        </w:rPr>
      </w:pPr>
      <w:r w:rsidRPr="00A73DAE">
        <w:rPr>
          <w:rFonts w:ascii="Times New Roman" w:eastAsia="Verdana-Bold" w:hAnsi="Times New Roman" w:cs="Times New Roman"/>
          <w:bCs/>
          <w:color w:val="000000" w:themeColor="text1"/>
          <w:sz w:val="24"/>
          <w:szCs w:val="24"/>
          <w:lang w:eastAsia="bg-BG"/>
        </w:rPr>
        <w:t xml:space="preserve">                                                                       </w:t>
      </w:r>
      <w:r w:rsidRPr="00A73DAE">
        <w:rPr>
          <w:rFonts w:ascii="Times New Roman" w:eastAsia="Verdana-Bold" w:hAnsi="Times New Roman" w:cs="Times New Roman"/>
          <w:bCs/>
          <w:i/>
          <w:color w:val="000000" w:themeColor="text1"/>
          <w:sz w:val="24"/>
          <w:szCs w:val="24"/>
          <w:lang w:eastAsia="bg-BG"/>
        </w:rPr>
        <w:t>/длъжност/</w:t>
      </w:r>
    </w:p>
    <w:p w14:paraId="5CAC202F" w14:textId="77777777"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r w:rsidRPr="00A73DAE">
        <w:rPr>
          <w:rFonts w:ascii="Times New Roman" w:eastAsia="Calibri" w:hAnsi="Times New Roman" w:cs="Times New Roman"/>
          <w:color w:val="000000" w:themeColor="text1"/>
          <w:sz w:val="24"/>
          <w:szCs w:val="24"/>
        </w:rPr>
        <w:t>Банкова сметка……………………………………………………………………………………..</w:t>
      </w:r>
      <w:r w:rsidRPr="00A73DAE">
        <w:rPr>
          <w:rFonts w:ascii="Times New Roman" w:eastAsia="Times New Roman" w:hAnsi="Times New Roman" w:cs="Times New Roman"/>
          <w:b/>
          <w:i/>
          <w:color w:val="000000" w:themeColor="text1"/>
          <w:sz w:val="24"/>
          <w:szCs w:val="24"/>
        </w:rPr>
        <w:t xml:space="preserve"> Забележка: </w:t>
      </w:r>
      <w:r w:rsidRPr="00A73DAE">
        <w:rPr>
          <w:rFonts w:ascii="Times New Roman" w:eastAsia="Times New Roman" w:hAnsi="Times New Roman" w:cs="Times New Roman"/>
          <w:i/>
          <w:color w:val="000000" w:themeColor="text1"/>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14:paraId="525B9027" w14:textId="77777777" w:rsidR="00F908C9" w:rsidRPr="00A73DAE" w:rsidRDefault="00F908C9" w:rsidP="00F908C9">
      <w:pPr>
        <w:spacing w:after="0" w:line="240" w:lineRule="auto"/>
        <w:jc w:val="both"/>
        <w:rPr>
          <w:rFonts w:ascii="Times New Roman" w:eastAsia="Times New Roman" w:hAnsi="Times New Roman" w:cs="Times New Roman"/>
          <w:i/>
          <w:color w:val="000000" w:themeColor="text1"/>
          <w:sz w:val="24"/>
          <w:szCs w:val="24"/>
        </w:rPr>
      </w:pPr>
    </w:p>
    <w:p w14:paraId="1DB60348" w14:textId="77777777" w:rsidR="00F908C9" w:rsidRPr="00A73DAE" w:rsidRDefault="00F908C9" w:rsidP="00F908C9">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ab/>
      </w:r>
    </w:p>
    <w:p w14:paraId="6AA8B633" w14:textId="77777777" w:rsidR="00F908C9" w:rsidRPr="00A73DAE" w:rsidRDefault="00F908C9" w:rsidP="00F908C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14:paraId="6562A295" w14:textId="77777777" w:rsidR="00F908C9" w:rsidRPr="00A73DAE" w:rsidRDefault="00F908C9" w:rsidP="00F908C9">
      <w:pPr>
        <w:autoSpaceDE w:val="0"/>
        <w:autoSpaceDN w:val="0"/>
        <w:adjustRightInd w:val="0"/>
        <w:spacing w:after="0" w:line="240" w:lineRule="auto"/>
        <w:ind w:firstLine="709"/>
        <w:jc w:val="both"/>
        <w:rPr>
          <w:rFonts w:ascii="Times New Roman" w:eastAsia="Verdana-Bold" w:hAnsi="Times New Roman" w:cs="Times New Roman"/>
          <w:b/>
          <w:bCs/>
          <w:color w:val="000000" w:themeColor="text1"/>
          <w:sz w:val="24"/>
          <w:szCs w:val="24"/>
        </w:rPr>
      </w:pPr>
      <w:r w:rsidRPr="00A73DAE">
        <w:rPr>
          <w:rFonts w:ascii="Times New Roman" w:eastAsia="Verdana-Bold" w:hAnsi="Times New Roman" w:cs="Times New Roman"/>
          <w:b/>
          <w:bCs/>
          <w:color w:val="000000" w:themeColor="text1"/>
          <w:sz w:val="24"/>
          <w:szCs w:val="24"/>
        </w:rPr>
        <w:t>УВАЖАЕМИ ДАМИ И ГОСПОДА,</w:t>
      </w:r>
    </w:p>
    <w:p w14:paraId="59F6DC78" w14:textId="3BC5C2BA" w:rsidR="004D74AF" w:rsidRPr="004D74AF" w:rsidRDefault="00F908C9" w:rsidP="004D74AF">
      <w:pPr>
        <w:spacing w:after="0" w:line="240" w:lineRule="auto"/>
        <w:ind w:firstLine="709"/>
        <w:jc w:val="both"/>
        <w:rPr>
          <w:rFonts w:ascii="Times New Roman" w:eastAsia="Times New Roman" w:hAnsi="Times New Roman" w:cs="Times New Roman"/>
          <w:b/>
          <w:color w:val="000000" w:themeColor="text1"/>
          <w:sz w:val="24"/>
          <w:szCs w:val="24"/>
        </w:rPr>
      </w:pPr>
      <w:r w:rsidRPr="00A73DAE">
        <w:rPr>
          <w:rFonts w:ascii="Times New Roman" w:eastAsia="Calibri" w:hAnsi="Times New Roman" w:cs="Times New Roman"/>
          <w:color w:val="000000" w:themeColor="text1"/>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A73DAE">
        <w:rPr>
          <w:rFonts w:ascii="Times New Roman" w:eastAsia="Calibri" w:hAnsi="Times New Roman" w:cs="Times New Roman"/>
          <w:b/>
          <w:color w:val="000000" w:themeColor="text1"/>
          <w:sz w:val="24"/>
          <w:szCs w:val="24"/>
        </w:rPr>
        <w:t xml:space="preserve">: </w:t>
      </w:r>
      <w:r w:rsidR="004D74AF" w:rsidRPr="004D74AF">
        <w:rPr>
          <w:rFonts w:ascii="Times New Roman" w:eastAsia="Times New Roman" w:hAnsi="Times New Roman" w:cs="Times New Roman"/>
          <w:b/>
          <w:color w:val="000000" w:themeColor="text1"/>
          <w:sz w:val="24"/>
          <w:szCs w:val="24"/>
        </w:rPr>
        <w:t>"Избор на изпълнители за разработване на  информационни системи и подсистеми в</w:t>
      </w:r>
      <w:r w:rsidR="00FC12AE">
        <w:rPr>
          <w:rFonts w:ascii="Times New Roman" w:eastAsia="Times New Roman" w:hAnsi="Times New Roman" w:cs="Times New Roman"/>
          <w:b/>
          <w:color w:val="000000" w:themeColor="text1"/>
          <w:sz w:val="24"/>
          <w:szCs w:val="24"/>
        </w:rPr>
        <w:t xml:space="preserve"> изпълнение на 2 (две) дейности</w:t>
      </w:r>
      <w:r w:rsidR="004D74AF" w:rsidRPr="004D74AF">
        <w:rPr>
          <w:rFonts w:ascii="Times New Roman" w:eastAsia="Times New Roman" w:hAnsi="Times New Roman" w:cs="Times New Roman"/>
          <w:b/>
          <w:color w:val="000000" w:themeColor="text1"/>
          <w:sz w:val="24"/>
          <w:szCs w:val="24"/>
        </w:rPr>
        <w:t>, включени в проект "Доизграждане на националната здравна информационна система (НЗИС) – етап 1 и етап 2", включваща две обособени позиции.</w:t>
      </w:r>
    </w:p>
    <w:p w14:paraId="7EA90D9A" w14:textId="5DFD501A" w:rsidR="00F908C9" w:rsidRPr="00A73DAE" w:rsidRDefault="007A2ACE" w:rsidP="0054618A">
      <w:pPr>
        <w:spacing w:after="0" w:line="240" w:lineRule="auto"/>
        <w:ind w:firstLine="709"/>
        <w:jc w:val="both"/>
        <w:rPr>
          <w:rFonts w:ascii="Times New Roman" w:eastAsia="Calibri" w:hAnsi="Times New Roman" w:cs="Times New Roman"/>
          <w:iCs/>
          <w:color w:val="000000" w:themeColor="text1"/>
          <w:sz w:val="24"/>
          <w:szCs w:val="24"/>
        </w:rPr>
      </w:pPr>
      <w:r w:rsidRPr="00A73DAE">
        <w:rPr>
          <w:rFonts w:ascii="Times New Roman" w:eastAsia="Calibri" w:hAnsi="Times New Roman" w:cs="Times New Roman"/>
          <w:color w:val="000000" w:themeColor="text1"/>
          <w:sz w:val="24"/>
          <w:szCs w:val="24"/>
        </w:rPr>
        <w:t xml:space="preserve">Ценовото </w:t>
      </w:r>
      <w:r w:rsidRPr="00A73DAE">
        <w:rPr>
          <w:rFonts w:ascii="Times New Roman" w:eastAsia="Calibri" w:hAnsi="Times New Roman" w:cs="Times New Roman"/>
          <w:iCs/>
          <w:color w:val="000000" w:themeColor="text1"/>
          <w:sz w:val="24"/>
          <w:szCs w:val="24"/>
        </w:rPr>
        <w:t>предложението е по обособена позиция № …… с предмет ……</w:t>
      </w:r>
    </w:p>
    <w:p w14:paraId="367BBA44" w14:textId="77777777" w:rsidR="007A2ACE" w:rsidRPr="00A73DAE" w:rsidRDefault="007A2ACE" w:rsidP="007A2ACE">
      <w:pPr>
        <w:ind w:firstLine="708"/>
        <w:jc w:val="both"/>
        <w:rPr>
          <w:rFonts w:ascii="Times New Roman" w:eastAsia="TimesNewRomanPSMT" w:hAnsi="Times New Roman"/>
          <w:color w:val="000000" w:themeColor="text1"/>
          <w:szCs w:val="24"/>
        </w:rPr>
      </w:pPr>
    </w:p>
    <w:p w14:paraId="43A59D24" w14:textId="77777777" w:rsidR="007A2ACE" w:rsidRPr="00A73DAE" w:rsidRDefault="007A2ACE" w:rsidP="00B76707">
      <w:pPr>
        <w:pStyle w:val="Body"/>
        <w:numPr>
          <w:ilvl w:val="2"/>
          <w:numId w:val="2"/>
        </w:numPr>
        <w:tabs>
          <w:tab w:val="left" w:pos="284"/>
        </w:tabs>
        <w:ind w:left="0" w:firstLine="0"/>
        <w:rPr>
          <w:rStyle w:val="None"/>
          <w:rFonts w:ascii="Times New Roman" w:eastAsia="Times New Roman" w:hAnsi="Times New Roman" w:cs="Times New Roman"/>
          <w:b/>
          <w:bCs/>
          <w:color w:val="000000" w:themeColor="text1"/>
          <w:sz w:val="24"/>
          <w:szCs w:val="24"/>
          <w:lang w:val="bg-BG"/>
        </w:rPr>
      </w:pPr>
      <w:r w:rsidRPr="00A73DAE">
        <w:rPr>
          <w:rStyle w:val="None"/>
          <w:rFonts w:ascii="Times New Roman" w:eastAsia="Times New Roman" w:hAnsi="Times New Roman" w:cs="Times New Roman"/>
          <w:b/>
          <w:bCs/>
          <w:color w:val="000000" w:themeColor="text1"/>
          <w:sz w:val="24"/>
          <w:szCs w:val="24"/>
          <w:lang w:val="bg-BG"/>
        </w:rPr>
        <w:t xml:space="preserve">Обща цена </w:t>
      </w:r>
      <w:r w:rsidRPr="00A73DAE">
        <w:rPr>
          <w:rStyle w:val="None"/>
          <w:rFonts w:ascii="Times New Roman" w:eastAsia="Times New Roman" w:hAnsi="Times New Roman" w:cs="Times New Roman"/>
          <w:bCs/>
          <w:color w:val="000000" w:themeColor="text1"/>
          <w:sz w:val="24"/>
          <w:szCs w:val="24"/>
          <w:lang w:val="bg-BG"/>
        </w:rPr>
        <w:t xml:space="preserve">за </w:t>
      </w:r>
      <w:r w:rsidR="00367B6E" w:rsidRPr="00A73DAE">
        <w:rPr>
          <w:rStyle w:val="None"/>
          <w:rFonts w:ascii="Times New Roman" w:eastAsia="Times New Roman" w:hAnsi="Times New Roman" w:cs="Times New Roman"/>
          <w:bCs/>
          <w:color w:val="000000" w:themeColor="text1"/>
          <w:sz w:val="24"/>
          <w:szCs w:val="24"/>
          <w:lang w:val="bg-BG"/>
        </w:rPr>
        <w:t xml:space="preserve">изпълнение на всички дейности, включени в предмета на обособената позиция възлиза </w:t>
      </w:r>
      <w:r w:rsidRPr="00A73DAE">
        <w:rPr>
          <w:rFonts w:ascii="Times New Roman" w:hAnsi="Times New Roman" w:cs="Times New Roman"/>
          <w:color w:val="000000" w:themeColor="text1"/>
          <w:sz w:val="24"/>
          <w:szCs w:val="24"/>
          <w:lang w:val="bg-BG"/>
        </w:rPr>
        <w:t>на</w:t>
      </w:r>
      <w:r w:rsidRPr="00A73DAE">
        <w:rPr>
          <w:rStyle w:val="None"/>
          <w:rFonts w:ascii="Times New Roman" w:eastAsia="Times New Roman" w:hAnsi="Times New Roman" w:cs="Times New Roman"/>
          <w:bCs/>
          <w:color w:val="000000" w:themeColor="text1"/>
          <w:sz w:val="24"/>
          <w:szCs w:val="24"/>
          <w:lang w:val="bg-BG"/>
        </w:rPr>
        <w:t>:</w:t>
      </w:r>
    </w:p>
    <w:p w14:paraId="438A5122" w14:textId="77777777" w:rsidR="007A2ACE" w:rsidRPr="00A73DAE" w:rsidRDefault="007A2ACE" w:rsidP="007A2ACE">
      <w:pPr>
        <w:pStyle w:val="Body"/>
        <w:rPr>
          <w:rStyle w:val="None"/>
          <w:rFonts w:ascii="Times New Roman" w:eastAsia="Times New Roman" w:hAnsi="Times New Roman" w:cs="Times New Roman"/>
          <w:b/>
          <w:bCs/>
          <w:color w:val="000000" w:themeColor="text1"/>
          <w:sz w:val="24"/>
          <w:szCs w:val="24"/>
          <w:lang w:val="bg-BG"/>
        </w:rPr>
      </w:pPr>
      <w:r w:rsidRPr="00A73DAE">
        <w:rPr>
          <w:rStyle w:val="None"/>
          <w:rFonts w:ascii="Times New Roman" w:eastAsia="Times New Roman" w:hAnsi="Times New Roman" w:cs="Times New Roman"/>
          <w:b/>
          <w:bCs/>
          <w:color w:val="000000" w:themeColor="text1"/>
          <w:sz w:val="24"/>
          <w:szCs w:val="24"/>
          <w:lang w:val="bg-BG"/>
        </w:rPr>
        <w:t xml:space="preserve"> .......................................... лева без включен ДДС /словом: …......................./, съответно</w:t>
      </w:r>
    </w:p>
    <w:p w14:paraId="2C576423" w14:textId="77777777" w:rsidR="007A2ACE" w:rsidRPr="00A73DAE" w:rsidRDefault="007A2ACE" w:rsidP="007A2ACE">
      <w:pPr>
        <w:widowControl w:val="0"/>
        <w:jc w:val="both"/>
        <w:rPr>
          <w:rStyle w:val="None"/>
          <w:rFonts w:ascii="Times New Roman" w:hAnsi="Times New Roman"/>
          <w:b/>
          <w:bCs/>
          <w:color w:val="000000" w:themeColor="text1"/>
          <w:szCs w:val="24"/>
        </w:rPr>
      </w:pPr>
      <w:r w:rsidRPr="00A73DAE">
        <w:rPr>
          <w:rStyle w:val="None"/>
          <w:rFonts w:ascii="Times New Roman" w:hAnsi="Times New Roman"/>
          <w:b/>
          <w:bCs/>
          <w:color w:val="000000" w:themeColor="text1"/>
          <w:szCs w:val="24"/>
        </w:rPr>
        <w:t xml:space="preserve">.......................................... лева с включен ДДС  /словом:………………/, съгласно следната Количествено-стойностна сметка*: </w:t>
      </w:r>
    </w:p>
    <w:tbl>
      <w:tblPr>
        <w:tblW w:w="4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5859"/>
        <w:gridCol w:w="1592"/>
      </w:tblGrid>
      <w:tr w:rsidR="004E6C27" w:rsidRPr="00A73DAE" w14:paraId="3F05B05A" w14:textId="77777777" w:rsidTr="004E6C27">
        <w:trPr>
          <w:trHeight w:val="288"/>
          <w:tblHeader/>
          <w:jc w:val="center"/>
        </w:trPr>
        <w:tc>
          <w:tcPr>
            <w:tcW w:w="394" w:type="pct"/>
            <w:shd w:val="clear" w:color="auto" w:fill="auto"/>
            <w:noWrap/>
            <w:vAlign w:val="center"/>
          </w:tcPr>
          <w:p w14:paraId="2FA963F0" w14:textId="77777777" w:rsidR="004E6C27" w:rsidRPr="00A73DAE" w:rsidRDefault="004E6C27" w:rsidP="00540274">
            <w:pPr>
              <w:widowControl w:val="0"/>
              <w:jc w:val="both"/>
              <w:rPr>
                <w:rFonts w:ascii="Times New Roman" w:hAnsi="Times New Roman"/>
                <w:b/>
                <w:bCs/>
                <w:color w:val="000000" w:themeColor="text1"/>
                <w:szCs w:val="24"/>
              </w:rPr>
            </w:pPr>
          </w:p>
          <w:p w14:paraId="106BC422" w14:textId="77777777" w:rsidR="004E6C27" w:rsidRPr="00A73DAE" w:rsidRDefault="004E6C27"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w:t>
            </w:r>
          </w:p>
        </w:tc>
        <w:tc>
          <w:tcPr>
            <w:tcW w:w="3622" w:type="pct"/>
            <w:shd w:val="clear" w:color="auto" w:fill="auto"/>
            <w:vAlign w:val="center"/>
          </w:tcPr>
          <w:p w14:paraId="11500CF1" w14:textId="77777777" w:rsidR="004E6C27" w:rsidRPr="00A73DAE" w:rsidRDefault="004E6C27"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 xml:space="preserve">Етапи за изпълнение на поръчката и Услуги </w:t>
            </w:r>
          </w:p>
        </w:tc>
        <w:tc>
          <w:tcPr>
            <w:tcW w:w="984" w:type="pct"/>
            <w:shd w:val="clear" w:color="auto" w:fill="auto"/>
            <w:vAlign w:val="center"/>
          </w:tcPr>
          <w:p w14:paraId="62D25131" w14:textId="13626C90" w:rsidR="004E6C27" w:rsidRPr="00A73DAE" w:rsidRDefault="004E6C27" w:rsidP="00540274">
            <w:pPr>
              <w:widowControl w:val="0"/>
              <w:jc w:val="both"/>
              <w:rPr>
                <w:rFonts w:ascii="Times New Roman" w:hAnsi="Times New Roman"/>
                <w:b/>
                <w:bCs/>
                <w:color w:val="000000" w:themeColor="text1"/>
                <w:szCs w:val="24"/>
              </w:rPr>
            </w:pPr>
            <w:r w:rsidRPr="00A73DAE">
              <w:rPr>
                <w:rFonts w:ascii="Times New Roman" w:hAnsi="Times New Roman"/>
                <w:b/>
                <w:bCs/>
                <w:color w:val="000000" w:themeColor="text1"/>
                <w:szCs w:val="24"/>
              </w:rPr>
              <w:t>Цена в лева без ДДС</w:t>
            </w:r>
          </w:p>
          <w:p w14:paraId="3981AE3A"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3670E664" w14:textId="77777777" w:rsidTr="004E6C27">
        <w:trPr>
          <w:trHeight w:val="288"/>
          <w:jc w:val="center"/>
        </w:trPr>
        <w:tc>
          <w:tcPr>
            <w:tcW w:w="394" w:type="pct"/>
            <w:shd w:val="clear" w:color="auto" w:fill="auto"/>
            <w:noWrap/>
            <w:vAlign w:val="center"/>
          </w:tcPr>
          <w:p w14:paraId="584B38E5"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58D29EFA" w14:textId="77777777" w:rsidR="004E6C27" w:rsidRPr="00A73DAE" w:rsidRDefault="004E6C27" w:rsidP="00C4701B">
            <w:pPr>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Анализ на данните и изискванията към Софтуерния продукт и изготвяне на системен проект</w:t>
            </w:r>
          </w:p>
        </w:tc>
        <w:tc>
          <w:tcPr>
            <w:tcW w:w="984" w:type="pct"/>
            <w:shd w:val="clear" w:color="auto" w:fill="auto"/>
          </w:tcPr>
          <w:p w14:paraId="156A9F60"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6E20BF0B" w14:textId="77777777" w:rsidTr="004E6C27">
        <w:trPr>
          <w:trHeight w:val="288"/>
          <w:jc w:val="center"/>
        </w:trPr>
        <w:tc>
          <w:tcPr>
            <w:tcW w:w="394" w:type="pct"/>
            <w:shd w:val="clear" w:color="auto" w:fill="auto"/>
            <w:noWrap/>
            <w:vAlign w:val="center"/>
          </w:tcPr>
          <w:p w14:paraId="24434CDE"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44E89F83" w14:textId="77777777" w:rsidR="004E6C27" w:rsidRPr="00A73DAE" w:rsidRDefault="004E6C27"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Разработване на софтуерното решение и тестване</w:t>
            </w:r>
          </w:p>
        </w:tc>
        <w:tc>
          <w:tcPr>
            <w:tcW w:w="984" w:type="pct"/>
            <w:shd w:val="clear" w:color="auto" w:fill="auto"/>
          </w:tcPr>
          <w:p w14:paraId="437B5961"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492617EA" w14:textId="77777777" w:rsidTr="004E6C27">
        <w:trPr>
          <w:trHeight w:val="288"/>
          <w:jc w:val="center"/>
        </w:trPr>
        <w:tc>
          <w:tcPr>
            <w:tcW w:w="394" w:type="pct"/>
            <w:shd w:val="clear" w:color="auto" w:fill="auto"/>
            <w:noWrap/>
            <w:vAlign w:val="center"/>
          </w:tcPr>
          <w:p w14:paraId="794DFCE8"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3FEC507C" w14:textId="77777777" w:rsidR="004E6C27" w:rsidRPr="00A73DAE" w:rsidRDefault="004E6C27" w:rsidP="00540274">
            <w:pPr>
              <w:widowControl w:val="0"/>
              <w:jc w:val="both"/>
              <w:rPr>
                <w:rFonts w:ascii="Times New Roman" w:hAnsi="Times New Roman"/>
                <w:bCs/>
                <w:color w:val="000000" w:themeColor="text1"/>
                <w:sz w:val="24"/>
                <w:szCs w:val="24"/>
              </w:rPr>
            </w:pPr>
            <w:r w:rsidRPr="00A73DAE">
              <w:rPr>
                <w:rFonts w:ascii="Times New Roman" w:eastAsia="Calibri" w:hAnsi="Times New Roman" w:cs="Times New Roman"/>
                <w:color w:val="000000" w:themeColor="text1"/>
                <w:sz w:val="24"/>
                <w:szCs w:val="24"/>
              </w:rPr>
              <w:t>Доставка и внедряване на Софтуерния продукт в системите, посочени от Възложителя и проверка на функционалността му</w:t>
            </w:r>
          </w:p>
        </w:tc>
        <w:tc>
          <w:tcPr>
            <w:tcW w:w="984" w:type="pct"/>
            <w:shd w:val="clear" w:color="auto" w:fill="auto"/>
          </w:tcPr>
          <w:p w14:paraId="76522A1A"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565E86B3" w14:textId="77777777" w:rsidTr="004E6C27">
        <w:trPr>
          <w:trHeight w:val="288"/>
          <w:jc w:val="center"/>
        </w:trPr>
        <w:tc>
          <w:tcPr>
            <w:tcW w:w="394" w:type="pct"/>
            <w:shd w:val="clear" w:color="auto" w:fill="auto"/>
            <w:noWrap/>
            <w:vAlign w:val="center"/>
          </w:tcPr>
          <w:p w14:paraId="55703835"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4D293F0A" w14:textId="77777777" w:rsidR="004E6C27" w:rsidRPr="00A73DAE" w:rsidRDefault="004E6C27"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Обучение на персонала на Възложителя за работа с внедреният Софтуерен продукт</w:t>
            </w:r>
          </w:p>
        </w:tc>
        <w:tc>
          <w:tcPr>
            <w:tcW w:w="984" w:type="pct"/>
            <w:shd w:val="clear" w:color="auto" w:fill="auto"/>
          </w:tcPr>
          <w:p w14:paraId="1D8A1BF0"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453EA8D9" w14:textId="77777777" w:rsidTr="004E6C27">
        <w:trPr>
          <w:trHeight w:val="288"/>
          <w:jc w:val="center"/>
        </w:trPr>
        <w:tc>
          <w:tcPr>
            <w:tcW w:w="394" w:type="pct"/>
            <w:shd w:val="clear" w:color="auto" w:fill="auto"/>
            <w:noWrap/>
            <w:vAlign w:val="center"/>
          </w:tcPr>
          <w:p w14:paraId="036269EE"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71868E53" w14:textId="77777777" w:rsidR="004E6C27" w:rsidRPr="00A73DAE" w:rsidRDefault="004E6C27" w:rsidP="00540274">
            <w:pPr>
              <w:widowControl w:val="0"/>
              <w:jc w:val="both"/>
              <w:rPr>
                <w:rFonts w:ascii="Times New Roman" w:hAnsi="Times New Roman"/>
                <w:bCs/>
                <w:color w:val="000000" w:themeColor="text1"/>
                <w:sz w:val="24"/>
                <w:szCs w:val="24"/>
              </w:rPr>
            </w:pPr>
            <w:r w:rsidRPr="00A73DAE">
              <w:rPr>
                <w:rFonts w:ascii="Times New Roman" w:hAnsi="Times New Roman"/>
                <w:bCs/>
                <w:color w:val="000000" w:themeColor="text1"/>
                <w:sz w:val="24"/>
                <w:szCs w:val="24"/>
              </w:rPr>
              <w:t>Гаранционна поддръжка</w:t>
            </w:r>
          </w:p>
        </w:tc>
        <w:tc>
          <w:tcPr>
            <w:tcW w:w="984" w:type="pct"/>
            <w:shd w:val="clear" w:color="auto" w:fill="auto"/>
          </w:tcPr>
          <w:p w14:paraId="21FB6AD8"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54DF8F17" w14:textId="77777777" w:rsidTr="004E6C27">
        <w:trPr>
          <w:trHeight w:val="288"/>
          <w:jc w:val="center"/>
        </w:trPr>
        <w:tc>
          <w:tcPr>
            <w:tcW w:w="394" w:type="pct"/>
            <w:shd w:val="clear" w:color="auto" w:fill="auto"/>
            <w:noWrap/>
            <w:vAlign w:val="center"/>
          </w:tcPr>
          <w:p w14:paraId="0FE07882" w14:textId="77777777" w:rsidR="004E6C27" w:rsidRPr="00A73DAE" w:rsidRDefault="004E6C27" w:rsidP="00B76707">
            <w:pPr>
              <w:widowControl w:val="0"/>
              <w:numPr>
                <w:ilvl w:val="0"/>
                <w:numId w:val="3"/>
              </w:numPr>
              <w:spacing w:after="0" w:line="240" w:lineRule="auto"/>
              <w:ind w:hanging="691"/>
              <w:jc w:val="both"/>
              <w:rPr>
                <w:rFonts w:ascii="Times New Roman" w:hAnsi="Times New Roman"/>
                <w:b/>
                <w:bCs/>
                <w:color w:val="000000" w:themeColor="text1"/>
                <w:szCs w:val="24"/>
              </w:rPr>
            </w:pPr>
          </w:p>
        </w:tc>
        <w:tc>
          <w:tcPr>
            <w:tcW w:w="3622" w:type="pct"/>
            <w:shd w:val="clear" w:color="auto" w:fill="auto"/>
            <w:vAlign w:val="center"/>
          </w:tcPr>
          <w:p w14:paraId="317BC761" w14:textId="77777777" w:rsidR="004E6C27" w:rsidRPr="00A73DAE" w:rsidRDefault="004E6C27" w:rsidP="00C4701B">
            <w:pPr>
              <w:widowControl w:val="0"/>
              <w:jc w:val="both"/>
              <w:rPr>
                <w:rFonts w:ascii="Times New Roman" w:hAnsi="Times New Roman"/>
                <w:bCs/>
                <w:color w:val="000000" w:themeColor="text1"/>
                <w:sz w:val="24"/>
                <w:szCs w:val="24"/>
              </w:rPr>
            </w:pPr>
            <w:r w:rsidRPr="00A73DAE">
              <w:rPr>
                <w:rFonts w:ascii="Times New Roman" w:hAnsi="Times New Roman"/>
                <w:color w:val="000000" w:themeColor="text1"/>
                <w:sz w:val="24"/>
                <w:szCs w:val="24"/>
              </w:rPr>
              <w:t>Интеграция  на Софтуерният продукт</w:t>
            </w:r>
          </w:p>
        </w:tc>
        <w:tc>
          <w:tcPr>
            <w:tcW w:w="984" w:type="pct"/>
            <w:shd w:val="clear" w:color="auto" w:fill="auto"/>
          </w:tcPr>
          <w:p w14:paraId="367C2D38" w14:textId="77777777" w:rsidR="004E6C27" w:rsidRPr="00A73DAE" w:rsidRDefault="004E6C27" w:rsidP="00540274">
            <w:pPr>
              <w:widowControl w:val="0"/>
              <w:jc w:val="both"/>
              <w:rPr>
                <w:rFonts w:ascii="Times New Roman" w:hAnsi="Times New Roman"/>
                <w:b/>
                <w:bCs/>
                <w:color w:val="000000" w:themeColor="text1"/>
                <w:szCs w:val="24"/>
              </w:rPr>
            </w:pPr>
          </w:p>
        </w:tc>
      </w:tr>
      <w:tr w:rsidR="004E6C27" w:rsidRPr="00A73DAE" w14:paraId="6DF69170" w14:textId="77777777" w:rsidTr="004E6C27">
        <w:trPr>
          <w:trHeight w:val="288"/>
          <w:jc w:val="center"/>
        </w:trPr>
        <w:tc>
          <w:tcPr>
            <w:tcW w:w="4016" w:type="pct"/>
            <w:gridSpan w:val="2"/>
            <w:shd w:val="clear" w:color="auto" w:fill="auto"/>
            <w:noWrap/>
            <w:vAlign w:val="center"/>
          </w:tcPr>
          <w:p w14:paraId="0868219C" w14:textId="0A52DD10" w:rsidR="004E6C27" w:rsidRPr="00A73DAE" w:rsidRDefault="004E6C27" w:rsidP="00C4701B">
            <w:pPr>
              <w:widowControl w:val="0"/>
              <w:jc w:val="both"/>
              <w:rPr>
                <w:rFonts w:ascii="Times New Roman" w:hAnsi="Times New Roman"/>
                <w:color w:val="000000" w:themeColor="text1"/>
                <w:sz w:val="24"/>
                <w:szCs w:val="24"/>
              </w:rPr>
            </w:pPr>
            <w:r>
              <w:rPr>
                <w:rFonts w:ascii="Times New Roman" w:hAnsi="Times New Roman"/>
                <w:color w:val="000000" w:themeColor="text1"/>
                <w:sz w:val="24"/>
                <w:szCs w:val="24"/>
              </w:rPr>
              <w:t>Обща цена за всички етапи, без вкл. ДДС.</w:t>
            </w:r>
          </w:p>
        </w:tc>
        <w:tc>
          <w:tcPr>
            <w:tcW w:w="984" w:type="pct"/>
            <w:shd w:val="clear" w:color="auto" w:fill="auto"/>
          </w:tcPr>
          <w:p w14:paraId="1DDE2322" w14:textId="77777777" w:rsidR="004E6C27" w:rsidRPr="00A73DAE" w:rsidRDefault="004E6C27" w:rsidP="00540274">
            <w:pPr>
              <w:widowControl w:val="0"/>
              <w:jc w:val="both"/>
              <w:rPr>
                <w:rFonts w:ascii="Times New Roman" w:hAnsi="Times New Roman"/>
                <w:b/>
                <w:bCs/>
                <w:color w:val="000000" w:themeColor="text1"/>
                <w:szCs w:val="24"/>
              </w:rPr>
            </w:pPr>
          </w:p>
        </w:tc>
      </w:tr>
    </w:tbl>
    <w:p w14:paraId="7A37C937" w14:textId="77777777" w:rsidR="007A2ACE" w:rsidRPr="00A73DAE" w:rsidRDefault="007A2ACE" w:rsidP="007A2ACE">
      <w:pPr>
        <w:ind w:firstLine="720"/>
        <w:jc w:val="both"/>
        <w:rPr>
          <w:rFonts w:ascii="Times New Roman" w:hAnsi="Times New Roman"/>
          <w:color w:val="000000" w:themeColor="text1"/>
          <w:szCs w:val="24"/>
        </w:rPr>
      </w:pPr>
    </w:p>
    <w:p w14:paraId="492F359F" w14:textId="54A49C1F" w:rsidR="00C4701B" w:rsidRPr="00A73DAE" w:rsidRDefault="00367B6E" w:rsidP="00367B6E">
      <w:pPr>
        <w:tabs>
          <w:tab w:val="left" w:pos="709"/>
          <w:tab w:val="left" w:pos="993"/>
        </w:tabs>
        <w:spacing w:after="0" w:line="276" w:lineRule="auto"/>
        <w:ind w:firstLine="567"/>
        <w:contextualSpacing/>
        <w:jc w:val="both"/>
        <w:rPr>
          <w:rFonts w:ascii="Times New Roman" w:eastAsia="Times New Roman" w:hAnsi="Times New Roman" w:cs="Times New Roman"/>
          <w:color w:val="000000" w:themeColor="text1"/>
          <w:spacing w:val="-3"/>
          <w:sz w:val="24"/>
          <w:szCs w:val="24"/>
        </w:rPr>
      </w:pPr>
      <w:r w:rsidRPr="00A73DAE">
        <w:rPr>
          <w:rFonts w:ascii="Times New Roman" w:hAnsi="Times New Roman"/>
          <w:color w:val="000000" w:themeColor="text1"/>
          <w:sz w:val="24"/>
          <w:szCs w:val="24"/>
        </w:rPr>
        <w:t>Предложените от нас цени,</w:t>
      </w:r>
      <w:r w:rsidRPr="00A73DAE">
        <w:rPr>
          <w:rFonts w:ascii="Times New Roman" w:eastAsia="Arial Unicode MS" w:hAnsi="Times New Roman" w:cs="Times New Roman"/>
          <w:bCs/>
          <w:color w:val="000000" w:themeColor="text1"/>
          <w:sz w:val="24"/>
          <w:szCs w:val="24"/>
          <w:lang w:val="be-BY" w:eastAsia="ar-SA"/>
        </w:rPr>
        <w:t xml:space="preserve"> включват </w:t>
      </w:r>
      <w:r w:rsidRPr="00A73DAE">
        <w:rPr>
          <w:rFonts w:ascii="Times New Roman" w:eastAsia="Times New Roman" w:hAnsi="Times New Roman" w:cs="Times New Roman"/>
          <w:color w:val="000000" w:themeColor="text1"/>
          <w:spacing w:val="-3"/>
          <w:sz w:val="24"/>
          <w:szCs w:val="24"/>
        </w:rPr>
        <w:t xml:space="preserve">всички разходи и възнаграждения на изпълнение на предмета на </w:t>
      </w:r>
      <w:r w:rsidR="00C4701B" w:rsidRPr="00A73DAE">
        <w:rPr>
          <w:rFonts w:ascii="Times New Roman" w:eastAsia="Times New Roman" w:hAnsi="Times New Roman" w:cs="Times New Roman"/>
          <w:color w:val="000000" w:themeColor="text1"/>
          <w:spacing w:val="-3"/>
          <w:sz w:val="24"/>
          <w:szCs w:val="24"/>
        </w:rPr>
        <w:t xml:space="preserve">настоящата обособена позиция ……………………………………………………………… , </w:t>
      </w:r>
      <w:r w:rsidR="00C4701B" w:rsidRPr="00A73DAE">
        <w:rPr>
          <w:rFonts w:ascii="Times New Roman" w:eastAsia="Times New Roman" w:hAnsi="Times New Roman"/>
          <w:color w:val="000000" w:themeColor="text1"/>
          <w:sz w:val="24"/>
          <w:szCs w:val="24"/>
          <w:lang w:eastAsia="bg-BG"/>
        </w:rPr>
        <w:t xml:space="preserve">в това число (но не само): </w:t>
      </w:r>
      <w:r w:rsidR="00AF0BE1" w:rsidRPr="00A73DAE">
        <w:rPr>
          <w:rStyle w:val="FootnoteReference"/>
          <w:rFonts w:ascii="Times New Roman" w:eastAsia="Times New Roman" w:hAnsi="Times New Roman"/>
          <w:color w:val="000000" w:themeColor="text1"/>
          <w:sz w:val="24"/>
          <w:szCs w:val="24"/>
          <w:lang w:eastAsia="bg-BG"/>
        </w:rPr>
        <w:footnoteReference w:id="1"/>
      </w:r>
      <w:r w:rsidR="00AF0BE1" w:rsidRPr="00A73DAE">
        <w:rPr>
          <w:rFonts w:ascii="Times New Roman" w:eastAsia="Times New Roman" w:hAnsi="Times New Roman"/>
          <w:color w:val="000000" w:themeColor="text1"/>
          <w:sz w:val="24"/>
          <w:szCs w:val="24"/>
          <w:lang w:eastAsia="bg-BG"/>
        </w:rPr>
        <w:t>р</w:t>
      </w:r>
      <w:r w:rsidRPr="00A73DAE">
        <w:rPr>
          <w:rFonts w:ascii="Times New Roman" w:eastAsia="Times New Roman" w:hAnsi="Times New Roman" w:cs="Times New Roman"/>
          <w:color w:val="000000" w:themeColor="text1"/>
          <w:spacing w:val="-3"/>
          <w:sz w:val="24"/>
          <w:szCs w:val="24"/>
        </w:rPr>
        <w:t>азходите за труд, разработване, доставка и внедряване на Софтуерния продукт в системите/устройствата на Възложителя,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Pr="00A73DAE">
        <w:rPr>
          <w:rFonts w:ascii="Times New Roman" w:eastAsia="Times New Roman" w:hAnsi="Times New Roman" w:cs="Times New Roman"/>
          <w:color w:val="000000" w:themeColor="text1"/>
          <w:spacing w:val="-3"/>
          <w:sz w:val="24"/>
          <w:szCs w:val="24"/>
        </w:rPr>
        <w:t>source</w:t>
      </w:r>
      <w:proofErr w:type="spellEnd"/>
      <w:r w:rsidRPr="00A73DAE">
        <w:rPr>
          <w:rFonts w:ascii="Times New Roman" w:eastAsia="Times New Roman" w:hAnsi="Times New Roman" w:cs="Times New Roman"/>
          <w:color w:val="000000" w:themeColor="text1"/>
          <w:spacing w:val="-3"/>
          <w:sz w:val="24"/>
          <w:szCs w:val="24"/>
        </w:rPr>
        <w:t xml:space="preserve">)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w:t>
      </w:r>
    </w:p>
    <w:p w14:paraId="3328EB4E" w14:textId="335F06CB" w:rsidR="007A2ACE" w:rsidRPr="00A73DAE" w:rsidRDefault="00C4701B" w:rsidP="00C4701B">
      <w:pPr>
        <w:tabs>
          <w:tab w:val="left" w:pos="709"/>
          <w:tab w:val="left" w:pos="993"/>
        </w:tabs>
        <w:spacing w:after="0" w:line="276" w:lineRule="auto"/>
        <w:ind w:firstLine="567"/>
        <w:contextualSpacing/>
        <w:jc w:val="both"/>
        <w:rPr>
          <w:rFonts w:ascii="Times New Roman" w:eastAsia="Times New Roman" w:hAnsi="Times New Roman" w:cs="Times New Roman"/>
          <w:color w:val="000000" w:themeColor="text1"/>
          <w:spacing w:val="-3"/>
          <w:sz w:val="24"/>
          <w:szCs w:val="24"/>
        </w:rPr>
      </w:pPr>
      <w:r w:rsidRPr="00A73DAE">
        <w:rPr>
          <w:rFonts w:ascii="Times New Roman" w:eastAsia="Times New Roman" w:hAnsi="Times New Roman" w:cs="Times New Roman"/>
          <w:color w:val="000000" w:themeColor="text1"/>
          <w:spacing w:val="-3"/>
          <w:sz w:val="24"/>
          <w:szCs w:val="24"/>
        </w:rPr>
        <w:t xml:space="preserve">Декларираме, че посочената </w:t>
      </w:r>
      <w:r w:rsidR="00367B6E" w:rsidRPr="00A73DAE">
        <w:rPr>
          <w:rFonts w:ascii="Times New Roman" w:eastAsia="Times New Roman" w:hAnsi="Times New Roman" w:cs="Times New Roman"/>
          <w:color w:val="000000" w:themeColor="text1"/>
          <w:spacing w:val="-3"/>
          <w:sz w:val="24"/>
          <w:szCs w:val="24"/>
        </w:rPr>
        <w:t>обща цена се дължи за изработването, внедряването, интеграцията и гаранционната поддръжка на всички функционалности на Софтуерният продукт, представляваща един цялостен продукт, а не за отделните техн</w:t>
      </w:r>
      <w:r w:rsidRPr="00A73DAE">
        <w:rPr>
          <w:rFonts w:ascii="Times New Roman" w:eastAsia="Times New Roman" w:hAnsi="Times New Roman" w:cs="Times New Roman"/>
          <w:color w:val="000000" w:themeColor="text1"/>
          <w:spacing w:val="-3"/>
          <w:sz w:val="24"/>
          <w:szCs w:val="24"/>
        </w:rPr>
        <w:t>и елементи или функционалности.</w:t>
      </w:r>
    </w:p>
    <w:p w14:paraId="43D7E14F" w14:textId="77777777" w:rsidR="007A2ACE" w:rsidRPr="00A73DAE" w:rsidRDefault="007A2ACE" w:rsidP="007A2ACE">
      <w:pPr>
        <w:ind w:firstLine="720"/>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Гарантираме, че сме в състояние да изпълним качествено поръчката в пълно съответствие с гореописаното предложение.</w:t>
      </w:r>
    </w:p>
    <w:p w14:paraId="20326BB0" w14:textId="77777777" w:rsidR="007A2ACE" w:rsidRPr="00A73DAE" w:rsidRDefault="007A2ACE" w:rsidP="007A2ACE">
      <w:pPr>
        <w:jc w:val="both"/>
        <w:rPr>
          <w:rFonts w:ascii="Times New Roman" w:eastAsia="TimesNewRomanPSMT" w:hAnsi="Times New Roman"/>
          <w:color w:val="000000" w:themeColor="text1"/>
          <w:sz w:val="24"/>
          <w:szCs w:val="24"/>
        </w:rPr>
      </w:pPr>
      <w:r w:rsidRPr="00A73DAE">
        <w:rPr>
          <w:rFonts w:ascii="Times New Roman" w:eastAsia="TimesNewRomanPSMT" w:hAnsi="Times New Roman"/>
          <w:color w:val="000000" w:themeColor="text1"/>
          <w:sz w:val="24"/>
          <w:szCs w:val="24"/>
        </w:rPr>
        <w:t xml:space="preserve">Дата:.....................................г.                                                  ………………………………..                   </w:t>
      </w:r>
    </w:p>
    <w:p w14:paraId="495A0C30" w14:textId="77777777" w:rsidR="007A2ACE" w:rsidRPr="00A73DAE" w:rsidRDefault="007A2ACE" w:rsidP="007A2ACE">
      <w:pPr>
        <w:jc w:val="both"/>
        <w:rPr>
          <w:rFonts w:ascii="Times New Roman" w:eastAsia="TimesNewRomanPS-ItalicMT" w:hAnsi="Times New Roman"/>
          <w:color w:val="000000" w:themeColor="text1"/>
          <w:sz w:val="24"/>
          <w:szCs w:val="24"/>
        </w:rPr>
      </w:pPr>
      <w:r w:rsidRPr="00A73DAE">
        <w:rPr>
          <w:rFonts w:ascii="Times New Roman" w:eastAsia="TimesNewRomanPS-ItalicMT" w:hAnsi="Times New Roman"/>
          <w:color w:val="000000" w:themeColor="text1"/>
          <w:sz w:val="24"/>
          <w:szCs w:val="24"/>
        </w:rPr>
        <w:t xml:space="preserve">                                                                                                       /име, фамилия, подпис и печат/</w:t>
      </w:r>
    </w:p>
    <w:p w14:paraId="1E9271B2" w14:textId="5A6915EF" w:rsidR="00AF0BE1" w:rsidRPr="00A73DAE" w:rsidRDefault="00AF0BE1">
      <w:pPr>
        <w:rPr>
          <w:color w:val="000000" w:themeColor="text1"/>
        </w:rPr>
      </w:pPr>
      <w:r w:rsidRPr="00A73DAE">
        <w:rPr>
          <w:color w:val="000000" w:themeColor="text1"/>
        </w:rPr>
        <w:br w:type="page"/>
      </w:r>
    </w:p>
    <w:p w14:paraId="0C7B5183" w14:textId="77777777" w:rsidR="007A2ACE" w:rsidRPr="00A73DAE" w:rsidRDefault="007A2ACE" w:rsidP="007A2ACE">
      <w:pPr>
        <w:rPr>
          <w:color w:val="000000" w:themeColor="text1"/>
        </w:rPr>
      </w:pPr>
    </w:p>
    <w:p w14:paraId="0DAD442D" w14:textId="77777777" w:rsidR="00540274" w:rsidRPr="00A73DAE" w:rsidRDefault="00540274" w:rsidP="00540274">
      <w:pPr>
        <w:spacing w:after="0" w:line="276" w:lineRule="auto"/>
        <w:jc w:val="center"/>
        <w:rPr>
          <w:rFonts w:ascii="Times New Roman" w:eastAsia="Times New Roman" w:hAnsi="Times New Roman" w:cs="Times New Roman"/>
          <w:b/>
          <w:caps/>
          <w:color w:val="000000" w:themeColor="text1"/>
          <w:sz w:val="24"/>
          <w:szCs w:val="24"/>
        </w:rPr>
      </w:pPr>
      <w:r w:rsidRPr="00A73DAE">
        <w:rPr>
          <w:rFonts w:ascii="Times New Roman" w:eastAsia="Times New Roman" w:hAnsi="Times New Roman" w:cs="Times New Roman"/>
          <w:b/>
          <w:color w:val="000000" w:themeColor="text1"/>
          <w:sz w:val="24"/>
          <w:szCs w:val="24"/>
        </w:rPr>
        <w:t xml:space="preserve">ДОГОВОР ЗА </w:t>
      </w:r>
      <w:r w:rsidRPr="00A73DAE">
        <w:rPr>
          <w:rFonts w:ascii="Times New Roman" w:eastAsia="Times New Roman" w:hAnsi="Times New Roman" w:cs="Times New Roman"/>
          <w:b/>
          <w:caps/>
          <w:color w:val="000000" w:themeColor="text1"/>
          <w:sz w:val="24"/>
          <w:szCs w:val="24"/>
        </w:rPr>
        <w:t>Разработване, внедряване и гаранционна поддръжка на специализирани софтуерни продукти</w:t>
      </w:r>
    </w:p>
    <w:p w14:paraId="4B1D20F4" w14:textId="77777777" w:rsidR="00540274" w:rsidRPr="00A73DAE" w:rsidRDefault="00540274" w:rsidP="00540274">
      <w:pPr>
        <w:spacing w:after="0" w:line="276" w:lineRule="auto"/>
        <w:jc w:val="center"/>
        <w:rPr>
          <w:rFonts w:ascii="Times New Roman" w:eastAsia="Calibri" w:hAnsi="Times New Roman" w:cs="Times New Roman"/>
          <w:i/>
          <w:color w:val="000000" w:themeColor="text1"/>
          <w:sz w:val="24"/>
          <w:szCs w:val="24"/>
        </w:rPr>
      </w:pPr>
      <w:r w:rsidRPr="00A73DAE">
        <w:rPr>
          <w:rFonts w:ascii="Times New Roman" w:eastAsia="Times New Roman" w:hAnsi="Times New Roman" w:cs="Times New Roman"/>
          <w:b/>
          <w:caps/>
          <w:color w:val="000000" w:themeColor="text1"/>
          <w:sz w:val="24"/>
          <w:szCs w:val="24"/>
        </w:rPr>
        <w:t xml:space="preserve">№ РД-11………………./……………..2018 </w:t>
      </w:r>
      <w:r w:rsidRPr="00A73DAE">
        <w:rPr>
          <w:rFonts w:ascii="Times New Roman" w:eastAsia="Times New Roman" w:hAnsi="Times New Roman" w:cs="Times New Roman"/>
          <w:b/>
          <w:color w:val="000000" w:themeColor="text1"/>
          <w:sz w:val="24"/>
          <w:szCs w:val="24"/>
        </w:rPr>
        <w:t>г.</w:t>
      </w:r>
    </w:p>
    <w:p w14:paraId="378609BB"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A73DAE">
        <w:rPr>
          <w:rFonts w:ascii="Times New Roman" w:eastAsia="Times New Roman" w:hAnsi="Times New Roman" w:cs="Times New Roman"/>
          <w:color w:val="000000" w:themeColor="text1"/>
          <w:spacing w:val="-4"/>
          <w:sz w:val="24"/>
          <w:szCs w:val="24"/>
        </w:rPr>
        <w:t>Днес…………………………….</w:t>
      </w:r>
      <w:r w:rsidRPr="00A73DAE">
        <w:rPr>
          <w:rFonts w:ascii="Times New Roman" w:eastAsia="Times New Roman" w:hAnsi="Times New Roman" w:cs="Times New Roman"/>
          <w:color w:val="000000" w:themeColor="text1"/>
          <w:spacing w:val="-1"/>
          <w:sz w:val="24"/>
          <w:szCs w:val="24"/>
        </w:rPr>
        <w:t xml:space="preserve"> в </w:t>
      </w:r>
      <w:r w:rsidRPr="00A73DAE">
        <w:rPr>
          <w:rFonts w:ascii="Times New Roman" w:eastAsia="Times New Roman" w:hAnsi="Times New Roman" w:cs="Times New Roman"/>
          <w:color w:val="000000" w:themeColor="text1"/>
          <w:sz w:val="24"/>
          <w:szCs w:val="24"/>
        </w:rPr>
        <w:t xml:space="preserve">град София, </w:t>
      </w:r>
      <w:r w:rsidRPr="00A73DAE">
        <w:rPr>
          <w:rFonts w:ascii="Times New Roman" w:eastAsia="Times New Roman" w:hAnsi="Times New Roman" w:cs="Times New Roman"/>
          <w:color w:val="000000" w:themeColor="text1"/>
          <w:spacing w:val="-1"/>
          <w:sz w:val="24"/>
          <w:szCs w:val="24"/>
        </w:rPr>
        <w:t>между:</w:t>
      </w:r>
    </w:p>
    <w:p w14:paraId="2C3023A6"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4DD4738A"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МИНИСТЕРСТВОТО НА ЗДРАВЕОПАЗВАНЕТО</w:t>
      </w:r>
      <w:r w:rsidRPr="00A73DAE">
        <w:rPr>
          <w:rFonts w:ascii="Times New Roman" w:eastAsia="Times New Roman" w:hAnsi="Times New Roman" w:cs="Times New Roman"/>
          <w:color w:val="000000" w:themeColor="text1"/>
          <w:sz w:val="24"/>
          <w:szCs w:val="24"/>
          <w:lang w:eastAsia="bg-BG"/>
        </w:rPr>
        <w:t xml:space="preserve">, с адрес: гр. София 1000, пл. “Света Неделя” № 5, БУЛСТАТ 000695317 и представлявано от Кирил Ананиев – министър на здравеопазването и Мария </w:t>
      </w:r>
      <w:proofErr w:type="spellStart"/>
      <w:r w:rsidRPr="00A73DAE">
        <w:rPr>
          <w:rFonts w:ascii="Times New Roman" w:eastAsia="Times New Roman" w:hAnsi="Times New Roman" w:cs="Times New Roman"/>
          <w:color w:val="000000" w:themeColor="text1"/>
          <w:sz w:val="24"/>
          <w:szCs w:val="24"/>
          <w:lang w:eastAsia="bg-BG"/>
        </w:rPr>
        <w:t>Беломорова</w:t>
      </w:r>
      <w:proofErr w:type="spellEnd"/>
      <w:r w:rsidRPr="00A73DAE">
        <w:rPr>
          <w:rFonts w:ascii="Times New Roman" w:eastAsia="Times New Roman" w:hAnsi="Times New Roman" w:cs="Times New Roman"/>
          <w:color w:val="000000" w:themeColor="text1"/>
          <w:sz w:val="24"/>
          <w:szCs w:val="24"/>
          <w:lang w:eastAsia="bg-BG"/>
        </w:rPr>
        <w:t>, директор на дирекция „БФ”, наричано по-долу за краткост „</w:t>
      </w:r>
      <w:r w:rsidRPr="00A73DAE">
        <w:rPr>
          <w:rFonts w:ascii="Times New Roman" w:eastAsia="Times New Roman" w:hAnsi="Times New Roman" w:cs="Times New Roman"/>
          <w:b/>
          <w:bCs/>
          <w:color w:val="000000" w:themeColor="text1"/>
          <w:sz w:val="24"/>
          <w:szCs w:val="24"/>
          <w:lang w:eastAsia="bg-BG"/>
        </w:rPr>
        <w:t xml:space="preserve">ВЪЗЛОЖИТЕЛ” </w:t>
      </w:r>
      <w:r w:rsidRPr="00A73DAE">
        <w:rPr>
          <w:rFonts w:ascii="Times New Roman" w:eastAsia="Times New Roman" w:hAnsi="Times New Roman" w:cs="Times New Roman"/>
          <w:color w:val="000000" w:themeColor="text1"/>
          <w:sz w:val="24"/>
          <w:szCs w:val="24"/>
          <w:lang w:eastAsia="bg-BG"/>
        </w:rPr>
        <w:t xml:space="preserve">от една страна </w:t>
      </w:r>
    </w:p>
    <w:p w14:paraId="6A6165F9"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pacing w:val="-1"/>
          <w:sz w:val="24"/>
          <w:szCs w:val="24"/>
        </w:rPr>
      </w:pPr>
      <w:r w:rsidRPr="00A73DAE">
        <w:rPr>
          <w:rFonts w:ascii="Times New Roman" w:eastAsia="Times New Roman" w:hAnsi="Times New Roman" w:cs="Times New Roman"/>
          <w:color w:val="000000" w:themeColor="text1"/>
          <w:sz w:val="24"/>
          <w:szCs w:val="24"/>
        </w:rPr>
        <w:t xml:space="preserve">и </w:t>
      </w:r>
    </w:p>
    <w:p w14:paraId="3AC15FD0" w14:textId="3FCADA74" w:rsidR="00540274" w:rsidRPr="00A73DAE" w:rsidRDefault="00540274" w:rsidP="00E63945">
      <w:pPr>
        <w:spacing w:after="0" w:line="240" w:lineRule="auto"/>
        <w:ind w:firstLine="142"/>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b/>
          <w:bCs/>
          <w:caps/>
          <w:color w:val="000000" w:themeColor="text1"/>
          <w:sz w:val="24"/>
          <w:szCs w:val="24"/>
        </w:rPr>
        <w:t>„…………………….” ………….</w:t>
      </w:r>
      <w:r w:rsidRPr="00A73DAE">
        <w:rPr>
          <w:rFonts w:ascii="Times New Roman" w:eastAsia="Times New Roman" w:hAnsi="Times New Roman" w:cs="Times New Roman"/>
          <w:color w:val="000000" w:themeColor="text1"/>
          <w:sz w:val="24"/>
          <w:szCs w:val="24"/>
        </w:rPr>
        <w:t xml:space="preserve">, със седалище и адрес на управление: гр. …………………, ул. „………………” № ………….., с ЕИК ………………………, ДДС </w:t>
      </w:r>
      <w:proofErr w:type="spellStart"/>
      <w:r w:rsidRPr="00A73DAE">
        <w:rPr>
          <w:rFonts w:ascii="Times New Roman" w:eastAsia="Times New Roman" w:hAnsi="Times New Roman" w:cs="Times New Roman"/>
          <w:color w:val="000000" w:themeColor="text1"/>
          <w:sz w:val="24"/>
          <w:szCs w:val="24"/>
        </w:rPr>
        <w:t>идeнт</w:t>
      </w:r>
      <w:proofErr w:type="spellEnd"/>
      <w:r w:rsidRPr="00A73DAE">
        <w:rPr>
          <w:rFonts w:ascii="Times New Roman" w:eastAsia="Times New Roman" w:hAnsi="Times New Roman" w:cs="Times New Roman"/>
          <w:color w:val="000000" w:themeColor="text1"/>
          <w:sz w:val="24"/>
          <w:szCs w:val="24"/>
        </w:rPr>
        <w:t>. № …………………………. представлявано от ………………………., в качеството</w:t>
      </w:r>
      <w:r w:rsidR="00E63945" w:rsidRPr="00A73DAE">
        <w:rPr>
          <w:rFonts w:ascii="Times New Roman" w:eastAsia="Times New Roman" w:hAnsi="Times New Roman" w:cs="Times New Roman"/>
          <w:color w:val="000000" w:themeColor="text1"/>
          <w:sz w:val="24"/>
          <w:szCs w:val="24"/>
        </w:rPr>
        <w:t xml:space="preserve"> му/и</w:t>
      </w:r>
      <w:r w:rsidRPr="00A73DAE">
        <w:rPr>
          <w:rFonts w:ascii="Times New Roman" w:eastAsia="Times New Roman" w:hAnsi="Times New Roman" w:cs="Times New Roman"/>
          <w:color w:val="000000" w:themeColor="text1"/>
          <w:sz w:val="24"/>
          <w:szCs w:val="24"/>
        </w:rPr>
        <w:t xml:space="preserve"> на </w:t>
      </w:r>
      <w:r w:rsidRPr="00A73DAE">
        <w:rPr>
          <w:rFonts w:ascii="Times New Roman" w:eastAsia="Calibri"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наричан/а/о за краткост </w:t>
      </w:r>
      <w:r w:rsidRPr="00A73DAE">
        <w:rPr>
          <w:rFonts w:ascii="Times New Roman" w:eastAsia="Times New Roman" w:hAnsi="Times New Roman" w:cs="Times New Roman"/>
          <w:b/>
          <w:color w:val="000000" w:themeColor="text1"/>
          <w:sz w:val="24"/>
          <w:szCs w:val="24"/>
        </w:rPr>
        <w:t>ИЗПЪЛНИТЕЛ</w:t>
      </w:r>
      <w:r w:rsidRPr="00A73DAE">
        <w:rPr>
          <w:rFonts w:ascii="Times New Roman" w:eastAsia="Times New Roman" w:hAnsi="Times New Roman" w:cs="Times New Roman"/>
          <w:color w:val="000000" w:themeColor="text1"/>
          <w:sz w:val="24"/>
          <w:szCs w:val="24"/>
          <w:lang w:eastAsia="bg-BG"/>
        </w:rPr>
        <w:t>, от друга страна,</w:t>
      </w:r>
    </w:p>
    <w:p w14:paraId="27857CB7"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p>
    <w:p w14:paraId="470E3D44"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rPr>
        <w:t>ВЪЗЛОЖИТЕЛЯТ и ИЗПЪЛНИТЕЛЯТ наричани заедно „</w:t>
      </w:r>
      <w:r w:rsidRPr="00A73DAE">
        <w:rPr>
          <w:rFonts w:ascii="Times New Roman" w:eastAsia="Times New Roman" w:hAnsi="Times New Roman" w:cs="Times New Roman"/>
          <w:b/>
          <w:color w:val="000000" w:themeColor="text1"/>
          <w:sz w:val="24"/>
          <w:szCs w:val="24"/>
        </w:rPr>
        <w:t>Страните</w:t>
      </w:r>
      <w:r w:rsidRPr="00A73DAE">
        <w:rPr>
          <w:rFonts w:ascii="Times New Roman" w:eastAsia="Times New Roman" w:hAnsi="Times New Roman" w:cs="Times New Roman"/>
          <w:color w:val="000000" w:themeColor="text1"/>
          <w:sz w:val="24"/>
          <w:szCs w:val="24"/>
        </w:rPr>
        <w:t>“, а всеки от тях поотделно „</w:t>
      </w:r>
      <w:r w:rsidRPr="00A73DAE">
        <w:rPr>
          <w:rFonts w:ascii="Times New Roman" w:eastAsia="Times New Roman" w:hAnsi="Times New Roman" w:cs="Times New Roman"/>
          <w:b/>
          <w:color w:val="000000" w:themeColor="text1"/>
          <w:sz w:val="24"/>
          <w:szCs w:val="24"/>
        </w:rPr>
        <w:t>Страна</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w:t>
      </w:r>
    </w:p>
    <w:p w14:paraId="085129CE" w14:textId="77777777" w:rsidR="00540274" w:rsidRPr="00A73DAE" w:rsidRDefault="00540274" w:rsidP="0054027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CBD7DFB" w14:textId="64C77177" w:rsidR="00540274" w:rsidRPr="00A73DAE" w:rsidRDefault="00540274" w:rsidP="00540274">
      <w:pPr>
        <w:spacing w:after="20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на основание</w:t>
      </w:r>
      <w:r w:rsidRPr="00A73DAE">
        <w:rPr>
          <w:rFonts w:ascii="Times New Roman" w:eastAsia="Times New Roman" w:hAnsi="Times New Roman" w:cs="Times New Roman"/>
          <w:color w:val="000000" w:themeColor="text1"/>
          <w:sz w:val="24"/>
          <w:szCs w:val="24"/>
        </w:rPr>
        <w:t xml:space="preserve"> чл. 112 от Закона за обществените поръчки („</w:t>
      </w:r>
      <w:r w:rsidRPr="00A73DAE">
        <w:rPr>
          <w:rFonts w:ascii="Times New Roman" w:eastAsia="Times New Roman" w:hAnsi="Times New Roman" w:cs="Times New Roman"/>
          <w:b/>
          <w:color w:val="000000" w:themeColor="text1"/>
          <w:sz w:val="24"/>
          <w:szCs w:val="24"/>
        </w:rPr>
        <w:t>ЗОП</w:t>
      </w:r>
      <w:r w:rsidRPr="00A73DAE">
        <w:rPr>
          <w:rFonts w:ascii="Times New Roman" w:eastAsia="Times New Roman" w:hAnsi="Times New Roman" w:cs="Times New Roman"/>
          <w:color w:val="000000" w:themeColor="text1"/>
          <w:sz w:val="24"/>
          <w:szCs w:val="24"/>
        </w:rPr>
        <w:t xml:space="preserve">“) и Решение № …………………………………………………………на ВЪЗЛОЖИТЕЛЯ за определяне на изпълнители по съответните обособени позиции на обществена поръчка с предмет: </w:t>
      </w:r>
      <w:r w:rsidR="004D74AF" w:rsidRPr="004D74AF">
        <w:rPr>
          <w:rFonts w:ascii="Times New Roman" w:eastAsia="Times New Roman" w:hAnsi="Times New Roman" w:cs="Times New Roman"/>
          <w:b/>
          <w:color w:val="000000" w:themeColor="text1"/>
          <w:sz w:val="24"/>
          <w:szCs w:val="24"/>
        </w:rPr>
        <w:t>"Избор на изпълнители за разработване на  информационни системи и подсистеми в</w:t>
      </w:r>
      <w:r w:rsidR="00060D6B">
        <w:rPr>
          <w:rFonts w:ascii="Times New Roman" w:eastAsia="Times New Roman" w:hAnsi="Times New Roman" w:cs="Times New Roman"/>
          <w:b/>
          <w:color w:val="000000" w:themeColor="text1"/>
          <w:sz w:val="24"/>
          <w:szCs w:val="24"/>
        </w:rPr>
        <w:t xml:space="preserve"> изпълнение на 2 (две) дейности</w:t>
      </w:r>
      <w:r w:rsidR="004D74AF" w:rsidRPr="004D74AF">
        <w:rPr>
          <w:rFonts w:ascii="Times New Roman" w:eastAsia="Times New Roman" w:hAnsi="Times New Roman" w:cs="Times New Roman"/>
          <w:b/>
          <w:color w:val="000000" w:themeColor="text1"/>
          <w:sz w:val="24"/>
          <w:szCs w:val="24"/>
        </w:rPr>
        <w:t>, включени в проект "Доизграждане на националната здравна информационна система (НЗИС) – етап 1 и етап 2", включваща две</w:t>
      </w:r>
      <w:r w:rsidR="004D74AF">
        <w:rPr>
          <w:rFonts w:ascii="Times New Roman" w:eastAsia="Times New Roman" w:hAnsi="Times New Roman" w:cs="Times New Roman"/>
          <w:b/>
          <w:color w:val="000000" w:themeColor="text1"/>
          <w:sz w:val="24"/>
          <w:szCs w:val="24"/>
        </w:rPr>
        <w:t xml:space="preserve"> обособени позиции </w:t>
      </w:r>
      <w:r w:rsidRPr="00A73DAE">
        <w:rPr>
          <w:rFonts w:ascii="Times New Roman" w:eastAsia="Times New Roman" w:hAnsi="Times New Roman" w:cs="Times New Roman"/>
          <w:color w:val="000000" w:themeColor="text1"/>
          <w:sz w:val="24"/>
          <w:szCs w:val="24"/>
        </w:rPr>
        <w:t>се сключи този договор („</w:t>
      </w:r>
      <w:r w:rsidRPr="00A73DAE">
        <w:rPr>
          <w:rFonts w:ascii="Times New Roman" w:eastAsia="Times New Roman" w:hAnsi="Times New Roman" w:cs="Times New Roman"/>
          <w:b/>
          <w:color w:val="000000" w:themeColor="text1"/>
          <w:sz w:val="24"/>
          <w:szCs w:val="24"/>
        </w:rPr>
        <w:t>Договора</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b/>
          <w:color w:val="000000" w:themeColor="text1"/>
          <w:sz w:val="24"/>
          <w:szCs w:val="24"/>
        </w:rPr>
        <w:t>Договорът</w:t>
      </w:r>
      <w:r w:rsidRPr="00A73DAE">
        <w:rPr>
          <w:rFonts w:ascii="Times New Roman" w:eastAsia="Times New Roman" w:hAnsi="Times New Roman" w:cs="Times New Roman"/>
          <w:color w:val="000000" w:themeColor="text1"/>
          <w:sz w:val="24"/>
          <w:szCs w:val="24"/>
        </w:rPr>
        <w:t xml:space="preserve">“) за </w:t>
      </w:r>
      <w:r w:rsidRPr="00A73DAE">
        <w:rPr>
          <w:rFonts w:ascii="Times New Roman" w:eastAsia="Calibri" w:hAnsi="Times New Roman" w:cs="Times New Roman"/>
          <w:color w:val="000000" w:themeColor="text1"/>
          <w:sz w:val="24"/>
          <w:szCs w:val="24"/>
        </w:rPr>
        <w:t>възлагане на обособена позиция №………..с предмет: …………………………………………………………………при следните условия:</w:t>
      </w:r>
    </w:p>
    <w:p w14:paraId="7C96DE39" w14:textId="77777777" w:rsidR="00540274" w:rsidRPr="00A73DAE" w:rsidRDefault="00540274" w:rsidP="00540274">
      <w:pPr>
        <w:spacing w:after="0" w:line="276" w:lineRule="auto"/>
        <w:ind w:firstLine="567"/>
        <w:jc w:val="both"/>
        <w:rPr>
          <w:rFonts w:ascii="Times New Roman" w:eastAsia="Times New Roman" w:hAnsi="Times New Roman" w:cs="Times New Roman"/>
          <w:color w:val="000000" w:themeColor="text1"/>
          <w:sz w:val="24"/>
          <w:szCs w:val="24"/>
        </w:rPr>
      </w:pPr>
    </w:p>
    <w:p w14:paraId="42D81AF5" w14:textId="77777777" w:rsidR="00540274" w:rsidRPr="00A73DAE" w:rsidRDefault="00540274" w:rsidP="00B76707">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ПРЕДМЕТ НА ДОГОВОРА</w:t>
      </w:r>
    </w:p>
    <w:p w14:paraId="778EF25B" w14:textId="77777777" w:rsidR="00540274" w:rsidRPr="00A73DAE" w:rsidRDefault="00540274" w:rsidP="00540274">
      <w:pPr>
        <w:tabs>
          <w:tab w:val="left" w:pos="3402"/>
          <w:tab w:val="left" w:pos="3544"/>
        </w:tabs>
        <w:spacing w:after="0" w:line="276" w:lineRule="auto"/>
        <w:ind w:firstLine="560"/>
        <w:jc w:val="center"/>
        <w:rPr>
          <w:rFonts w:ascii="Times New Roman" w:eastAsia="Times New Roman" w:hAnsi="Times New Roman" w:cs="Times New Roman"/>
          <w:b/>
          <w:color w:val="000000" w:themeColor="text1"/>
          <w:sz w:val="24"/>
          <w:szCs w:val="24"/>
          <w:lang w:eastAsia="bg-BG"/>
        </w:rPr>
      </w:pPr>
    </w:p>
    <w:p w14:paraId="41F48698" w14:textId="51EA2704" w:rsidR="00540274" w:rsidRPr="00A73DAE" w:rsidRDefault="00540274" w:rsidP="00540274">
      <w:pPr>
        <w:widowControl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 Предмет</w:t>
      </w:r>
    </w:p>
    <w:p w14:paraId="1EE799CC" w14:textId="77777777" w:rsidR="00E01E6E" w:rsidRPr="00A73DAE" w:rsidRDefault="00E01E6E" w:rsidP="00540274">
      <w:pPr>
        <w:widowControl w:val="0"/>
        <w:spacing w:after="0" w:line="276" w:lineRule="auto"/>
        <w:jc w:val="both"/>
        <w:rPr>
          <w:rFonts w:ascii="Times New Roman" w:eastAsia="Times New Roman" w:hAnsi="Times New Roman" w:cs="Times New Roman"/>
          <w:b/>
          <w:color w:val="000000" w:themeColor="text1"/>
          <w:sz w:val="24"/>
          <w:szCs w:val="24"/>
          <w:lang w:eastAsia="bg-BG"/>
        </w:rPr>
      </w:pPr>
    </w:p>
    <w:p w14:paraId="5CDC40AC" w14:textId="2CDBB6C0"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(1.1) Възложителят възлага, а Изпълнителят приема да осъществи разработване, внедряване и гаранционна поддръжка на подсистема</w:t>
      </w:r>
      <w:r w:rsidR="00060D6B">
        <w:rPr>
          <w:rFonts w:ascii="Times New Roman" w:eastAsia="Calibri" w:hAnsi="Times New Roman" w:cs="Times New Roman"/>
          <w:color w:val="000000" w:themeColor="text1"/>
          <w:sz w:val="24"/>
          <w:szCs w:val="24"/>
        </w:rPr>
        <w:t>та</w:t>
      </w:r>
      <w:r w:rsidRPr="00A73DAE">
        <w:rPr>
          <w:rFonts w:ascii="Times New Roman" w:eastAsia="Calibri" w:hAnsi="Times New Roman" w:cs="Times New Roman"/>
          <w:color w:val="000000" w:themeColor="text1"/>
          <w:sz w:val="24"/>
          <w:szCs w:val="24"/>
        </w:rPr>
        <w:t xml:space="preserve"> ………………………………….., предмет на обособена позиция №………………………………………………………представляваща специализиран софтуерен продукт, съгласно Техническото задание  на Възложителя, Приложени</w:t>
      </w:r>
      <w:r w:rsidR="00060D6B">
        <w:rPr>
          <w:rFonts w:ascii="Times New Roman" w:eastAsia="Calibri" w:hAnsi="Times New Roman" w:cs="Times New Roman"/>
          <w:color w:val="000000" w:themeColor="text1"/>
          <w:sz w:val="24"/>
          <w:szCs w:val="24"/>
        </w:rPr>
        <w:t>е</w:t>
      </w:r>
      <w:r w:rsidRPr="00A73DAE">
        <w:rPr>
          <w:rFonts w:ascii="Times New Roman" w:eastAsia="Calibri" w:hAnsi="Times New Roman" w:cs="Times New Roman"/>
          <w:color w:val="000000" w:themeColor="text1"/>
          <w:sz w:val="24"/>
          <w:szCs w:val="24"/>
        </w:rPr>
        <w:t xml:space="preserve"> № 1 и детайлното описание в Техническото и Ценово предложение на Изпълнителя - Приложения № 2 и № 3, неразделна част от Договора (Наричан за краткост „</w:t>
      </w:r>
      <w:r w:rsidRPr="00A73DAE">
        <w:rPr>
          <w:rFonts w:ascii="Times New Roman" w:eastAsia="Calibri" w:hAnsi="Times New Roman" w:cs="Times New Roman"/>
          <w:b/>
          <w:color w:val="000000" w:themeColor="text1"/>
          <w:sz w:val="24"/>
          <w:szCs w:val="24"/>
        </w:rPr>
        <w:t>Софтуерният продукт</w:t>
      </w:r>
      <w:r w:rsidRPr="00A73DAE">
        <w:rPr>
          <w:rFonts w:ascii="Times New Roman" w:eastAsia="Calibri" w:hAnsi="Times New Roman" w:cs="Times New Roman"/>
          <w:color w:val="000000" w:themeColor="text1"/>
          <w:sz w:val="24"/>
          <w:szCs w:val="24"/>
        </w:rPr>
        <w:t>“) срещу задължението на Възложителя да ги приеме и да заплати договорената цена съгласно условията, посочени по-долу.</w:t>
      </w:r>
    </w:p>
    <w:p w14:paraId="08A9DCF5"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778E47A4"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(1.2) Предметът на Договора включва изпълнението на следните етапи:</w:t>
      </w:r>
    </w:p>
    <w:p w14:paraId="285F57F7"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bookmarkStart w:id="0" w:name="_Toc492656233"/>
      <w:bookmarkStart w:id="1" w:name="_Toc494701246"/>
      <w:bookmarkStart w:id="2" w:name="_Toc517884100"/>
      <w:bookmarkStart w:id="3" w:name="_Toc518487258"/>
      <w:bookmarkStart w:id="4" w:name="_Toc519080929"/>
      <w:r w:rsidRPr="00A73DAE">
        <w:rPr>
          <w:rFonts w:ascii="Times New Roman" w:eastAsia="Calibri" w:hAnsi="Times New Roman" w:cs="Times New Roman"/>
          <w:color w:val="000000" w:themeColor="text1"/>
          <w:sz w:val="24"/>
          <w:szCs w:val="24"/>
        </w:rPr>
        <w:t>Анализ на данните и изискванията</w:t>
      </w:r>
      <w:bookmarkEnd w:id="0"/>
      <w:bookmarkEnd w:id="1"/>
      <w:bookmarkEnd w:id="2"/>
      <w:bookmarkEnd w:id="3"/>
      <w:bookmarkEnd w:id="4"/>
      <w:r w:rsidRPr="00A73DAE">
        <w:rPr>
          <w:rFonts w:ascii="Times New Roman" w:eastAsia="Calibri" w:hAnsi="Times New Roman" w:cs="Times New Roman"/>
          <w:color w:val="000000" w:themeColor="text1"/>
          <w:sz w:val="24"/>
          <w:szCs w:val="24"/>
        </w:rPr>
        <w:t xml:space="preserve"> към Софтуерния продукт и изготвяне на системен проект;</w:t>
      </w:r>
    </w:p>
    <w:p w14:paraId="6CBE5C18"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Разработване на софтуерното решение и тестване;</w:t>
      </w:r>
    </w:p>
    <w:p w14:paraId="5DDFFBDA"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Доставка на Софтуерния продукт; </w:t>
      </w:r>
    </w:p>
    <w:p w14:paraId="74CDD334"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Внедряване на Софтуерния продукт в системите, посочени от Възложителя и проверка на функционалността му;  </w:t>
      </w:r>
    </w:p>
    <w:p w14:paraId="172C5925"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Обучение на персонала на Възложителя за работа с внедреният Софтуерен продукт; </w:t>
      </w:r>
    </w:p>
    <w:p w14:paraId="1B649F9C" w14:textId="77777777"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Прехвърляне на правата на интелектуална собственост върху Софтуерния продукт;</w:t>
      </w:r>
    </w:p>
    <w:p w14:paraId="7E4BDBDD" w14:textId="4EE7BCCE"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Гаранц</w:t>
      </w:r>
      <w:r w:rsidR="00E63945" w:rsidRPr="00A73DAE">
        <w:rPr>
          <w:rFonts w:ascii="Times New Roman" w:eastAsia="Calibri" w:hAnsi="Times New Roman" w:cs="Times New Roman"/>
          <w:color w:val="000000" w:themeColor="text1"/>
          <w:sz w:val="24"/>
          <w:szCs w:val="24"/>
        </w:rPr>
        <w:t>ионна поддръжка на Софтуерния продукт</w:t>
      </w:r>
      <w:r w:rsidRPr="00A73DAE">
        <w:rPr>
          <w:rFonts w:ascii="Times New Roman" w:eastAsia="Calibri" w:hAnsi="Times New Roman" w:cs="Times New Roman"/>
          <w:color w:val="000000" w:themeColor="text1"/>
          <w:sz w:val="24"/>
          <w:szCs w:val="24"/>
        </w:rPr>
        <w:t>, в рамките на срокът по алинея (4.6) и (10.1);</w:t>
      </w:r>
    </w:p>
    <w:p w14:paraId="3F3EB654" w14:textId="5B3A2342" w:rsidR="00540274" w:rsidRPr="00A73DAE" w:rsidRDefault="00540274" w:rsidP="00B76707">
      <w:pPr>
        <w:numPr>
          <w:ilvl w:val="0"/>
          <w:numId w:val="8"/>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Интеграция  н</w:t>
      </w:r>
      <w:r w:rsidR="004E6C27">
        <w:rPr>
          <w:rFonts w:ascii="Times New Roman" w:eastAsia="Calibri" w:hAnsi="Times New Roman" w:cs="Times New Roman"/>
          <w:color w:val="000000" w:themeColor="text1"/>
          <w:sz w:val="24"/>
          <w:szCs w:val="24"/>
        </w:rPr>
        <w:t>а Софтуерния</w:t>
      </w:r>
      <w:r w:rsidRPr="00A73DAE">
        <w:rPr>
          <w:rFonts w:ascii="Times New Roman" w:eastAsia="Calibri" w:hAnsi="Times New Roman" w:cs="Times New Roman"/>
          <w:color w:val="000000" w:themeColor="text1"/>
          <w:sz w:val="24"/>
          <w:szCs w:val="24"/>
        </w:rPr>
        <w:t xml:space="preserve"> продукт, в съответствие с Техническото задание на Възложителя, Приложение № 1;</w:t>
      </w:r>
    </w:p>
    <w:p w14:paraId="63E596E5"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79DABBF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(1.3) Изпълнителят се задължава да изпълни дейностите по алинея (1.1) и алинея (1.2) в съответствие с изискванията на Техническото задание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576AA8D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1DCD292" w14:textId="77777777" w:rsidR="00540274" w:rsidRPr="00A73DAE" w:rsidRDefault="00540274" w:rsidP="00B76707">
      <w:pPr>
        <w:numPr>
          <w:ilvl w:val="0"/>
          <w:numId w:val="4"/>
        </w:numPr>
        <w:tabs>
          <w:tab w:val="left" w:pos="2835"/>
        </w:tabs>
        <w:spacing w:after="0" w:line="276" w:lineRule="auto"/>
        <w:contextualSpacing/>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ЦЕНИ И НАЧИН НА ПЛАЩАНЕ</w:t>
      </w:r>
    </w:p>
    <w:p w14:paraId="7F86EBEC" w14:textId="77777777" w:rsidR="00540274" w:rsidRPr="00A73DAE" w:rsidRDefault="00540274" w:rsidP="00540274">
      <w:pPr>
        <w:suppressAutoHyphens/>
        <w:spacing w:after="0" w:line="276" w:lineRule="auto"/>
        <w:jc w:val="center"/>
        <w:rPr>
          <w:rFonts w:ascii="Times New Roman" w:eastAsia="Times New Roman" w:hAnsi="Times New Roman" w:cs="Times New Roman"/>
          <w:b/>
          <w:color w:val="000000" w:themeColor="text1"/>
          <w:sz w:val="24"/>
          <w:szCs w:val="24"/>
          <w:lang w:eastAsia="ar-SA"/>
        </w:rPr>
      </w:pPr>
    </w:p>
    <w:p w14:paraId="7615C879" w14:textId="40E889E4"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2. Цена</w:t>
      </w:r>
    </w:p>
    <w:p w14:paraId="33FED2CF" w14:textId="77777777" w:rsidR="00E01E6E" w:rsidRPr="00A73DAE" w:rsidRDefault="00E01E6E"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3CB8C105" w14:textId="2B431024"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(2.1) За изпълнението на предмета на Договора, Възложителят се задължава да заплати на Изпълнителя </w:t>
      </w:r>
      <w:r w:rsidRPr="00A73DAE">
        <w:rPr>
          <w:rFonts w:ascii="Times New Roman" w:eastAsia="Times New Roman" w:hAnsi="Times New Roman" w:cs="Times New Roman"/>
          <w:b/>
          <w:color w:val="000000" w:themeColor="text1"/>
          <w:sz w:val="24"/>
          <w:szCs w:val="24"/>
          <w:lang w:eastAsia="bg-BG"/>
        </w:rPr>
        <w:t xml:space="preserve">обща цена </w:t>
      </w:r>
      <w:r w:rsidRPr="00A73DAE">
        <w:rPr>
          <w:rFonts w:ascii="Times New Roman" w:eastAsia="Times New Roman" w:hAnsi="Times New Roman" w:cs="Times New Roman"/>
          <w:color w:val="000000" w:themeColor="text1"/>
          <w:sz w:val="24"/>
          <w:szCs w:val="24"/>
          <w:lang w:eastAsia="bg-BG"/>
        </w:rPr>
        <w:t>в размер на ……………………………………………………..лева без ДДС (………………………………..) и ……………………………………лева (………………………………………….) с включен ДДС, съгласно Ценовото му предложение Приложения №</w:t>
      </w:r>
      <w:r w:rsidRPr="00A73DAE">
        <w:rPr>
          <w:rFonts w:ascii="Times New Roman" w:eastAsia="Calibri" w:hAnsi="Times New Roman" w:cs="Times New Roman"/>
          <w:color w:val="000000" w:themeColor="text1"/>
          <w:sz w:val="24"/>
          <w:szCs w:val="24"/>
        </w:rPr>
        <w:t xml:space="preserve"> 3</w:t>
      </w:r>
      <w:r w:rsidRPr="00A73DAE">
        <w:rPr>
          <w:rFonts w:ascii="Times New Roman" w:eastAsia="Times New Roman" w:hAnsi="Times New Roman" w:cs="Times New Roman"/>
          <w:color w:val="000000" w:themeColor="text1"/>
          <w:sz w:val="24"/>
          <w:szCs w:val="24"/>
          <w:lang w:eastAsia="bg-BG"/>
        </w:rPr>
        <w:t xml:space="preserve">, неразделна част от настоящия Договор. </w:t>
      </w:r>
    </w:p>
    <w:p w14:paraId="16D1A86C"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0436F547" w14:textId="7BEDC81D"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(2.2) Посочените цени са крайни и включват всички разходи и възнаграждения на Изпълнителя за изпълнение на предмета на настоящия Договор, в това число (но не само): разходите за труд, разработване, доставка и внедряване на Софтуерния продукт в системите/устройствата на Възложителя, проверка на функционалността му, обучение на специалисти, прехвърляне на правата на интелектуална собственост върху Софтуерния продукт, включително върху изходните (</w:t>
      </w:r>
      <w:proofErr w:type="spellStart"/>
      <w:r w:rsidRPr="00A73DAE">
        <w:rPr>
          <w:rFonts w:ascii="Times New Roman" w:eastAsia="Times New Roman" w:hAnsi="Times New Roman" w:cs="Times New Roman"/>
          <w:color w:val="000000" w:themeColor="text1"/>
          <w:sz w:val="24"/>
          <w:szCs w:val="24"/>
          <w:lang w:eastAsia="bg-BG"/>
        </w:rPr>
        <w:t>source</w:t>
      </w:r>
      <w:proofErr w:type="spellEnd"/>
      <w:r w:rsidRPr="00A73DAE">
        <w:rPr>
          <w:rFonts w:ascii="Times New Roman" w:eastAsia="Times New Roman" w:hAnsi="Times New Roman" w:cs="Times New Roman"/>
          <w:color w:val="000000" w:themeColor="text1"/>
          <w:sz w:val="24"/>
          <w:szCs w:val="24"/>
          <w:lang w:eastAsia="bg-BG"/>
        </w:rPr>
        <w:t>) кодове, всички разходи за извършване на интеграция на Софтуерният продукт, както и всички разходи за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алинея (2.1) се дължи за изработването, внедряването, интеграцията и гаранционната поддръжка на всичк</w:t>
      </w:r>
      <w:r w:rsidR="004E6C27">
        <w:rPr>
          <w:rFonts w:ascii="Times New Roman" w:eastAsia="Times New Roman" w:hAnsi="Times New Roman" w:cs="Times New Roman"/>
          <w:color w:val="000000" w:themeColor="text1"/>
          <w:sz w:val="24"/>
          <w:szCs w:val="24"/>
          <w:lang w:eastAsia="bg-BG"/>
        </w:rPr>
        <w:t>и функционалности на Софтуерния</w:t>
      </w:r>
      <w:r w:rsidRPr="00A73DAE">
        <w:rPr>
          <w:rFonts w:ascii="Times New Roman" w:eastAsia="Times New Roman" w:hAnsi="Times New Roman" w:cs="Times New Roman"/>
          <w:color w:val="000000" w:themeColor="text1"/>
          <w:sz w:val="24"/>
          <w:szCs w:val="24"/>
          <w:lang w:eastAsia="bg-BG"/>
        </w:rPr>
        <w:t xml:space="preserve"> продукт, </w:t>
      </w:r>
      <w:r w:rsidRPr="00A73DAE">
        <w:rPr>
          <w:rFonts w:ascii="Times New Roman" w:eastAsia="Times New Roman" w:hAnsi="Times New Roman" w:cs="Times New Roman"/>
          <w:color w:val="000000" w:themeColor="text1"/>
          <w:sz w:val="24"/>
          <w:szCs w:val="24"/>
          <w:lang w:eastAsia="bg-BG"/>
        </w:rPr>
        <w:lastRenderedPageBreak/>
        <w:t>представляваща един цялостен продукт, а не за отделните техни елементи или функционалности.</w:t>
      </w:r>
    </w:p>
    <w:p w14:paraId="4B6C678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8CD865C" w14:textId="45667BFB"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(2.3) Посочените в настоящия Дого</w:t>
      </w:r>
      <w:r w:rsidR="00EB11C9">
        <w:rPr>
          <w:rFonts w:ascii="Times New Roman" w:eastAsia="Times New Roman" w:hAnsi="Times New Roman" w:cs="Times New Roman"/>
          <w:color w:val="000000" w:themeColor="text1"/>
          <w:sz w:val="24"/>
          <w:szCs w:val="24"/>
          <w:lang w:eastAsia="bg-BG"/>
        </w:rPr>
        <w:t>вор цени са крайни и остават не</w:t>
      </w:r>
      <w:r w:rsidRPr="00A73DAE">
        <w:rPr>
          <w:rFonts w:ascii="Times New Roman" w:eastAsia="Times New Roman" w:hAnsi="Times New Roman" w:cs="Times New Roman"/>
          <w:color w:val="000000" w:themeColor="text1"/>
          <w:sz w:val="24"/>
          <w:szCs w:val="24"/>
          <w:lang w:eastAsia="bg-BG"/>
        </w:rPr>
        <w:t>променени за срока на действието му.</w:t>
      </w:r>
    </w:p>
    <w:p w14:paraId="1FA82DBF"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1EFC65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(2.4) Последващи промени в конфигурацията, дизайна и функционалностите на Софтуерния продукт, непредвидени в Техническото задание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3697C14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6DFA9CB" w14:textId="07AF1C5C"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(2.5) Не са последващи промени в конфигурацията, дизайна и функционалностите на Софтуерния продукт, промените, които са направени в случай на</w:t>
      </w:r>
      <w:r w:rsidRPr="00A73DAE">
        <w:rPr>
          <w:rFonts w:ascii="Times New Roman" w:eastAsia="Times New Roman" w:hAnsi="Times New Roman" w:cs="Times New Roman"/>
          <w:color w:val="000000" w:themeColor="text1"/>
          <w:sz w:val="24"/>
          <w:szCs w:val="24"/>
        </w:rPr>
        <w:t xml:space="preserve"> некачествено и/или неотговарящо на изискванията на </w:t>
      </w:r>
      <w:r w:rsidRPr="00A73DAE">
        <w:rPr>
          <w:rFonts w:ascii="Times New Roman" w:eastAsia="Times New Roman" w:hAnsi="Times New Roman" w:cs="Times New Roman"/>
          <w:bCs/>
          <w:color w:val="000000" w:themeColor="text1"/>
          <w:sz w:val="24"/>
          <w:szCs w:val="24"/>
        </w:rPr>
        <w:t>Възложителя</w:t>
      </w:r>
      <w:r w:rsidRPr="00A73DAE">
        <w:rPr>
          <w:rFonts w:ascii="Times New Roman" w:eastAsia="Times New Roman" w:hAnsi="Times New Roman" w:cs="Times New Roman"/>
          <w:color w:val="000000" w:themeColor="text1"/>
          <w:sz w:val="24"/>
          <w:szCs w:val="24"/>
        </w:rPr>
        <w:t xml:space="preserve"> изпълнение, включително и при некоректно поведение на Софтуерния продукт. В тези случаи </w:t>
      </w:r>
      <w:r w:rsidRPr="00A73DAE">
        <w:rPr>
          <w:rFonts w:ascii="Times New Roman" w:eastAsia="Times New Roman" w:hAnsi="Times New Roman" w:cs="Times New Roman"/>
          <w:bCs/>
          <w:color w:val="000000" w:themeColor="text1"/>
          <w:sz w:val="24"/>
          <w:szCs w:val="24"/>
        </w:rPr>
        <w:t>Изпълнителят</w:t>
      </w:r>
      <w:r w:rsidRPr="00A73DAE">
        <w:rPr>
          <w:rFonts w:ascii="Times New Roman" w:eastAsia="Times New Roman" w:hAnsi="Times New Roman" w:cs="Times New Roman"/>
          <w:color w:val="000000" w:themeColor="text1"/>
          <w:sz w:val="24"/>
          <w:szCs w:val="24"/>
        </w:rPr>
        <w:t xml:space="preserve"> няма право да се позовава на неразбиране на Техническото задание и/или неяснота относно изискванията на Възложителя, както и да претендира допълнително заплащане за извършената работа.</w:t>
      </w:r>
    </w:p>
    <w:p w14:paraId="7D81D67D"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p>
    <w:p w14:paraId="790E8273" w14:textId="1B5B6A7D"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(2.6) Не са последващи промени в конфигурацията, дизайна и </w:t>
      </w:r>
      <w:r w:rsidR="004E6C27">
        <w:rPr>
          <w:rFonts w:ascii="Times New Roman" w:eastAsia="Times New Roman" w:hAnsi="Times New Roman" w:cs="Times New Roman"/>
          <w:color w:val="000000" w:themeColor="text1"/>
          <w:sz w:val="24"/>
          <w:szCs w:val="24"/>
          <w:lang w:eastAsia="bg-BG"/>
        </w:rPr>
        <w:t>функционалностите на Софтуерния</w:t>
      </w:r>
      <w:r w:rsidRPr="00A73DAE">
        <w:rPr>
          <w:rFonts w:ascii="Times New Roman" w:eastAsia="Times New Roman" w:hAnsi="Times New Roman" w:cs="Times New Roman"/>
          <w:color w:val="000000" w:themeColor="text1"/>
          <w:sz w:val="24"/>
          <w:szCs w:val="24"/>
          <w:lang w:eastAsia="bg-BG"/>
        </w:rPr>
        <w:t xml:space="preserve"> продукт, промените, които са направени в рамките на гаранционната поддръжка и които произтичат от изискванията посочени в Техническото задание  на Възло</w:t>
      </w:r>
      <w:r w:rsidR="00060D6B">
        <w:rPr>
          <w:rFonts w:ascii="Times New Roman" w:eastAsia="Times New Roman" w:hAnsi="Times New Roman" w:cs="Times New Roman"/>
          <w:color w:val="000000" w:themeColor="text1"/>
          <w:sz w:val="24"/>
          <w:szCs w:val="24"/>
          <w:lang w:eastAsia="bg-BG"/>
        </w:rPr>
        <w:t>жителя, Приложение</w:t>
      </w:r>
      <w:r w:rsidRPr="00A73DAE">
        <w:rPr>
          <w:rFonts w:ascii="Times New Roman" w:eastAsia="Times New Roman" w:hAnsi="Times New Roman" w:cs="Times New Roman"/>
          <w:color w:val="000000" w:themeColor="text1"/>
          <w:sz w:val="24"/>
          <w:szCs w:val="24"/>
          <w:lang w:eastAsia="bg-BG"/>
        </w:rPr>
        <w:t xml:space="preserve"> № 1. </w:t>
      </w:r>
    </w:p>
    <w:p w14:paraId="3CAF7E8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highlight w:val="yellow"/>
          <w:lang w:eastAsia="bg-BG"/>
        </w:rPr>
      </w:pPr>
    </w:p>
    <w:p w14:paraId="3395A130" w14:textId="236ECA5E"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Член 3. Начин на плащане</w:t>
      </w:r>
    </w:p>
    <w:p w14:paraId="6C562C25" w14:textId="77777777" w:rsidR="00E01E6E" w:rsidRPr="00A73DAE" w:rsidRDefault="00E01E6E" w:rsidP="00540274">
      <w:pPr>
        <w:spacing w:after="0" w:line="276" w:lineRule="auto"/>
        <w:jc w:val="both"/>
        <w:rPr>
          <w:rFonts w:ascii="Times New Roman" w:eastAsia="Times New Roman" w:hAnsi="Times New Roman" w:cs="Times New Roman"/>
          <w:b/>
          <w:color w:val="000000" w:themeColor="text1"/>
          <w:sz w:val="24"/>
          <w:szCs w:val="24"/>
        </w:rPr>
      </w:pPr>
    </w:p>
    <w:p w14:paraId="0E55855C"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(3.1) Плащанията се извършват в български лева, с платежно нареждане по следната банкова сметка, посочена от Изпълнителя:</w:t>
      </w:r>
      <w:r w:rsidRPr="00A73DAE">
        <w:rPr>
          <w:rFonts w:ascii="Times New Roman" w:eastAsia="Calibri"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A73DAE">
        <w:rPr>
          <w:rFonts w:ascii="Times New Roman" w:eastAsia="Times New Roman" w:hAnsi="Times New Roman" w:cs="Times New Roman"/>
          <w:color w:val="000000" w:themeColor="text1"/>
          <w:sz w:val="24"/>
          <w:szCs w:val="24"/>
        </w:rPr>
        <w:t>3 (три) дни</w:t>
      </w:r>
      <w:r w:rsidRPr="00A73DAE">
        <w:rPr>
          <w:rFonts w:ascii="Times New Roman" w:eastAsia="Times New Roman" w:hAnsi="Times New Roman" w:cs="Times New Roman"/>
          <w:color w:val="000000" w:themeColor="text1"/>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01E9C283"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FD7D5E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(3.2) Плащането на цената по алинея (2.1) по настоящия Договор се извършва, както следва:</w:t>
      </w:r>
    </w:p>
    <w:p w14:paraId="1635251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0FDC694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(3.2.1) Авансово плащане - 20 % /двадесет на сто/ от цената по алинея (2.1)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w:t>
      </w:r>
      <w:r w:rsidRPr="00A73DAE">
        <w:rPr>
          <w:rFonts w:ascii="Times New Roman" w:eastAsia="Times New Roman" w:hAnsi="Times New Roman" w:cs="Times New Roman"/>
          <w:color w:val="000000" w:themeColor="text1"/>
          <w:sz w:val="24"/>
          <w:szCs w:val="24"/>
          <w:lang w:eastAsia="bg-BG"/>
        </w:rPr>
        <w:lastRenderedPageBreak/>
        <w:t xml:space="preserve">предоставени средства, покриваща 100% от стойността на средствата. Гаранцията за авансово предоставени средства, следва да е със срок минимум 60 /шестдесет/ дни след изтичане срока по алинея (4.1.2) и същата се освобождава от възложителя до три дни след връщане или усвояване на аванса. За дата на усвояване на аванса се счита датата на </w:t>
      </w:r>
      <w:r w:rsidRPr="00A73DAE">
        <w:rPr>
          <w:rFonts w:ascii="Times New Roman" w:eastAsia="Times New Roman" w:hAnsi="Times New Roman" w:cs="Times New Roman"/>
          <w:color w:val="000000" w:themeColor="text1"/>
          <w:sz w:val="24"/>
          <w:szCs w:val="24"/>
          <w:lang w:eastAsia="ar-SA"/>
        </w:rPr>
        <w:t xml:space="preserve">Приемо-предавателния протокол за внедряване и проверка на функционалността на Софтуерният продукт по алинея (5.1.4) </w:t>
      </w:r>
      <w:r w:rsidRPr="00A73DAE">
        <w:rPr>
          <w:rFonts w:ascii="Times New Roman" w:eastAsia="Times New Roman" w:hAnsi="Times New Roman" w:cs="Times New Roman"/>
          <w:color w:val="000000" w:themeColor="text1"/>
          <w:sz w:val="24"/>
          <w:szCs w:val="24"/>
          <w:lang w:eastAsia="bg-BG"/>
        </w:rPr>
        <w:t>или датата на Приемо – предавателния протокол за извършено обучение на персонала по алинея (5.2.2)  в зависимост коя от двете дати е по-късна.</w:t>
      </w:r>
    </w:p>
    <w:p w14:paraId="15BF89AF"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7011BD96" w14:textId="43333A52"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(3.2.2)</w:t>
      </w:r>
      <w:r w:rsidR="00AF0BE1" w:rsidRPr="00A73DAE">
        <w:rPr>
          <w:rFonts w:ascii="Times New Roman" w:eastAsia="Calibri" w:hAnsi="Times New Roman" w:cs="Times New Roman"/>
          <w:color w:val="000000" w:themeColor="text1"/>
          <w:sz w:val="24"/>
          <w:szCs w:val="24"/>
        </w:rPr>
        <w:t xml:space="preserve"> </w:t>
      </w:r>
      <w:r w:rsidR="007A1C35" w:rsidRPr="007A1C35">
        <w:rPr>
          <w:rFonts w:ascii="Times New Roman" w:eastAsia="Calibri" w:hAnsi="Times New Roman" w:cs="Times New Roman"/>
          <w:color w:val="000000" w:themeColor="text1"/>
          <w:sz w:val="24"/>
          <w:szCs w:val="24"/>
        </w:rPr>
        <w:t>Междинно плащане.</w:t>
      </w:r>
      <w:r w:rsidR="007A1C35" w:rsidRPr="007A1C35">
        <w:rPr>
          <w:rFonts w:ascii="Times New Roman" w:eastAsia="Calibri" w:hAnsi="Times New Roman" w:cs="Times New Roman"/>
          <w:b/>
          <w:color w:val="000000" w:themeColor="text1"/>
          <w:sz w:val="24"/>
          <w:szCs w:val="24"/>
        </w:rPr>
        <w:t xml:space="preserve"> </w:t>
      </w:r>
      <w:r w:rsidR="007A1C35" w:rsidRPr="007A1C35">
        <w:rPr>
          <w:rFonts w:ascii="Times New Roman" w:eastAsia="Calibri" w:hAnsi="Times New Roman" w:cs="Times New Roman"/>
          <w:color w:val="000000" w:themeColor="text1"/>
          <w:sz w:val="24"/>
          <w:szCs w:val="24"/>
        </w:rPr>
        <w:t xml:space="preserve">Възложителят заплаща част </w:t>
      </w:r>
      <w:r w:rsidRPr="00A73DAE">
        <w:rPr>
          <w:rFonts w:ascii="Times New Roman" w:eastAsia="Times New Roman" w:hAnsi="Times New Roman" w:cs="Times New Roman"/>
          <w:color w:val="000000" w:themeColor="text1"/>
          <w:sz w:val="24"/>
          <w:szCs w:val="24"/>
          <w:lang w:eastAsia="bg-BG"/>
        </w:rPr>
        <w:t xml:space="preserve">от цената по алинея (2.1) в размер на </w:t>
      </w:r>
      <w:r w:rsidR="007A1C35" w:rsidRPr="007A1C35">
        <w:rPr>
          <w:rFonts w:ascii="Times New Roman" w:eastAsia="Times New Roman" w:hAnsi="Times New Roman" w:cs="Vrinda"/>
          <w:color w:val="000000" w:themeColor="text1"/>
          <w:sz w:val="24"/>
          <w:szCs w:val="24"/>
          <w:lang w:eastAsia="bg-BG"/>
        </w:rPr>
        <w:t xml:space="preserve">70 % (седемдесет на сто) </w:t>
      </w:r>
      <w:r w:rsidRPr="00A73DAE">
        <w:rPr>
          <w:rFonts w:ascii="Times New Roman" w:eastAsia="Times New Roman" w:hAnsi="Times New Roman" w:cs="Times New Roman"/>
          <w:color w:val="000000" w:themeColor="text1"/>
          <w:sz w:val="24"/>
          <w:szCs w:val="24"/>
          <w:lang w:eastAsia="bg-BG"/>
        </w:rPr>
        <w:t xml:space="preserve">в срок </w:t>
      </w:r>
      <w:r w:rsidRPr="00A73DAE">
        <w:rPr>
          <w:rFonts w:ascii="Times New Roman" w:eastAsia="Times New Roman" w:hAnsi="Times New Roman" w:cs="Times New Roman"/>
          <w:color w:val="000000" w:themeColor="text1"/>
          <w:sz w:val="24"/>
          <w:szCs w:val="24"/>
        </w:rPr>
        <w:t>до 30 (</w:t>
      </w:r>
      <w:r w:rsidRPr="00A73DAE">
        <w:rPr>
          <w:rFonts w:ascii="Times New Roman" w:eastAsia="Times New Roman" w:hAnsi="Times New Roman" w:cs="Times New Roman"/>
          <w:i/>
          <w:color w:val="000000" w:themeColor="text1"/>
          <w:sz w:val="24"/>
          <w:szCs w:val="24"/>
        </w:rPr>
        <w:t>тридесет</w:t>
      </w:r>
      <w:r w:rsidRPr="00A73DAE">
        <w:rPr>
          <w:rFonts w:ascii="Times New Roman" w:eastAsia="Times New Roman" w:hAnsi="Times New Roman" w:cs="Times New Roman"/>
          <w:color w:val="000000" w:themeColor="text1"/>
          <w:sz w:val="24"/>
          <w:szCs w:val="24"/>
        </w:rPr>
        <w:t xml:space="preserve">) дни след </w:t>
      </w:r>
      <w:r w:rsidRPr="00A73DAE">
        <w:rPr>
          <w:rFonts w:ascii="Times New Roman" w:eastAsia="Times New Roman" w:hAnsi="Times New Roman" w:cs="Times New Roman"/>
          <w:color w:val="000000" w:themeColor="text1"/>
          <w:sz w:val="24"/>
          <w:szCs w:val="24"/>
          <w:lang w:eastAsia="ar-SA"/>
        </w:rPr>
        <w:t xml:space="preserve">доставка и </w:t>
      </w:r>
      <w:r w:rsidRPr="00A73DAE">
        <w:rPr>
          <w:rFonts w:ascii="Times New Roman" w:eastAsia="Times New Roman" w:hAnsi="Times New Roman" w:cs="Times New Roman"/>
          <w:color w:val="000000" w:themeColor="text1"/>
          <w:sz w:val="24"/>
          <w:szCs w:val="24"/>
          <w:lang w:eastAsia="bg-BG"/>
        </w:rPr>
        <w:t xml:space="preserve">внедряване </w:t>
      </w:r>
      <w:r w:rsidRPr="00A73DAE">
        <w:rPr>
          <w:rFonts w:ascii="Times New Roman" w:eastAsia="Times New Roman" w:hAnsi="Times New Roman" w:cs="Times New Roman"/>
          <w:color w:val="000000" w:themeColor="text1"/>
          <w:sz w:val="24"/>
          <w:szCs w:val="24"/>
          <w:lang w:eastAsia="ar-SA"/>
        </w:rPr>
        <w:t>Софтуерният продукт и осъществена проверка на функционалността му, без забележки, констатирано с подписването на Приемо-предавателния протокол за внедряване и проверка на</w:t>
      </w:r>
      <w:r w:rsidR="007A1C35">
        <w:rPr>
          <w:rFonts w:ascii="Times New Roman" w:eastAsia="Times New Roman" w:hAnsi="Times New Roman" w:cs="Times New Roman"/>
          <w:color w:val="000000" w:themeColor="text1"/>
          <w:sz w:val="24"/>
          <w:szCs w:val="24"/>
          <w:lang w:eastAsia="ar-SA"/>
        </w:rPr>
        <w:t xml:space="preserve"> функционалността на Софтуерния</w:t>
      </w:r>
      <w:r w:rsidRPr="00A73DAE">
        <w:rPr>
          <w:rFonts w:ascii="Times New Roman" w:eastAsia="Times New Roman" w:hAnsi="Times New Roman" w:cs="Times New Roman"/>
          <w:color w:val="000000" w:themeColor="text1"/>
          <w:sz w:val="24"/>
          <w:szCs w:val="24"/>
          <w:lang w:eastAsia="ar-SA"/>
        </w:rPr>
        <w:t xml:space="preserve"> продукт по алинея (5.1.4) </w:t>
      </w:r>
      <w:r w:rsidRPr="00A73DAE">
        <w:rPr>
          <w:rFonts w:ascii="Times New Roman" w:eastAsia="Times New Roman" w:hAnsi="Times New Roman" w:cs="Times New Roman"/>
          <w:color w:val="000000" w:themeColor="text1"/>
          <w:sz w:val="24"/>
          <w:szCs w:val="24"/>
          <w:lang w:eastAsia="bg-BG"/>
        </w:rPr>
        <w:t xml:space="preserve">и  след обучението на персонала на Възложителя за работа със </w:t>
      </w:r>
      <w:r w:rsidR="007A1C35" w:rsidRPr="007A1C35">
        <w:rPr>
          <w:rFonts w:ascii="Times New Roman" w:eastAsia="Times New Roman" w:hAnsi="Times New Roman" w:cs="Times New Roman"/>
          <w:color w:val="000000" w:themeColor="text1"/>
          <w:sz w:val="24"/>
          <w:szCs w:val="24"/>
          <w:lang w:eastAsia="bg-BG"/>
        </w:rPr>
        <w:t>Софтуерния продукт</w:t>
      </w:r>
      <w:r w:rsidRPr="007A1C35">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 констатирано с Приемо – предавателния протокол за извършено обучение на персонала</w:t>
      </w:r>
      <w:r w:rsidRPr="00A73DAE" w:rsidDel="00B07E1C">
        <w:rPr>
          <w:rFonts w:ascii="Times New Roman" w:eastAsia="Times New Roman" w:hAnsi="Times New Roman" w:cs="Times New Roman"/>
          <w:color w:val="000000" w:themeColor="text1"/>
          <w:sz w:val="24"/>
          <w:szCs w:val="24"/>
          <w:lang w:eastAsia="bg-BG"/>
        </w:rPr>
        <w:t xml:space="preserve"> </w:t>
      </w:r>
      <w:r w:rsidR="00E63945" w:rsidRPr="00A73DAE">
        <w:rPr>
          <w:rFonts w:ascii="Times New Roman" w:eastAsia="Times New Roman" w:hAnsi="Times New Roman" w:cs="Times New Roman"/>
          <w:color w:val="000000" w:themeColor="text1"/>
          <w:sz w:val="24"/>
          <w:szCs w:val="24"/>
          <w:lang w:eastAsia="bg-BG"/>
        </w:rPr>
        <w:t>по алинея (5.2.2</w:t>
      </w:r>
      <w:r w:rsidRPr="00A73DAE">
        <w:rPr>
          <w:rFonts w:ascii="Times New Roman" w:eastAsia="Times New Roman" w:hAnsi="Times New Roman" w:cs="Times New Roman"/>
          <w:color w:val="000000" w:themeColor="text1"/>
          <w:sz w:val="24"/>
          <w:szCs w:val="24"/>
          <w:lang w:eastAsia="bg-BG"/>
        </w:rPr>
        <w:t xml:space="preserve">). </w:t>
      </w:r>
    </w:p>
    <w:p w14:paraId="73A31A7A"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533BA53E" w14:textId="035C5D88" w:rsidR="00540274"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(3.2.3) </w:t>
      </w:r>
      <w:r w:rsidR="007A1C35" w:rsidRPr="007A1C35">
        <w:rPr>
          <w:rFonts w:ascii="Times New Roman" w:eastAsia="Calibri" w:hAnsi="Times New Roman" w:cs="Times New Roman"/>
          <w:color w:val="000000" w:themeColor="text1"/>
          <w:sz w:val="24"/>
          <w:szCs w:val="24"/>
        </w:rPr>
        <w:t xml:space="preserve">Окончателно плащане. Възложителят извършва окончателното плащане в размер на 10 % (десет на сто) </w:t>
      </w:r>
      <w:r w:rsidRPr="00A73DAE">
        <w:rPr>
          <w:rFonts w:ascii="Times New Roman" w:eastAsia="Times New Roman" w:hAnsi="Times New Roman" w:cs="Times New Roman"/>
          <w:color w:val="000000" w:themeColor="text1"/>
          <w:sz w:val="24"/>
          <w:szCs w:val="24"/>
          <w:lang w:eastAsia="bg-BG"/>
        </w:rPr>
        <w:t>от цената по алинея (2.1) в срок до 30 (</w:t>
      </w:r>
      <w:r w:rsidRPr="00A73DAE">
        <w:rPr>
          <w:rFonts w:ascii="Times New Roman" w:eastAsia="Times New Roman" w:hAnsi="Times New Roman" w:cs="Times New Roman"/>
          <w:i/>
          <w:color w:val="000000" w:themeColor="text1"/>
          <w:sz w:val="24"/>
          <w:szCs w:val="24"/>
          <w:lang w:eastAsia="bg-BG"/>
        </w:rPr>
        <w:t>тридесет</w:t>
      </w:r>
      <w:r w:rsidRPr="00A73DAE">
        <w:rPr>
          <w:rFonts w:ascii="Times New Roman" w:eastAsia="Times New Roman" w:hAnsi="Times New Roman" w:cs="Times New Roman"/>
          <w:color w:val="000000" w:themeColor="text1"/>
          <w:sz w:val="24"/>
          <w:szCs w:val="24"/>
          <w:lang w:eastAsia="bg-BG"/>
        </w:rPr>
        <w:t xml:space="preserve">) дни след интегриране на софтуерния продукт в съответствие с посоченото в Техническото задание на Възложителя, Приложение № 1 и осъществена проверка на функционалността му, без забележки, констатирано с подписването на Приемо-предавателен протокол за интеграция на Софтуерния продукт по алинея (5.3.4). </w:t>
      </w:r>
    </w:p>
    <w:p w14:paraId="097CCEFA" w14:textId="77777777" w:rsidR="007A1C35" w:rsidRPr="00A73DAE" w:rsidRDefault="007A1C35" w:rsidP="00540274">
      <w:pPr>
        <w:spacing w:after="0" w:line="276" w:lineRule="auto"/>
        <w:jc w:val="both"/>
        <w:rPr>
          <w:rFonts w:ascii="Times New Roman" w:eastAsia="Times New Roman" w:hAnsi="Times New Roman" w:cs="Times New Roman"/>
          <w:color w:val="000000" w:themeColor="text1"/>
          <w:sz w:val="24"/>
          <w:szCs w:val="24"/>
          <w:lang w:eastAsia="bg-BG"/>
        </w:rPr>
      </w:pPr>
    </w:p>
    <w:p w14:paraId="6A200085" w14:textId="5B245D3F" w:rsidR="00540274" w:rsidRDefault="007A1C35" w:rsidP="007A1C3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lang w:eastAsia="bg-BG"/>
        </w:rPr>
        <w:t xml:space="preserve"> </w:t>
      </w:r>
      <w:r w:rsidR="00AF0BE1" w:rsidRPr="00A73DAE">
        <w:rPr>
          <w:rFonts w:ascii="Times New Roman" w:eastAsia="Calibri" w:hAnsi="Times New Roman" w:cs="Times New Roman"/>
          <w:color w:val="000000" w:themeColor="text1"/>
          <w:sz w:val="24"/>
          <w:szCs w:val="24"/>
          <w:lang w:eastAsia="bg-BG"/>
        </w:rPr>
        <w:t>(3.2.</w:t>
      </w:r>
      <w:r>
        <w:rPr>
          <w:rFonts w:ascii="Times New Roman" w:eastAsia="Calibri" w:hAnsi="Times New Roman" w:cs="Times New Roman"/>
          <w:color w:val="000000" w:themeColor="text1"/>
          <w:sz w:val="24"/>
          <w:szCs w:val="24"/>
          <w:lang w:eastAsia="bg-BG"/>
        </w:rPr>
        <w:t>4</w:t>
      </w:r>
      <w:r w:rsidR="00AF0BE1" w:rsidRPr="00A73DAE">
        <w:rPr>
          <w:rFonts w:ascii="Times New Roman" w:eastAsia="Calibri" w:hAnsi="Times New Roman" w:cs="Times New Roman"/>
          <w:color w:val="000000" w:themeColor="text1"/>
          <w:sz w:val="24"/>
          <w:szCs w:val="24"/>
          <w:lang w:eastAsia="bg-BG"/>
        </w:rPr>
        <w:t xml:space="preserve">) </w:t>
      </w:r>
      <w:r w:rsidR="00540274" w:rsidRPr="00A73DAE">
        <w:rPr>
          <w:rFonts w:ascii="Times New Roman" w:eastAsia="Calibri" w:hAnsi="Times New Roman" w:cs="Times New Roman"/>
          <w:color w:val="000000" w:themeColor="text1"/>
          <w:sz w:val="24"/>
          <w:szCs w:val="24"/>
          <w:lang w:eastAsia="bg-BG"/>
        </w:rPr>
        <w:t xml:space="preserve">В случай, че преди изтичане на срока на договора, следва да бъде направено окончателно отчитане на проект "Доизграждане на националната здравна информационна система (НЗИС) – етап 1 и етап 2", Възложителят извършва авансово окончателното плащане </w:t>
      </w:r>
      <w:r w:rsidR="00540274" w:rsidRPr="00A73DAE">
        <w:rPr>
          <w:rFonts w:ascii="Times New Roman" w:eastAsia="Calibri" w:hAnsi="Times New Roman" w:cs="Times New Roman"/>
          <w:color w:val="000000" w:themeColor="text1"/>
          <w:sz w:val="24"/>
          <w:szCs w:val="24"/>
        </w:rPr>
        <w:t>в срок до 30 (</w:t>
      </w:r>
      <w:r w:rsidR="00540274" w:rsidRPr="00A73DAE">
        <w:rPr>
          <w:rFonts w:ascii="Times New Roman" w:eastAsia="Calibri" w:hAnsi="Times New Roman" w:cs="Times New Roman"/>
          <w:i/>
          <w:color w:val="000000" w:themeColor="text1"/>
          <w:sz w:val="24"/>
          <w:szCs w:val="24"/>
        </w:rPr>
        <w:t>тридесет</w:t>
      </w:r>
      <w:r w:rsidR="00540274" w:rsidRPr="00A73DAE">
        <w:rPr>
          <w:rFonts w:ascii="Times New Roman" w:eastAsia="Calibri" w:hAnsi="Times New Roman" w:cs="Times New Roman"/>
          <w:color w:val="000000" w:themeColor="text1"/>
          <w:sz w:val="24"/>
          <w:szCs w:val="24"/>
        </w:rPr>
        <w:t xml:space="preserve">) дни преди </w:t>
      </w:r>
      <w:r w:rsidR="00060D6B">
        <w:rPr>
          <w:rFonts w:ascii="Times New Roman" w:eastAsia="Calibri" w:hAnsi="Times New Roman" w:cs="Times New Roman"/>
          <w:color w:val="000000" w:themeColor="text1"/>
          <w:sz w:val="24"/>
          <w:szCs w:val="24"/>
        </w:rPr>
        <w:t>крайната дата</w:t>
      </w:r>
      <w:r w:rsidR="00540274" w:rsidRPr="00A73DAE">
        <w:rPr>
          <w:rFonts w:ascii="Times New Roman" w:eastAsia="Calibri" w:hAnsi="Times New Roman" w:cs="Times New Roman"/>
          <w:color w:val="000000" w:themeColor="text1"/>
          <w:sz w:val="24"/>
          <w:szCs w:val="24"/>
        </w:rPr>
        <w:t xml:space="preserve"> на проекта и след представяне на фактура-оригинал за стойността на авансовото плащане, както и на безусловна и неотменяема гаранция, покриваща 100% от стойността на авансово предоставените средства за окончателно плащане. </w:t>
      </w:r>
      <w:r w:rsidR="0004675C" w:rsidRPr="0004675C">
        <w:rPr>
          <w:rFonts w:ascii="Times New Roman" w:eastAsia="Calibri" w:hAnsi="Times New Roman" w:cs="Times New Roman"/>
          <w:color w:val="000000" w:themeColor="text1"/>
          <w:sz w:val="24"/>
          <w:szCs w:val="24"/>
        </w:rPr>
        <w:t>Гаранцията за авансово предоставените средства, сле</w:t>
      </w:r>
      <w:r w:rsidR="00060D6B">
        <w:rPr>
          <w:rFonts w:ascii="Times New Roman" w:eastAsia="Calibri" w:hAnsi="Times New Roman" w:cs="Times New Roman"/>
          <w:color w:val="000000" w:themeColor="text1"/>
          <w:sz w:val="24"/>
          <w:szCs w:val="24"/>
        </w:rPr>
        <w:t xml:space="preserve">два да е със срок на валидност до изтичане на срока за гаранционна поддръжка </w:t>
      </w:r>
      <w:r w:rsidR="0004675C" w:rsidRPr="0004675C">
        <w:rPr>
          <w:rFonts w:ascii="Times New Roman" w:eastAsia="Calibri" w:hAnsi="Times New Roman" w:cs="Times New Roman"/>
          <w:color w:val="000000" w:themeColor="text1"/>
          <w:sz w:val="24"/>
          <w:szCs w:val="24"/>
        </w:rPr>
        <w:t xml:space="preserve">и същата се освобождава от възложителя до три дни след връщане или усвояване на аванса. За дата на усвояване на аванса се счита датата на Приемо-предавателния протокол за интеграция на софтуерния продукт и осъществена проверка на функционалността му. </w:t>
      </w:r>
    </w:p>
    <w:p w14:paraId="54095297" w14:textId="77777777" w:rsidR="007A1C35" w:rsidRPr="007A1C35" w:rsidRDefault="007A1C35" w:rsidP="007A1C35">
      <w:pPr>
        <w:spacing w:after="0" w:line="276" w:lineRule="auto"/>
        <w:jc w:val="both"/>
        <w:rPr>
          <w:rFonts w:ascii="Times New Roman" w:eastAsia="Calibri" w:hAnsi="Times New Roman" w:cs="Times New Roman"/>
          <w:color w:val="000000" w:themeColor="text1"/>
          <w:sz w:val="24"/>
          <w:szCs w:val="24"/>
        </w:rPr>
      </w:pPr>
    </w:p>
    <w:p w14:paraId="68C0E38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(3.3.) За дата на плащането, се счита датата на заверяване на банковата сметка на Изпълнителя със съответната дължима сума.</w:t>
      </w:r>
    </w:p>
    <w:p w14:paraId="4AE4A900"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4134365F" w14:textId="7582868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(3.4) </w:t>
      </w:r>
      <w:r w:rsidR="007A1C35">
        <w:rPr>
          <w:rFonts w:ascii="Times New Roman" w:eastAsia="Calibri" w:hAnsi="Times New Roman" w:cs="Times New Roman"/>
          <w:color w:val="000000" w:themeColor="text1"/>
          <w:sz w:val="24"/>
          <w:szCs w:val="24"/>
        </w:rPr>
        <w:t xml:space="preserve">Междинното </w:t>
      </w:r>
      <w:r w:rsidR="00683C09" w:rsidRPr="00A73DAE">
        <w:rPr>
          <w:rFonts w:ascii="Times New Roman" w:eastAsia="Calibri" w:hAnsi="Times New Roman" w:cs="Times New Roman"/>
          <w:color w:val="000000" w:themeColor="text1"/>
          <w:sz w:val="24"/>
          <w:szCs w:val="24"/>
        </w:rPr>
        <w:t xml:space="preserve">плащане </w:t>
      </w:r>
      <w:r w:rsidRPr="00A73DAE">
        <w:rPr>
          <w:rFonts w:ascii="Times New Roman" w:eastAsia="Calibri" w:hAnsi="Times New Roman" w:cs="Times New Roman"/>
          <w:color w:val="000000" w:themeColor="text1"/>
          <w:sz w:val="24"/>
          <w:szCs w:val="24"/>
        </w:rPr>
        <w:t>по алинея (3.2.2) по-горе се извършва в срок до 30 (</w:t>
      </w:r>
      <w:r w:rsidRPr="00A73DAE">
        <w:rPr>
          <w:rFonts w:ascii="Times New Roman" w:eastAsia="Calibri" w:hAnsi="Times New Roman" w:cs="Times New Roman"/>
          <w:i/>
          <w:color w:val="000000" w:themeColor="text1"/>
          <w:sz w:val="24"/>
          <w:szCs w:val="24"/>
        </w:rPr>
        <w:t>тридесет</w:t>
      </w:r>
      <w:r w:rsidRPr="00A73DAE">
        <w:rPr>
          <w:rFonts w:ascii="Times New Roman" w:eastAsia="Calibri" w:hAnsi="Times New Roman" w:cs="Times New Roman"/>
          <w:color w:val="000000" w:themeColor="text1"/>
          <w:sz w:val="24"/>
          <w:szCs w:val="24"/>
        </w:rPr>
        <w:t xml:space="preserve">) дни </w:t>
      </w:r>
      <w:r w:rsidRPr="00A73DAE">
        <w:rPr>
          <w:rFonts w:ascii="Times New Roman" w:eastAsia="Times New Roman" w:hAnsi="Times New Roman" w:cs="Times New Roman"/>
          <w:color w:val="000000" w:themeColor="text1"/>
          <w:sz w:val="24"/>
          <w:szCs w:val="24"/>
          <w:lang w:eastAsia="bg-BG"/>
        </w:rPr>
        <w:t>след представяне на следните подписани документи кумулативно</w:t>
      </w:r>
      <w:r w:rsidRPr="00A73DAE">
        <w:rPr>
          <w:rFonts w:ascii="Times New Roman" w:eastAsia="Calibri" w:hAnsi="Times New Roman" w:cs="Times New Roman"/>
          <w:color w:val="000000" w:themeColor="text1"/>
          <w:sz w:val="24"/>
          <w:szCs w:val="24"/>
        </w:rPr>
        <w:t>:</w:t>
      </w:r>
    </w:p>
    <w:p w14:paraId="0B16BE65" w14:textId="7B92B7D9"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 xml:space="preserve">Приемо-предавателния протокол за внедряване и проверка на </w:t>
      </w:r>
      <w:r w:rsidR="007A1C35">
        <w:rPr>
          <w:rFonts w:ascii="Times New Roman" w:eastAsia="Calibri" w:hAnsi="Times New Roman" w:cs="Times New Roman"/>
          <w:color w:val="000000" w:themeColor="text1"/>
          <w:sz w:val="24"/>
          <w:szCs w:val="24"/>
        </w:rPr>
        <w:t xml:space="preserve">функционалността на Софтуерния </w:t>
      </w:r>
      <w:r w:rsidRPr="00A73DAE">
        <w:rPr>
          <w:rFonts w:ascii="Times New Roman" w:eastAsia="Calibri" w:hAnsi="Times New Roman" w:cs="Times New Roman"/>
          <w:color w:val="000000" w:themeColor="text1"/>
          <w:sz w:val="24"/>
          <w:szCs w:val="24"/>
        </w:rPr>
        <w:t xml:space="preserve">продукт по алинея (5.1.4) ; </w:t>
      </w:r>
    </w:p>
    <w:p w14:paraId="0292E10B" w14:textId="3DAFEE62"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Приемо – предавателен протокол за извършено обучение на пер</w:t>
      </w:r>
      <w:r w:rsidR="007A1C35">
        <w:rPr>
          <w:rFonts w:ascii="Times New Roman" w:eastAsia="Calibri" w:hAnsi="Times New Roman" w:cs="Times New Roman"/>
          <w:color w:val="000000" w:themeColor="text1"/>
          <w:sz w:val="24"/>
          <w:szCs w:val="24"/>
        </w:rPr>
        <w:t>сонала за работа със Софтуерния продукт</w:t>
      </w:r>
      <w:r w:rsidRPr="00A73DAE">
        <w:rPr>
          <w:rFonts w:ascii="Times New Roman" w:eastAsia="Calibri" w:hAnsi="Times New Roman" w:cs="Times New Roman"/>
          <w:color w:val="000000" w:themeColor="text1"/>
          <w:sz w:val="24"/>
          <w:szCs w:val="24"/>
        </w:rPr>
        <w:t xml:space="preserve"> по алинея (5.2.2);</w:t>
      </w:r>
    </w:p>
    <w:p w14:paraId="57D006E3" w14:textId="77777777" w:rsidR="00540274" w:rsidRPr="00A73DAE" w:rsidRDefault="00540274" w:rsidP="00B76707">
      <w:pPr>
        <w:numPr>
          <w:ilvl w:val="0"/>
          <w:numId w:val="9"/>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62A50C87" w14:textId="69B9436B"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(3.5) </w:t>
      </w:r>
      <w:r w:rsidR="007A1C35">
        <w:rPr>
          <w:rFonts w:ascii="Times New Roman" w:eastAsia="Calibri" w:hAnsi="Times New Roman" w:cs="Times New Roman"/>
          <w:color w:val="000000" w:themeColor="text1"/>
          <w:sz w:val="24"/>
          <w:szCs w:val="24"/>
        </w:rPr>
        <w:t>Окончателно</w:t>
      </w:r>
      <w:r w:rsidR="00683C09" w:rsidRPr="00A73DAE">
        <w:rPr>
          <w:rFonts w:ascii="Times New Roman" w:eastAsia="Calibri" w:hAnsi="Times New Roman" w:cs="Times New Roman"/>
          <w:color w:val="000000" w:themeColor="text1"/>
          <w:sz w:val="24"/>
          <w:szCs w:val="24"/>
        </w:rPr>
        <w:t xml:space="preserve"> плащане по алинея </w:t>
      </w:r>
      <w:r w:rsidRPr="00A73DAE">
        <w:rPr>
          <w:rFonts w:ascii="Times New Roman" w:eastAsia="Calibri" w:hAnsi="Times New Roman" w:cs="Times New Roman"/>
          <w:color w:val="000000" w:themeColor="text1"/>
          <w:sz w:val="24"/>
          <w:szCs w:val="24"/>
        </w:rPr>
        <w:t>(3.2.3) по-горе се извършва в срок до 30 (</w:t>
      </w:r>
      <w:r w:rsidRPr="00A73DAE">
        <w:rPr>
          <w:rFonts w:ascii="Times New Roman" w:eastAsia="Calibri" w:hAnsi="Times New Roman" w:cs="Times New Roman"/>
          <w:i/>
          <w:color w:val="000000" w:themeColor="text1"/>
          <w:sz w:val="24"/>
          <w:szCs w:val="24"/>
        </w:rPr>
        <w:t>тридесет</w:t>
      </w:r>
      <w:r w:rsidRPr="00A73DAE">
        <w:rPr>
          <w:rFonts w:ascii="Times New Roman" w:eastAsia="Calibri"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дни след представяне на следните подписани документи кумулативно</w:t>
      </w:r>
      <w:r w:rsidRPr="00A73DAE">
        <w:rPr>
          <w:rFonts w:ascii="Times New Roman" w:eastAsia="Calibri" w:hAnsi="Times New Roman" w:cs="Times New Roman"/>
          <w:color w:val="000000" w:themeColor="text1"/>
          <w:sz w:val="24"/>
          <w:szCs w:val="24"/>
        </w:rPr>
        <w:t>:</w:t>
      </w:r>
    </w:p>
    <w:p w14:paraId="70DE949F" w14:textId="114A32D7" w:rsidR="00540274" w:rsidRPr="00A73DAE" w:rsidRDefault="00540274" w:rsidP="00EB11C9">
      <w:pPr>
        <w:numPr>
          <w:ilvl w:val="0"/>
          <w:numId w:val="25"/>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Приемо-предавателен протоко</w:t>
      </w:r>
      <w:r w:rsidR="00EB11C9">
        <w:rPr>
          <w:rFonts w:ascii="Times New Roman" w:eastAsia="Calibri" w:hAnsi="Times New Roman" w:cs="Times New Roman"/>
          <w:color w:val="000000" w:themeColor="text1"/>
          <w:sz w:val="24"/>
          <w:szCs w:val="24"/>
        </w:rPr>
        <w:t>л за интегриране на Софтуерния продукт</w:t>
      </w:r>
      <w:r w:rsidRPr="00A73DAE">
        <w:rPr>
          <w:rFonts w:ascii="Times New Roman" w:eastAsia="Calibri" w:hAnsi="Times New Roman" w:cs="Times New Roman"/>
          <w:color w:val="000000" w:themeColor="text1"/>
          <w:sz w:val="24"/>
          <w:szCs w:val="24"/>
        </w:rPr>
        <w:t xml:space="preserve"> и осъществена проверка на функционалността </w:t>
      </w:r>
      <w:r w:rsidR="00EB11C9">
        <w:rPr>
          <w:rFonts w:ascii="Times New Roman" w:eastAsia="Calibri" w:hAnsi="Times New Roman" w:cs="Times New Roman"/>
          <w:color w:val="000000" w:themeColor="text1"/>
          <w:sz w:val="24"/>
          <w:szCs w:val="24"/>
        </w:rPr>
        <w:t>му</w:t>
      </w:r>
      <w:r w:rsidRPr="00A73DAE">
        <w:rPr>
          <w:rFonts w:ascii="Times New Roman" w:eastAsia="Calibri" w:hAnsi="Times New Roman" w:cs="Times New Roman"/>
          <w:color w:val="000000" w:themeColor="text1"/>
          <w:sz w:val="24"/>
          <w:szCs w:val="24"/>
        </w:rPr>
        <w:t xml:space="preserve"> по алинея (5.3.4), подписан от двете Страни или упълномощени от тях лица;</w:t>
      </w:r>
    </w:p>
    <w:p w14:paraId="49A3563D" w14:textId="6E94E0AB" w:rsidR="00540274" w:rsidRPr="00A73DAE" w:rsidRDefault="00540274" w:rsidP="00EB11C9">
      <w:pPr>
        <w:numPr>
          <w:ilvl w:val="0"/>
          <w:numId w:val="25"/>
        </w:numPr>
        <w:spacing w:after="0" w:line="276"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Фактура, издадена от Изпълнителя и подписана от Възложителя или упълномощено от него лице, съдържаща всички законови реквизити. </w:t>
      </w:r>
    </w:p>
    <w:p w14:paraId="1A30509B" w14:textId="69B58F51" w:rsidR="00540274" w:rsidRPr="00A73DAE" w:rsidRDefault="00E973B6" w:rsidP="00540274">
      <w:pPr>
        <w:spacing w:after="0" w:line="276" w:lineRule="auto"/>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 </w:t>
      </w:r>
      <w:r w:rsidR="00540274" w:rsidRPr="00A73DAE">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rPr>
        <w:t>6</w:t>
      </w:r>
      <w:r w:rsidR="00540274" w:rsidRPr="00A73DAE">
        <w:rPr>
          <w:rFonts w:ascii="Times New Roman" w:eastAsia="Calibri" w:hAnsi="Times New Roman" w:cs="Times New Roman"/>
          <w:color w:val="000000" w:themeColor="text1"/>
          <w:sz w:val="24"/>
          <w:szCs w:val="24"/>
        </w:rPr>
        <w:t>) Във всяка фактура Изпълнителят задължително трябва да посочи, че плащането се извършва със средства, отпуснати п</w:t>
      </w:r>
      <w:r w:rsidR="00016C33">
        <w:rPr>
          <w:rFonts w:ascii="Times New Roman" w:eastAsia="Calibri" w:hAnsi="Times New Roman" w:cs="Times New Roman"/>
          <w:color w:val="000000" w:themeColor="text1"/>
          <w:sz w:val="24"/>
          <w:szCs w:val="24"/>
        </w:rPr>
        <w:t>о ДБФП № BG05SFOP001-1.002-0007</w:t>
      </w:r>
      <w:r w:rsidR="00540274" w:rsidRPr="00A73DAE">
        <w:rPr>
          <w:rFonts w:ascii="Times New Roman" w:eastAsia="Calibri" w:hAnsi="Times New Roman" w:cs="Times New Roman"/>
          <w:color w:val="000000" w:themeColor="text1"/>
          <w:sz w:val="24"/>
          <w:szCs w:val="24"/>
        </w:rPr>
        <w:t xml:space="preserve"> от  21.03.2017 г, проект „Доизграждане на националната здравна информационна система (НЗИС) – етап 1 и етап 2“, осъществява с финансовата подкрепа на Оперативна програма „Добро управление“ с подкрепата на Европейските структурни фондове.</w:t>
      </w:r>
    </w:p>
    <w:p w14:paraId="4A911A1B" w14:textId="77777777" w:rsidR="00540274" w:rsidRPr="00A73DAE" w:rsidRDefault="00540274" w:rsidP="00540274">
      <w:pPr>
        <w:spacing w:after="0" w:line="276" w:lineRule="auto"/>
        <w:contextualSpacing/>
        <w:jc w:val="both"/>
        <w:rPr>
          <w:rFonts w:ascii="Times New Roman" w:eastAsia="Calibri" w:hAnsi="Times New Roman" w:cs="Times New Roman"/>
          <w:color w:val="000000" w:themeColor="text1"/>
          <w:sz w:val="24"/>
          <w:szCs w:val="24"/>
        </w:rPr>
      </w:pPr>
    </w:p>
    <w:p w14:paraId="3BA368CF" w14:textId="77777777" w:rsidR="00540274" w:rsidRPr="00A73DAE" w:rsidRDefault="00540274" w:rsidP="00B76707">
      <w:pPr>
        <w:numPr>
          <w:ilvl w:val="0"/>
          <w:numId w:val="4"/>
        </w:numPr>
        <w:tabs>
          <w:tab w:val="left" w:pos="0"/>
        </w:tabs>
        <w:suppressAutoHyphens/>
        <w:spacing w:after="0" w:line="276" w:lineRule="auto"/>
        <w:ind w:left="0" w:firstLine="0"/>
        <w:contextualSpacing/>
        <w:jc w:val="center"/>
        <w:rPr>
          <w:rFonts w:ascii="Times New Roman" w:eastAsia="Times New Roman" w:hAnsi="Times New Roman" w:cs="Times New Roman"/>
          <w:b/>
          <w:color w:val="000000" w:themeColor="text1"/>
          <w:sz w:val="24"/>
          <w:szCs w:val="24"/>
          <w:lang w:eastAsia="ar-SA"/>
        </w:rPr>
      </w:pPr>
      <w:r w:rsidRPr="00A73DAE">
        <w:rPr>
          <w:rFonts w:ascii="Times New Roman" w:eastAsia="Times New Roman" w:hAnsi="Times New Roman" w:cs="Times New Roman"/>
          <w:b/>
          <w:color w:val="000000" w:themeColor="text1"/>
          <w:sz w:val="24"/>
          <w:szCs w:val="24"/>
          <w:lang w:eastAsia="bg-BG"/>
        </w:rPr>
        <w:t xml:space="preserve">СРОКОВЕ. МЯСТО И УСЛОВИЯ НА ДОСТАВКА, ВНЕДРЯВАНЕ, ОБУЧЕНИЕ </w:t>
      </w:r>
    </w:p>
    <w:p w14:paraId="06F88F5D"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08A0A52D" w14:textId="70F3EF08"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r w:rsidRPr="00A73DAE">
        <w:rPr>
          <w:rFonts w:ascii="Times New Roman" w:eastAsia="Times New Roman" w:hAnsi="Times New Roman" w:cs="Times New Roman"/>
          <w:b/>
          <w:color w:val="000000" w:themeColor="text1"/>
          <w:sz w:val="24"/>
          <w:szCs w:val="24"/>
          <w:lang w:eastAsia="ar-SA"/>
        </w:rPr>
        <w:t>Член 4. Срокове и място на доставка</w:t>
      </w:r>
    </w:p>
    <w:p w14:paraId="59260A87" w14:textId="77777777" w:rsidR="00E01E6E" w:rsidRPr="00A73DAE" w:rsidRDefault="00E01E6E"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15ED6047" w14:textId="719E093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(4.1.1.) </w:t>
      </w:r>
      <w:r w:rsidRPr="00A73DAE">
        <w:rPr>
          <w:rFonts w:ascii="Times New Roman" w:eastAsia="Times New Roman" w:hAnsi="Times New Roman" w:cs="Times New Roman"/>
          <w:color w:val="000000" w:themeColor="text1"/>
          <w:sz w:val="24"/>
          <w:szCs w:val="24"/>
          <w:lang w:eastAsia="bg-BG"/>
        </w:rPr>
        <w:t>Настоящият Договор влиза в сила, считано от датата на подписването му</w:t>
      </w:r>
      <w:r w:rsidRPr="00A73DAE">
        <w:rPr>
          <w:rFonts w:ascii="Times New Roman" w:eastAsia="Calibri" w:hAnsi="Times New Roman" w:cs="Times New Roman"/>
          <w:color w:val="000000" w:themeColor="text1"/>
          <w:sz w:val="24"/>
          <w:szCs w:val="24"/>
        </w:rPr>
        <w:t xml:space="preserve"> </w:t>
      </w:r>
      <w:r w:rsidR="00683C09" w:rsidRPr="00A73DAE">
        <w:rPr>
          <w:rFonts w:ascii="Times New Roman" w:eastAsia="Times New Roman" w:hAnsi="Times New Roman" w:cs="Times New Roman"/>
          <w:color w:val="000000" w:themeColor="text1"/>
          <w:sz w:val="24"/>
          <w:szCs w:val="24"/>
          <w:lang w:eastAsia="bg-BG"/>
        </w:rPr>
        <w:t xml:space="preserve">и е със срок на действие </w:t>
      </w:r>
      <w:r w:rsidRPr="00A73DAE">
        <w:rPr>
          <w:rFonts w:ascii="Times New Roman" w:eastAsia="Times New Roman" w:hAnsi="Times New Roman" w:cs="Times New Roman"/>
          <w:color w:val="000000" w:themeColor="text1"/>
          <w:sz w:val="24"/>
          <w:szCs w:val="24"/>
          <w:lang w:eastAsia="bg-BG"/>
        </w:rPr>
        <w:t>до изтичане на срокът за гаранционна поддръжка по а</w:t>
      </w:r>
      <w:r w:rsidR="00683C09" w:rsidRPr="00A73DAE">
        <w:rPr>
          <w:rFonts w:ascii="Times New Roman" w:eastAsia="Times New Roman" w:hAnsi="Times New Roman" w:cs="Times New Roman"/>
          <w:color w:val="000000" w:themeColor="text1"/>
          <w:sz w:val="24"/>
          <w:szCs w:val="24"/>
          <w:lang w:eastAsia="bg-BG"/>
        </w:rPr>
        <w:t>линея (4.6) и (10.1).</w:t>
      </w:r>
    </w:p>
    <w:p w14:paraId="4E934EB8" w14:textId="6AAFF3B7" w:rsidR="00540274" w:rsidRPr="00A73DAE" w:rsidRDefault="00540274" w:rsidP="00540274">
      <w:pPr>
        <w:spacing w:after="12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(4.1.2.) </w:t>
      </w:r>
      <w:r w:rsidRPr="00A73DAE">
        <w:rPr>
          <w:rFonts w:ascii="Times New Roman" w:eastAsia="Calibri" w:hAnsi="Times New Roman" w:cs="Times New Roman"/>
          <w:color w:val="000000" w:themeColor="text1"/>
          <w:sz w:val="24"/>
          <w:szCs w:val="24"/>
        </w:rPr>
        <w:t>Срокът за изпълнение на етапите включени в  предмета на поръчката посочени в алинея (1.2) подточка от (</w:t>
      </w:r>
      <w:proofErr w:type="spellStart"/>
      <w:r w:rsidRPr="00A73DAE">
        <w:rPr>
          <w:rFonts w:ascii="Times New Roman" w:eastAsia="Calibri" w:hAnsi="Times New Roman" w:cs="Times New Roman"/>
          <w:color w:val="000000" w:themeColor="text1"/>
          <w:sz w:val="24"/>
          <w:szCs w:val="24"/>
          <w:lang w:val="en-US"/>
        </w:rPr>
        <w:t>i</w:t>
      </w:r>
      <w:proofErr w:type="spellEnd"/>
      <w:r w:rsidRPr="00A73DAE">
        <w:rPr>
          <w:rFonts w:ascii="Times New Roman" w:eastAsia="Calibri" w:hAnsi="Times New Roman" w:cs="Times New Roman"/>
          <w:color w:val="000000" w:themeColor="text1"/>
          <w:sz w:val="24"/>
          <w:szCs w:val="24"/>
        </w:rPr>
        <w:t>) до (</w:t>
      </w:r>
      <w:r w:rsidRPr="00A73DAE">
        <w:rPr>
          <w:rFonts w:ascii="Times New Roman" w:eastAsia="Calibri" w:hAnsi="Times New Roman" w:cs="Times New Roman"/>
          <w:color w:val="000000" w:themeColor="text1"/>
          <w:sz w:val="24"/>
          <w:szCs w:val="24"/>
          <w:lang w:val="en-US"/>
        </w:rPr>
        <w:t>vi</w:t>
      </w:r>
      <w:r w:rsidRPr="00A73DAE">
        <w:rPr>
          <w:rFonts w:ascii="Times New Roman" w:eastAsia="Calibri" w:hAnsi="Times New Roman" w:cs="Times New Roman"/>
          <w:color w:val="000000" w:themeColor="text1"/>
          <w:sz w:val="24"/>
          <w:szCs w:val="24"/>
        </w:rPr>
        <w:t xml:space="preserve">) е до ………………………………. </w:t>
      </w:r>
      <w:r w:rsidR="004D74AF" w:rsidRPr="004D74AF">
        <w:rPr>
          <w:rFonts w:ascii="Times New Roman" w:eastAsia="Calibri" w:hAnsi="Times New Roman" w:cs="Times New Roman"/>
          <w:i/>
          <w:color w:val="000000" w:themeColor="text1"/>
          <w:sz w:val="24"/>
          <w:szCs w:val="24"/>
        </w:rPr>
        <w:t xml:space="preserve">(за обособена позиция № 1 до  </w:t>
      </w:r>
      <w:r w:rsidR="00E973B6">
        <w:rPr>
          <w:rFonts w:ascii="Times New Roman" w:eastAsia="Calibri" w:hAnsi="Times New Roman" w:cs="Times New Roman"/>
          <w:i/>
          <w:color w:val="000000" w:themeColor="text1"/>
          <w:sz w:val="24"/>
          <w:szCs w:val="24"/>
        </w:rPr>
        <w:t xml:space="preserve">15 </w:t>
      </w:r>
      <w:r w:rsidR="004D74AF" w:rsidRPr="004D74AF">
        <w:rPr>
          <w:rFonts w:ascii="Times New Roman" w:eastAsia="Calibri" w:hAnsi="Times New Roman" w:cs="Times New Roman"/>
          <w:i/>
          <w:color w:val="000000" w:themeColor="text1"/>
          <w:sz w:val="24"/>
          <w:szCs w:val="24"/>
        </w:rPr>
        <w:t>(</w:t>
      </w:r>
      <w:r w:rsidR="00E973B6">
        <w:rPr>
          <w:rFonts w:ascii="Times New Roman" w:eastAsia="Calibri" w:hAnsi="Times New Roman" w:cs="Times New Roman"/>
          <w:i/>
          <w:color w:val="000000" w:themeColor="text1"/>
          <w:sz w:val="24"/>
          <w:szCs w:val="24"/>
        </w:rPr>
        <w:t>петнадесет</w:t>
      </w:r>
      <w:r w:rsidR="004D74AF" w:rsidRPr="004D74AF">
        <w:rPr>
          <w:rFonts w:ascii="Times New Roman" w:eastAsia="Calibri" w:hAnsi="Times New Roman" w:cs="Times New Roman"/>
          <w:i/>
          <w:color w:val="000000" w:themeColor="text1"/>
          <w:sz w:val="24"/>
          <w:szCs w:val="24"/>
        </w:rPr>
        <w:t xml:space="preserve">) месеца, за обособена позиция № 2 до  </w:t>
      </w:r>
      <w:r w:rsidR="00E973B6">
        <w:rPr>
          <w:rFonts w:ascii="Times New Roman" w:eastAsia="Calibri" w:hAnsi="Times New Roman" w:cs="Times New Roman"/>
          <w:i/>
          <w:color w:val="000000" w:themeColor="text1"/>
          <w:sz w:val="24"/>
          <w:szCs w:val="24"/>
        </w:rPr>
        <w:t>9</w:t>
      </w:r>
      <w:r w:rsidR="004D74AF" w:rsidRPr="004D74AF">
        <w:rPr>
          <w:rFonts w:ascii="Times New Roman" w:eastAsia="Calibri" w:hAnsi="Times New Roman" w:cs="Times New Roman"/>
          <w:i/>
          <w:color w:val="000000" w:themeColor="text1"/>
          <w:sz w:val="24"/>
          <w:szCs w:val="24"/>
        </w:rPr>
        <w:t xml:space="preserve"> (</w:t>
      </w:r>
      <w:r w:rsidR="00E973B6">
        <w:rPr>
          <w:rFonts w:ascii="Times New Roman" w:eastAsia="Calibri" w:hAnsi="Times New Roman" w:cs="Times New Roman"/>
          <w:i/>
          <w:color w:val="000000" w:themeColor="text1"/>
          <w:sz w:val="24"/>
          <w:szCs w:val="24"/>
        </w:rPr>
        <w:t>девет</w:t>
      </w:r>
      <w:r w:rsidR="004D74AF" w:rsidRPr="004D74AF">
        <w:rPr>
          <w:rFonts w:ascii="Times New Roman" w:eastAsia="Calibri" w:hAnsi="Times New Roman" w:cs="Times New Roman"/>
          <w:i/>
          <w:color w:val="000000" w:themeColor="text1"/>
          <w:sz w:val="24"/>
          <w:szCs w:val="24"/>
        </w:rPr>
        <w:t xml:space="preserve">) месеца) </w:t>
      </w:r>
      <w:r w:rsidRPr="00A73DAE">
        <w:rPr>
          <w:rFonts w:ascii="Times New Roman" w:eastAsia="Calibri" w:hAnsi="Times New Roman" w:cs="Times New Roman"/>
          <w:color w:val="000000" w:themeColor="text1"/>
          <w:sz w:val="24"/>
          <w:szCs w:val="24"/>
        </w:rPr>
        <w:t>от д</w:t>
      </w:r>
      <w:r w:rsidR="00E973B6">
        <w:rPr>
          <w:rFonts w:ascii="Times New Roman" w:eastAsia="Calibri" w:hAnsi="Times New Roman" w:cs="Times New Roman"/>
          <w:color w:val="000000" w:themeColor="text1"/>
          <w:sz w:val="24"/>
          <w:szCs w:val="24"/>
        </w:rPr>
        <w:t>атата на сключване на договора.</w:t>
      </w:r>
      <w:r w:rsidR="00AA7837" w:rsidRPr="00AA7837">
        <w:t xml:space="preserve"> </w:t>
      </w:r>
      <w:r w:rsidR="00AA7837" w:rsidRPr="00AA7837">
        <w:rPr>
          <w:rFonts w:ascii="Times New Roman" w:eastAsia="Calibri" w:hAnsi="Times New Roman" w:cs="Times New Roman"/>
          <w:color w:val="000000" w:themeColor="text1"/>
          <w:sz w:val="24"/>
          <w:szCs w:val="24"/>
        </w:rPr>
        <w:t>В случай на изтичане на крайния срок на проект "Доизграждане на националната здравна информационна система (НЗИС) – етап 1 и етап 2" преди срока посочен в предходното изречение и в случай, че не бъде допуснато неговото удължаване, дейностите по проекта следва да бъдат предадени, най-малко един месец преди крайния срок на проекта.</w:t>
      </w:r>
    </w:p>
    <w:p w14:paraId="043FDB43"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0CB5AD4" w14:textId="324B03C2"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(4.2) </w:t>
      </w:r>
      <w:r w:rsidRPr="00A73DAE">
        <w:rPr>
          <w:rFonts w:ascii="Times New Roman" w:eastAsia="Times New Roman" w:hAnsi="Times New Roman" w:cs="Times New Roman"/>
          <w:color w:val="000000" w:themeColor="text1"/>
          <w:sz w:val="24"/>
          <w:szCs w:val="24"/>
          <w:lang w:eastAsia="bg-BG"/>
        </w:rPr>
        <w:t>Срокът за извършване на анализ на данните и изискванията към Софтуерния продукт и изготвяне на системен проект</w:t>
      </w:r>
      <w:r w:rsidR="00E63945" w:rsidRPr="00A73DAE">
        <w:rPr>
          <w:rFonts w:ascii="Times New Roman" w:eastAsia="Times New Roman" w:hAnsi="Times New Roman" w:cs="Times New Roman"/>
          <w:color w:val="000000" w:themeColor="text1"/>
          <w:sz w:val="24"/>
          <w:szCs w:val="24"/>
          <w:lang w:eastAsia="bg-BG"/>
        </w:rPr>
        <w:t xml:space="preserve"> и</w:t>
      </w:r>
      <w:r w:rsidRPr="00A73DAE">
        <w:rPr>
          <w:rFonts w:ascii="Times New Roman" w:eastAsia="Times New Roman" w:hAnsi="Times New Roman" w:cs="Times New Roman"/>
          <w:color w:val="000000" w:themeColor="text1"/>
          <w:sz w:val="24"/>
          <w:szCs w:val="24"/>
          <w:lang w:eastAsia="bg-BG"/>
        </w:rPr>
        <w:t xml:space="preserve"> представянето му за одобрение от Възложителят е не по-късно от 30 (тридесет) работни дни от датата на сключването на договора, (съгласно т. 6.2 на Техническото задание  на Възложителя). </w:t>
      </w:r>
    </w:p>
    <w:p w14:paraId="3468476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1F888387" w14:textId="20D3A838"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lastRenderedPageBreak/>
        <w:t xml:space="preserve">(4.3) В срок най-малко 30 (тридесет) работни дни преди изтичане на срокът по </w:t>
      </w:r>
      <w:r w:rsidRPr="00A73DAE">
        <w:rPr>
          <w:rFonts w:ascii="Times New Roman" w:eastAsia="Times New Roman" w:hAnsi="Times New Roman" w:cs="Times New Roman"/>
          <w:color w:val="000000" w:themeColor="text1"/>
          <w:sz w:val="24"/>
          <w:szCs w:val="24"/>
          <w:lang w:eastAsia="bg-BG"/>
        </w:rPr>
        <w:t>(4.1.2.) Изпълнителят представя на Възложителят детайлен план за внедряване на модула, в съответствие с т. 6.5. на Техни</w:t>
      </w:r>
      <w:r w:rsidR="00E258E5" w:rsidRPr="00A73DAE">
        <w:rPr>
          <w:rFonts w:ascii="Times New Roman" w:eastAsia="Times New Roman" w:hAnsi="Times New Roman" w:cs="Times New Roman"/>
          <w:color w:val="000000" w:themeColor="text1"/>
          <w:sz w:val="24"/>
          <w:szCs w:val="24"/>
          <w:lang w:eastAsia="bg-BG"/>
        </w:rPr>
        <w:t xml:space="preserve">ческото задание </w:t>
      </w:r>
      <w:r w:rsidR="00E63945" w:rsidRPr="00A73DAE">
        <w:rPr>
          <w:rFonts w:ascii="Times New Roman" w:eastAsia="Times New Roman" w:hAnsi="Times New Roman" w:cs="Times New Roman"/>
          <w:color w:val="000000" w:themeColor="text1"/>
          <w:sz w:val="24"/>
          <w:szCs w:val="24"/>
          <w:lang w:eastAsia="bg-BG"/>
        </w:rPr>
        <w:t>на Възложителя</w:t>
      </w:r>
      <w:r w:rsidRPr="00A73DAE">
        <w:rPr>
          <w:rFonts w:ascii="Times New Roman" w:eastAsia="Times New Roman" w:hAnsi="Times New Roman" w:cs="Times New Roman"/>
          <w:color w:val="000000" w:themeColor="text1"/>
          <w:sz w:val="24"/>
          <w:szCs w:val="24"/>
          <w:lang w:eastAsia="bg-BG"/>
        </w:rPr>
        <w:t xml:space="preserve">. За одобряване на детайлният план за внедряване, страните подписват приемо –предавателен протокол. </w:t>
      </w:r>
    </w:p>
    <w:p w14:paraId="532A9999"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24536E55" w14:textId="4DAEA9A4" w:rsidR="00540274" w:rsidRPr="00A73DAE" w:rsidRDefault="00540274" w:rsidP="00540274">
      <w:pPr>
        <w:suppressAutoHyphens/>
        <w:spacing w:after="0" w:line="276" w:lineRule="auto"/>
        <w:jc w:val="both"/>
        <w:rPr>
          <w:rFonts w:ascii="Times New Roman" w:eastAsia="MS Mincho"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 xml:space="preserve">(4.4) </w:t>
      </w:r>
      <w:r w:rsidRPr="00A73DAE">
        <w:rPr>
          <w:rFonts w:ascii="Times New Roman" w:eastAsia="Times New Roman" w:hAnsi="Times New Roman" w:cs="Times New Roman"/>
          <w:color w:val="000000" w:themeColor="text1"/>
          <w:sz w:val="24"/>
          <w:szCs w:val="24"/>
          <w:lang w:eastAsia="bg-BG"/>
        </w:rPr>
        <w:t>Срокът за внедряване на</w:t>
      </w:r>
      <w:r w:rsidRPr="00A73DAE">
        <w:rPr>
          <w:rFonts w:ascii="Times New Roman" w:eastAsia="Times New Roman" w:hAnsi="Times New Roman" w:cs="Times New Roman"/>
          <w:color w:val="000000" w:themeColor="text1"/>
          <w:sz w:val="24"/>
          <w:szCs w:val="24"/>
          <w:lang w:eastAsia="ar-SA"/>
        </w:rPr>
        <w:t xml:space="preserve"> Софтуерния продукт в системите на Възложителя с осъществена проверка на функционалността му и отстраняване на всички констатирани Недостатъци се определя </w:t>
      </w:r>
      <w:r w:rsidRPr="00A73DAE">
        <w:rPr>
          <w:rFonts w:ascii="Times New Roman" w:eastAsia="Times New Roman" w:hAnsi="Times New Roman" w:cs="Times New Roman"/>
          <w:color w:val="000000" w:themeColor="text1"/>
          <w:sz w:val="24"/>
          <w:szCs w:val="24"/>
          <w:lang w:eastAsia="bg-BG"/>
        </w:rPr>
        <w:t xml:space="preserve">в </w:t>
      </w:r>
      <w:r w:rsidRPr="00A73DAE">
        <w:rPr>
          <w:rFonts w:ascii="Times New Roman" w:eastAsia="Times New Roman" w:hAnsi="Times New Roman" w:cs="Times New Roman"/>
          <w:color w:val="000000" w:themeColor="text1"/>
          <w:sz w:val="24"/>
          <w:szCs w:val="24"/>
          <w:lang w:eastAsia="ar-SA"/>
        </w:rPr>
        <w:t xml:space="preserve">детайлният план по алинея (4.3), като същият не следва да надвишава срокът по алинея (4.1.2). Изпълнението на същият се удостоверява с </w:t>
      </w:r>
      <w:r w:rsidRPr="00A73DAE">
        <w:rPr>
          <w:rFonts w:ascii="Times New Roman" w:eastAsia="Times New Roman" w:hAnsi="Times New Roman" w:cs="Times New Roman"/>
          <w:color w:val="000000" w:themeColor="text1"/>
          <w:sz w:val="24"/>
          <w:szCs w:val="24"/>
          <w:lang w:eastAsia="bg-BG"/>
        </w:rPr>
        <w:t xml:space="preserve">приемо-предавателния протокол за внедряване и проверка на функционалността на </w:t>
      </w:r>
      <w:r w:rsidRPr="00A73DAE">
        <w:rPr>
          <w:rFonts w:ascii="Times New Roman" w:eastAsia="Times New Roman" w:hAnsi="Times New Roman" w:cs="Times New Roman"/>
          <w:color w:val="000000" w:themeColor="text1"/>
          <w:sz w:val="24"/>
          <w:szCs w:val="24"/>
          <w:lang w:eastAsia="ar-SA"/>
        </w:rPr>
        <w:t>Софтуерния продукт по алинея (5.1.4).</w:t>
      </w:r>
    </w:p>
    <w:p w14:paraId="2FBC6E00"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6AD4B589" w14:textId="1E028610"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(4.5) В срок най-малко 30 (тридесет) работни дни преди изтичане на срокът по (4.1.2.) Изпълнителят представя на Възложителят детайлна програма за обучение, в съответствие с т. 6.6. на Техническото задание  на Възложителя. </w:t>
      </w:r>
      <w:r w:rsidRPr="00A73DAE">
        <w:rPr>
          <w:rFonts w:ascii="Times New Roman" w:eastAsia="Times New Roman" w:hAnsi="Times New Roman" w:cs="Times New Roman"/>
          <w:color w:val="000000" w:themeColor="text1"/>
          <w:sz w:val="24"/>
          <w:szCs w:val="24"/>
          <w:lang w:eastAsia="bg-BG"/>
        </w:rPr>
        <w:t xml:space="preserve">Срокът за обучение на специалисти, посочени от Възложителя за работа със специализираният Софтуерен продукт, се определя в детайлната програма. </w:t>
      </w:r>
    </w:p>
    <w:p w14:paraId="7D454A2B" w14:textId="77777777" w:rsidR="00540274" w:rsidRPr="00A73DAE" w:rsidRDefault="00540274" w:rsidP="00540274">
      <w:pPr>
        <w:suppressAutoHyphens/>
        <w:spacing w:after="0" w:line="276" w:lineRule="auto"/>
        <w:jc w:val="both"/>
        <w:rPr>
          <w:rFonts w:ascii="Times New Roman" w:eastAsia="MS Mincho" w:hAnsi="Times New Roman" w:cs="Times New Roman"/>
          <w:color w:val="000000" w:themeColor="text1"/>
          <w:sz w:val="24"/>
          <w:szCs w:val="24"/>
        </w:rPr>
      </w:pPr>
    </w:p>
    <w:p w14:paraId="663B4822" w14:textId="7B25B46E"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(4.6) Изпълнителят е длъжен да извършва </w:t>
      </w:r>
      <w:r w:rsidRPr="00A73DAE">
        <w:rPr>
          <w:rFonts w:ascii="Times New Roman" w:eastAsia="Calibri" w:hAnsi="Times New Roman" w:cs="Times New Roman"/>
          <w:color w:val="000000" w:themeColor="text1"/>
          <w:sz w:val="24"/>
          <w:szCs w:val="24"/>
        </w:rPr>
        <w:t xml:space="preserve">гаранционна поддръжка на внедреният Софтуерен продукт, в </w:t>
      </w:r>
      <w:r w:rsidRPr="00A73DAE">
        <w:rPr>
          <w:rFonts w:ascii="Times New Roman" w:eastAsia="Times New Roman" w:hAnsi="Times New Roman" w:cs="Times New Roman"/>
          <w:color w:val="000000" w:themeColor="text1"/>
          <w:sz w:val="24"/>
          <w:szCs w:val="24"/>
          <w:lang w:eastAsia="bg-BG"/>
        </w:rPr>
        <w:t>срок от ……………………………………….. месеца</w:t>
      </w:r>
      <w:r w:rsidRPr="00A73DAE">
        <w:rPr>
          <w:rFonts w:ascii="Times New Roman" w:eastAsia="Calibri" w:hAnsi="Times New Roman" w:cs="Times New Roman"/>
          <w:color w:val="000000" w:themeColor="text1"/>
          <w:sz w:val="24"/>
          <w:szCs w:val="24"/>
        </w:rPr>
        <w:t xml:space="preserve">. Срокът за гаранционна поддръжка започва да тече, </w:t>
      </w:r>
      <w:r w:rsidRPr="00A73DAE">
        <w:rPr>
          <w:rFonts w:ascii="Times New Roman" w:eastAsia="Times New Roman" w:hAnsi="Times New Roman" w:cs="Times New Roman"/>
          <w:color w:val="000000" w:themeColor="text1"/>
          <w:sz w:val="24"/>
          <w:szCs w:val="24"/>
          <w:lang w:eastAsia="bg-BG"/>
        </w:rPr>
        <w:t>считано от датата на Приемо-предавателния протокол по алинея (5.1.4).</w:t>
      </w:r>
    </w:p>
    <w:p w14:paraId="0B4B2B9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5DD37D78" w14:textId="40AED066"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(4.7) Редът и начинът на определяне на сроковете </w:t>
      </w:r>
      <w:r w:rsidRPr="00A73DAE">
        <w:rPr>
          <w:rFonts w:ascii="Times New Roman" w:eastAsia="Times New Roman" w:hAnsi="Times New Roman" w:cs="Times New Roman"/>
          <w:color w:val="000000" w:themeColor="text1"/>
          <w:sz w:val="24"/>
          <w:szCs w:val="24"/>
          <w:lang w:eastAsia="bg-BG"/>
        </w:rPr>
        <w:t>за интегриране на Софтуерния продукт и осъществена проверка на функционалността му, без забележки, констатирано с подписването на Приемо-предавателния протокол за интеграция на Софтуерния продукт са описани в алинея (5.3.)</w:t>
      </w:r>
      <w:r w:rsidRPr="00A73DAE">
        <w:rPr>
          <w:rFonts w:ascii="Times New Roman" w:eastAsia="Times New Roman" w:hAnsi="Times New Roman" w:cs="Times New Roman"/>
          <w:b/>
          <w:color w:val="000000" w:themeColor="text1"/>
          <w:sz w:val="24"/>
          <w:szCs w:val="24"/>
          <w:lang w:eastAsia="ar-SA"/>
        </w:rPr>
        <w:t>.</w:t>
      </w:r>
    </w:p>
    <w:p w14:paraId="158140FC"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ar-SA"/>
        </w:rPr>
      </w:pPr>
    </w:p>
    <w:p w14:paraId="1AA6B59A" w14:textId="7087D0F3" w:rsidR="00540274" w:rsidRPr="00A73DAE" w:rsidRDefault="00540274" w:rsidP="00540274">
      <w:pPr>
        <w:spacing w:after="200" w:line="240" w:lineRule="auto"/>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 xml:space="preserve">(4.8) </w:t>
      </w:r>
      <w:r w:rsidRPr="00A73DAE">
        <w:rPr>
          <w:rFonts w:ascii="Times New Roman" w:eastAsia="Times New Roman" w:hAnsi="Times New Roman" w:cs="Times New Roman"/>
          <w:color w:val="000000" w:themeColor="text1"/>
          <w:sz w:val="24"/>
          <w:szCs w:val="24"/>
          <w:lang w:eastAsia="bg-BG"/>
        </w:rPr>
        <w:t>Мястото на доставка и внедряване на Софтуерния продукт</w:t>
      </w:r>
      <w:r w:rsidR="00AA7837">
        <w:rPr>
          <w:rFonts w:ascii="Times New Roman" w:eastAsia="Times New Roman" w:hAnsi="Times New Roman" w:cs="Times New Roman"/>
          <w:color w:val="000000" w:themeColor="text1"/>
          <w:sz w:val="24"/>
          <w:szCs w:val="24"/>
          <w:lang w:eastAsia="bg-BG"/>
        </w:rPr>
        <w:t>:</w:t>
      </w:r>
    </w:p>
    <w:p w14:paraId="08919550" w14:textId="77777777" w:rsidR="00540274" w:rsidRPr="00A73DAE" w:rsidRDefault="00540274" w:rsidP="00540274">
      <w:pPr>
        <w:spacing w:after="200" w:line="240"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(4.8.1.) Мястото на доставка и внедряване е </w:t>
      </w:r>
      <w:r w:rsidRPr="00A73DAE">
        <w:rPr>
          <w:rFonts w:ascii="Times New Roman" w:eastAsia="Calibri" w:hAnsi="Times New Roman" w:cs="Times New Roman"/>
          <w:color w:val="000000" w:themeColor="text1"/>
          <w:sz w:val="24"/>
          <w:szCs w:val="24"/>
        </w:rPr>
        <w:t>върху едно от следните места, посочени от Възложителя:</w:t>
      </w:r>
    </w:p>
    <w:p w14:paraId="5419D2A9"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Споделените ресурси на електронното управление, или </w:t>
      </w:r>
    </w:p>
    <w:p w14:paraId="7DB38ADC"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На информационната и комуникационна среда на Министерство на здравеопазването, или </w:t>
      </w:r>
    </w:p>
    <w:p w14:paraId="6BE32895" w14:textId="77777777" w:rsidR="00540274" w:rsidRPr="00A73DAE" w:rsidRDefault="00540274" w:rsidP="00B76707">
      <w:pPr>
        <w:numPr>
          <w:ilvl w:val="0"/>
          <w:numId w:val="17"/>
        </w:numPr>
        <w:spacing w:after="0" w:line="276" w:lineRule="auto"/>
        <w:ind w:left="0" w:firstLine="0"/>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На информационната и комуникационна среда на посочена/и от Министерство на здравеопазването организация/и. </w:t>
      </w:r>
    </w:p>
    <w:p w14:paraId="0498D657" w14:textId="77777777" w:rsidR="00540274" w:rsidRPr="00A73DAE" w:rsidRDefault="00540274" w:rsidP="00540274">
      <w:pPr>
        <w:spacing w:after="0" w:line="276" w:lineRule="auto"/>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(4.8.2.) При одобряване на планът по алинея (4.3.) </w:t>
      </w:r>
      <w:r w:rsidRPr="00A73DAE">
        <w:rPr>
          <w:rFonts w:ascii="Times New Roman" w:eastAsia="Calibri" w:hAnsi="Times New Roman" w:cs="Times New Roman"/>
          <w:color w:val="000000" w:themeColor="text1"/>
          <w:sz w:val="24"/>
          <w:szCs w:val="24"/>
        </w:rPr>
        <w:t>Възложителят указва писмено на Изпълнителя мястото, на което следва да бъде извършена доставката и внедряването.</w:t>
      </w:r>
    </w:p>
    <w:p w14:paraId="766384F8"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62F1153A" w14:textId="6E4277D1"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lastRenderedPageBreak/>
        <w:t xml:space="preserve">(4.9.) За времето, </w:t>
      </w:r>
      <w:r w:rsidR="00E63945" w:rsidRPr="00A73DAE">
        <w:rPr>
          <w:rFonts w:ascii="Times New Roman" w:eastAsia="Times New Roman" w:hAnsi="Times New Roman" w:cs="Times New Roman"/>
          <w:color w:val="000000" w:themeColor="text1"/>
          <w:sz w:val="24"/>
          <w:szCs w:val="24"/>
          <w:lang w:eastAsia="ar-SA"/>
        </w:rPr>
        <w:t xml:space="preserve">през </w:t>
      </w:r>
      <w:r w:rsidRPr="00A73DAE">
        <w:rPr>
          <w:rFonts w:ascii="Times New Roman" w:eastAsia="Times New Roman" w:hAnsi="Times New Roman" w:cs="Times New Roman"/>
          <w:color w:val="000000" w:themeColor="text1"/>
          <w:sz w:val="24"/>
          <w:szCs w:val="24"/>
          <w:lang w:eastAsia="ar-SA"/>
        </w:rPr>
        <w:t xml:space="preserve">което документите по алинея (4.2.) и алинея (4.3.) са предадени на Възложителят и се извършва съответното съгласуване между страните, сроковете за изпълнение на съответните етапи от страна на Изпълнителят спират да текат до отстраняване на бележките и констатациите на Възложителя и съответно до подписване на приемо-предавателен протокол за окончателно приемане на предадените документи. </w:t>
      </w:r>
    </w:p>
    <w:p w14:paraId="55C84B1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p>
    <w:p w14:paraId="7FF52583" w14:textId="20EA3065"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(4.10)</w:t>
      </w:r>
      <w:r w:rsidR="00E63945" w:rsidRPr="00A73DAE">
        <w:rPr>
          <w:rFonts w:ascii="Times New Roman" w:eastAsia="Times New Roman" w:hAnsi="Times New Roman" w:cs="Times New Roman"/>
          <w:color w:val="000000" w:themeColor="text1"/>
          <w:sz w:val="24"/>
          <w:szCs w:val="24"/>
          <w:lang w:eastAsia="ar-SA"/>
        </w:rPr>
        <w:t xml:space="preserve"> Извън случаите по алинея (4.9.)</w:t>
      </w:r>
      <w:r w:rsidRPr="00A73DAE">
        <w:rPr>
          <w:rFonts w:ascii="Times New Roman" w:eastAsia="Times New Roman" w:hAnsi="Times New Roman" w:cs="Times New Roman"/>
          <w:color w:val="000000" w:themeColor="text1"/>
          <w:sz w:val="24"/>
          <w:szCs w:val="24"/>
          <w:lang w:eastAsia="ar-SA"/>
        </w:rPr>
        <w:t xml:space="preserve"> </w:t>
      </w:r>
      <w:r w:rsidR="00890438" w:rsidRPr="00A73DAE">
        <w:rPr>
          <w:rFonts w:ascii="Times New Roman" w:eastAsia="Times New Roman" w:hAnsi="Times New Roman" w:cs="Times New Roman"/>
          <w:color w:val="000000" w:themeColor="text1"/>
          <w:sz w:val="24"/>
          <w:szCs w:val="24"/>
          <w:lang w:eastAsia="ar-SA"/>
        </w:rPr>
        <w:t xml:space="preserve">сроковете </w:t>
      </w:r>
      <w:r w:rsidRPr="00A73DAE">
        <w:rPr>
          <w:rFonts w:ascii="Times New Roman" w:eastAsia="Times New Roman" w:hAnsi="Times New Roman" w:cs="Times New Roman"/>
          <w:color w:val="000000" w:themeColor="text1"/>
          <w:sz w:val="24"/>
          <w:szCs w:val="24"/>
          <w:lang w:eastAsia="ar-SA"/>
        </w:rPr>
        <w:t>за изпълнение на отделните етапи спират да текат от момента на предаването на изготвен материал и/или документ до момента на окончателното му приемане от страна на Възложителят, в случаите, в които Възложителят има писмени бележки по тях. В тези случаи Изпълнителят е длъжен да отстрани съответните бележки в срок от 5 работни дни.</w:t>
      </w:r>
    </w:p>
    <w:p w14:paraId="7AAD1E54"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5E717393"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5. Условия на доставка, проверка на функционалността и внедряване, обучение на персонала и интеграция </w:t>
      </w:r>
    </w:p>
    <w:p w14:paraId="416BC05E"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5DBFBA8D"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(5.1) Доставка </w:t>
      </w:r>
    </w:p>
    <w:p w14:paraId="1F649C59"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71CED619" w14:textId="059076A7"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ar-SA"/>
        </w:rPr>
        <w:t>(5.1.1) Изпълнителят се задължава да разработи Софтуерния</w:t>
      </w:r>
      <w:r w:rsidR="00E973B6">
        <w:rPr>
          <w:rFonts w:ascii="Times New Roman" w:eastAsia="Times New Roman" w:hAnsi="Times New Roman" w:cs="Times New Roman"/>
          <w:color w:val="000000" w:themeColor="text1"/>
          <w:sz w:val="24"/>
          <w:szCs w:val="24"/>
          <w:lang w:eastAsia="ar-SA"/>
        </w:rPr>
        <w:t xml:space="preserve"> </w:t>
      </w:r>
      <w:r w:rsidRPr="00A73DAE">
        <w:rPr>
          <w:rFonts w:ascii="Times New Roman" w:eastAsia="Times New Roman" w:hAnsi="Times New Roman" w:cs="Times New Roman"/>
          <w:color w:val="000000" w:themeColor="text1"/>
          <w:sz w:val="24"/>
          <w:szCs w:val="24"/>
          <w:lang w:eastAsia="ar-SA"/>
        </w:rPr>
        <w:t>продукт, предмет на Договора със свои сили и средства и с технически характеристики и в състояние годно за провеждане на проверка на функционалността им в срока по алинея (4.4). Софтуерният продукт  ще се счита за изработен в степен годна за проверка на функционалността му ако отговаря на всички изисквания на Възложителя посочени</w:t>
      </w:r>
      <w:r w:rsidRPr="00A73DAE">
        <w:rPr>
          <w:rFonts w:ascii="Times New Roman" w:eastAsia="Times New Roman" w:hAnsi="Times New Roman" w:cs="Times New Roman"/>
          <w:color w:val="000000" w:themeColor="text1"/>
          <w:sz w:val="24"/>
          <w:szCs w:val="24"/>
          <w:lang w:eastAsia="bg-BG"/>
        </w:rPr>
        <w:t xml:space="preserve"> в </w:t>
      </w:r>
      <w:r w:rsidRPr="00A73DAE">
        <w:rPr>
          <w:rFonts w:ascii="Times New Roman" w:eastAsia="Times New Roman" w:hAnsi="Times New Roman" w:cs="Times New Roman"/>
          <w:color w:val="000000" w:themeColor="text1"/>
          <w:sz w:val="24"/>
          <w:szCs w:val="24"/>
          <w:lang w:eastAsia="ar-SA"/>
        </w:rPr>
        <w:t xml:space="preserve">Техническото задание на Възложителя, съответно </w:t>
      </w:r>
      <w:r w:rsidRPr="00A73DAE">
        <w:rPr>
          <w:rFonts w:ascii="Times New Roman" w:eastAsia="Times New Roman" w:hAnsi="Times New Roman" w:cs="Times New Roman"/>
          <w:color w:val="000000" w:themeColor="text1"/>
          <w:sz w:val="24"/>
          <w:szCs w:val="24"/>
          <w:lang w:eastAsia="bg-BG"/>
        </w:rPr>
        <w:t xml:space="preserve">от </w:t>
      </w:r>
      <w:r w:rsidRPr="00A73DAE">
        <w:rPr>
          <w:rFonts w:ascii="Times New Roman" w:eastAsia="Times New Roman" w:hAnsi="Times New Roman" w:cs="Times New Roman"/>
          <w:color w:val="000000" w:themeColor="text1"/>
          <w:sz w:val="24"/>
          <w:szCs w:val="24"/>
          <w:lang w:eastAsia="ar-SA"/>
        </w:rPr>
        <w:t>Техническото предложение на Изпълнителя.</w:t>
      </w:r>
    </w:p>
    <w:p w14:paraId="26F88022" w14:textId="77777777" w:rsidR="00540274" w:rsidRPr="00A73DAE" w:rsidRDefault="00540274" w:rsidP="00540274">
      <w:pPr>
        <w:tabs>
          <w:tab w:val="left" w:pos="3585"/>
        </w:tabs>
        <w:spacing w:after="0" w:line="276" w:lineRule="auto"/>
        <w:jc w:val="both"/>
        <w:rPr>
          <w:rFonts w:ascii="Times New Roman" w:eastAsia="Calibri" w:hAnsi="Times New Roman" w:cs="Times New Roman"/>
          <w:color w:val="000000" w:themeColor="text1"/>
          <w:sz w:val="24"/>
          <w:szCs w:val="24"/>
        </w:rPr>
      </w:pPr>
    </w:p>
    <w:p w14:paraId="2658665B" w14:textId="3219A791"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(5.1.2) Заедно с изпълнение на задълженията по алинея (5.1.1.) и в сроковете по алинеи от (4.2) до (4.5) Изпълнителят изготвя и предава на Възложителя междинни доклади изготвени във вид и във форма в съответствие </w:t>
      </w:r>
      <w:r w:rsidR="00890438" w:rsidRPr="00A73DAE">
        <w:rPr>
          <w:rFonts w:ascii="Times New Roman" w:eastAsia="Times New Roman" w:hAnsi="Times New Roman" w:cs="Times New Roman"/>
          <w:color w:val="000000" w:themeColor="text1"/>
          <w:sz w:val="24"/>
          <w:szCs w:val="24"/>
          <w:lang w:eastAsia="ar-SA"/>
        </w:rPr>
        <w:t xml:space="preserve">с </w:t>
      </w:r>
      <w:r w:rsidRPr="00A73DAE">
        <w:rPr>
          <w:rFonts w:ascii="Times New Roman" w:eastAsia="Times New Roman" w:hAnsi="Times New Roman" w:cs="Times New Roman"/>
          <w:color w:val="000000" w:themeColor="text1"/>
          <w:sz w:val="24"/>
          <w:szCs w:val="24"/>
          <w:lang w:eastAsia="ar-SA"/>
        </w:rPr>
        <w:t>изискванията на точка 9 от Техни</w:t>
      </w:r>
      <w:r w:rsidR="00890438" w:rsidRPr="00A73DAE">
        <w:rPr>
          <w:rFonts w:ascii="Times New Roman" w:eastAsia="Times New Roman" w:hAnsi="Times New Roman" w:cs="Times New Roman"/>
          <w:color w:val="000000" w:themeColor="text1"/>
          <w:sz w:val="24"/>
          <w:szCs w:val="24"/>
          <w:lang w:eastAsia="ar-SA"/>
        </w:rPr>
        <w:t>ческото задание на Възложителя</w:t>
      </w:r>
      <w:r w:rsidRPr="00A73DAE">
        <w:rPr>
          <w:rFonts w:ascii="Times New Roman" w:eastAsia="Times New Roman" w:hAnsi="Times New Roman" w:cs="Times New Roman"/>
          <w:color w:val="000000" w:themeColor="text1"/>
          <w:sz w:val="24"/>
          <w:szCs w:val="24"/>
          <w:lang w:eastAsia="ar-SA"/>
        </w:rPr>
        <w:t>, съответно Техническото предложение на Изпълнителя.</w:t>
      </w:r>
    </w:p>
    <w:p w14:paraId="285B67E8"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p>
    <w:p w14:paraId="55AE079F"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(5.1.3.) В съответствие със сроковете посочени в  одобрения план за внедряване по алинея (4.3.) Възложителят извършва, съвместно с представители на Изпълнителя, проверка на функционалността на Софтуерният продукт (провеждане на тестове на разработеният Софтуерен продукт). След провеждане на тестовете, Възложителят изпраща на Изпълнителя </w:t>
      </w:r>
      <w:r w:rsidRPr="00A73DAE">
        <w:rPr>
          <w:rFonts w:ascii="Times New Roman" w:eastAsia="Times New Roman" w:hAnsi="Times New Roman" w:cs="Times New Roman"/>
          <w:b/>
          <w:color w:val="000000" w:themeColor="text1"/>
          <w:sz w:val="24"/>
          <w:szCs w:val="24"/>
          <w:lang w:eastAsia="ar-SA"/>
        </w:rPr>
        <w:t>констативен протокол</w:t>
      </w:r>
      <w:r w:rsidRPr="00A73DAE">
        <w:rPr>
          <w:rFonts w:ascii="Times New Roman" w:eastAsia="Times New Roman" w:hAnsi="Times New Roman" w:cs="Times New Roman"/>
          <w:color w:val="000000" w:themeColor="text1"/>
          <w:sz w:val="24"/>
          <w:szCs w:val="24"/>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A73DAE">
        <w:rPr>
          <w:rFonts w:ascii="Times New Roman" w:eastAsia="Times New Roman" w:hAnsi="Times New Roman" w:cs="Times New Roman"/>
          <w:b/>
          <w:color w:val="000000" w:themeColor="text1"/>
          <w:sz w:val="24"/>
          <w:szCs w:val="24"/>
          <w:lang w:eastAsia="ar-SA"/>
        </w:rPr>
        <w:t>Недостатъци</w:t>
      </w:r>
      <w:r w:rsidRPr="00A73DAE">
        <w:rPr>
          <w:rFonts w:ascii="Times New Roman" w:eastAsia="Times New Roman" w:hAnsi="Times New Roman" w:cs="Times New Roman"/>
          <w:color w:val="000000" w:themeColor="text1"/>
          <w:sz w:val="24"/>
          <w:szCs w:val="24"/>
          <w:lang w:eastAsia="ar-SA"/>
        </w:rPr>
        <w:t>“) свързани със Софтуерният продукт.</w:t>
      </w:r>
    </w:p>
    <w:p w14:paraId="10673E86"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ar-SA"/>
        </w:rPr>
      </w:pPr>
    </w:p>
    <w:p w14:paraId="63D65366" w14:textId="7853D9E8"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 xml:space="preserve">(5.1.4) Изпълнителят се задължава да отстрани всички Недостатъци, констатирани по отношение на Софтуерния продукт и функционалността му, в срок от </w:t>
      </w:r>
      <w:r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lang w:eastAsia="ar-SA"/>
        </w:rPr>
        <w:t xml:space="preserve"> (</w:t>
      </w:r>
      <w:r w:rsidRPr="00A73DAE">
        <w:rPr>
          <w:rFonts w:ascii="Times New Roman" w:eastAsia="Times New Roman" w:hAnsi="Times New Roman" w:cs="Times New Roman"/>
          <w:color w:val="000000" w:themeColor="text1"/>
          <w:sz w:val="24"/>
          <w:szCs w:val="24"/>
          <w:lang w:eastAsia="bg-BG"/>
        </w:rPr>
        <w:t>пет</w:t>
      </w:r>
      <w:r w:rsidRPr="00A73DAE">
        <w:rPr>
          <w:rFonts w:ascii="Times New Roman" w:eastAsia="Times New Roman" w:hAnsi="Times New Roman" w:cs="Times New Roman"/>
          <w:color w:val="000000" w:themeColor="text1"/>
          <w:sz w:val="24"/>
          <w:szCs w:val="24"/>
          <w:lang w:eastAsia="ar-SA"/>
        </w:rPr>
        <w:t xml:space="preserve">) работни дни от получаване на констативния протокол по предходния член. Ако след изпълнението на </w:t>
      </w:r>
      <w:r w:rsidRPr="00A73DAE">
        <w:rPr>
          <w:rFonts w:ascii="Times New Roman" w:eastAsia="Times New Roman" w:hAnsi="Times New Roman" w:cs="Times New Roman"/>
          <w:color w:val="000000" w:themeColor="text1"/>
          <w:sz w:val="24"/>
          <w:szCs w:val="24"/>
          <w:lang w:eastAsia="ar-SA"/>
        </w:rPr>
        <w:lastRenderedPageBreak/>
        <w:t xml:space="preserve">задълженията на Изпълнителя по настоящата точка, Възложителят отново констатира Недостатъци или каквито и да било проблеми свързани Софтуерния продукт и функционирането му, Изпълнителят е длъжен да ги отстрани незабавно, при получаване на съобщение за това от страна на Възложителя, но за не повече от </w:t>
      </w:r>
      <w:r w:rsidR="00890438" w:rsidRPr="00A73DAE">
        <w:rPr>
          <w:rFonts w:ascii="Times New Roman" w:eastAsia="Times New Roman" w:hAnsi="Times New Roman" w:cs="Times New Roman"/>
          <w:color w:val="000000" w:themeColor="text1"/>
          <w:sz w:val="24"/>
          <w:szCs w:val="24"/>
          <w:lang w:eastAsia="ar-SA"/>
        </w:rPr>
        <w:t>5</w:t>
      </w:r>
      <w:r w:rsidRPr="00A73DAE">
        <w:rPr>
          <w:rFonts w:ascii="Times New Roman" w:eastAsia="Times New Roman" w:hAnsi="Times New Roman" w:cs="Times New Roman"/>
          <w:color w:val="000000" w:themeColor="text1"/>
          <w:sz w:val="24"/>
          <w:szCs w:val="24"/>
          <w:lang w:eastAsia="ar-SA"/>
        </w:rPr>
        <w:t xml:space="preserve"> (работни) дни. След отстраняването на всички констатирани Недостатъци, Страните подписват Приемо-предавателния протокол за внедряване и проверка на функционалността на Софтуерният продукт.</w:t>
      </w:r>
    </w:p>
    <w:p w14:paraId="304A5D2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2FE466A1" w14:textId="15EA54A8" w:rsidR="00540274" w:rsidRPr="00A73DAE" w:rsidRDefault="00C813E2" w:rsidP="00540274">
      <w:pPr>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t>(5.1.</w:t>
      </w:r>
      <w:r>
        <w:rPr>
          <w:rFonts w:ascii="Times New Roman" w:eastAsia="Times New Roman" w:hAnsi="Times New Roman" w:cs="Times New Roman"/>
          <w:color w:val="000000" w:themeColor="text1"/>
          <w:sz w:val="24"/>
          <w:szCs w:val="24"/>
          <w:lang w:eastAsia="ar-SA"/>
        </w:rPr>
        <w:t>5</w:t>
      </w:r>
      <w:r w:rsidRPr="00A73DAE">
        <w:rPr>
          <w:rFonts w:ascii="Times New Roman" w:eastAsia="Times New Roman" w:hAnsi="Times New Roman" w:cs="Times New Roman"/>
          <w:color w:val="000000" w:themeColor="text1"/>
          <w:sz w:val="24"/>
          <w:szCs w:val="24"/>
          <w:lang w:eastAsia="ar-SA"/>
        </w:rPr>
        <w:t xml:space="preserve">) </w:t>
      </w:r>
      <w:r w:rsidR="00540274" w:rsidRPr="00A73DAE">
        <w:rPr>
          <w:rFonts w:ascii="Times New Roman" w:eastAsia="Times New Roman" w:hAnsi="Times New Roman" w:cs="Times New Roman"/>
          <w:color w:val="000000" w:themeColor="text1"/>
          <w:sz w:val="24"/>
          <w:szCs w:val="24"/>
          <w:lang w:eastAsia="bg-BG"/>
        </w:rPr>
        <w:t>В случай, че Недостатъците са съществени и не бъдат отстранени до крайния срок за подписване на Приемо-предавателния протокол, посочен в алинея (4.</w:t>
      </w:r>
      <w:r w:rsidR="00890438" w:rsidRPr="00A73DAE">
        <w:rPr>
          <w:rFonts w:ascii="Times New Roman" w:eastAsia="Times New Roman" w:hAnsi="Times New Roman" w:cs="Times New Roman"/>
          <w:color w:val="000000" w:themeColor="text1"/>
          <w:sz w:val="24"/>
          <w:szCs w:val="24"/>
          <w:lang w:eastAsia="bg-BG"/>
        </w:rPr>
        <w:t>1.2</w:t>
      </w:r>
      <w:r w:rsidR="00540274" w:rsidRPr="00A73DAE">
        <w:rPr>
          <w:rFonts w:ascii="Times New Roman" w:eastAsia="Times New Roman" w:hAnsi="Times New Roman" w:cs="Times New Roman"/>
          <w:color w:val="000000" w:themeColor="text1"/>
          <w:sz w:val="24"/>
          <w:szCs w:val="24"/>
          <w:lang w:eastAsia="bg-BG"/>
        </w:rPr>
        <w:t>) или при пълно неизпълнение на задълженията на Изпълнителя да разработи и внедри Софтуерните продукти в системите/устройствата на Възложителя в този срок, Възложителят има право да прекрати Договора, както и право да получи неустойка</w:t>
      </w:r>
      <w:r w:rsidR="00564FD9" w:rsidRPr="00A73DAE">
        <w:rPr>
          <w:rFonts w:ascii="Times New Roman" w:eastAsia="Times New Roman" w:hAnsi="Times New Roman" w:cs="Times New Roman"/>
          <w:color w:val="000000" w:themeColor="text1"/>
          <w:sz w:val="24"/>
          <w:szCs w:val="24"/>
          <w:lang w:eastAsia="bg-BG"/>
        </w:rPr>
        <w:t xml:space="preserve"> по алинея (15.7)</w:t>
      </w:r>
      <w:r w:rsidR="00540274" w:rsidRPr="00A73DAE">
        <w:rPr>
          <w:rFonts w:ascii="Times New Roman" w:eastAsia="Times New Roman" w:hAnsi="Times New Roman" w:cs="Times New Roman"/>
          <w:color w:val="000000" w:themeColor="text1"/>
          <w:sz w:val="24"/>
          <w:szCs w:val="24"/>
          <w:lang w:eastAsia="bg-BG"/>
        </w:rPr>
        <w:t>,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6841F093"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44B7192F"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(5.2) Обучение на персонала</w:t>
      </w:r>
    </w:p>
    <w:p w14:paraId="3F4DFB7D" w14:textId="76DAD169"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(5.2.1) Изпълнителят е длъжен да извърши обучението на специалистите на Възложителя, в съответствие със одобрената от Възло</w:t>
      </w:r>
      <w:r w:rsidR="00E258E5" w:rsidRPr="00A73DAE">
        <w:rPr>
          <w:rFonts w:ascii="Times New Roman" w:eastAsia="Times New Roman" w:hAnsi="Times New Roman" w:cs="Times New Roman"/>
          <w:color w:val="000000" w:themeColor="text1"/>
          <w:sz w:val="24"/>
          <w:szCs w:val="24"/>
          <w:lang w:eastAsia="bg-BG"/>
        </w:rPr>
        <w:t xml:space="preserve">жителят детайлната програма, в </w:t>
      </w:r>
      <w:r w:rsidRPr="00A73DAE">
        <w:rPr>
          <w:rFonts w:ascii="Times New Roman" w:eastAsia="Times New Roman" w:hAnsi="Times New Roman" w:cs="Times New Roman"/>
          <w:color w:val="000000" w:themeColor="text1"/>
          <w:sz w:val="24"/>
          <w:szCs w:val="24"/>
          <w:lang w:eastAsia="bg-BG"/>
        </w:rPr>
        <w:t xml:space="preserve">която страните съгласуват времето и графикът на обучение, като Изпълнителят осигурява присъствие на обучаващи за договорените в графика периоди и часове. </w:t>
      </w:r>
    </w:p>
    <w:p w14:paraId="2DB5B4F7"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2EEC374E" w14:textId="77777777" w:rsidR="00540274" w:rsidRPr="00A73DAE" w:rsidRDefault="00540274" w:rsidP="0054027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(5.2.</w:t>
      </w:r>
      <w:r w:rsidRPr="00A73DAE">
        <w:rPr>
          <w:rFonts w:ascii="Times New Roman" w:eastAsia="Times New Roman" w:hAnsi="Times New Roman" w:cs="Times New Roman"/>
          <w:color w:val="000000" w:themeColor="text1"/>
          <w:sz w:val="24"/>
          <w:szCs w:val="24"/>
          <w:lang w:val="en-US" w:eastAsia="bg-BG"/>
        </w:rPr>
        <w:t>2</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Calibri" w:hAnsi="Times New Roman" w:cs="Times New Roman"/>
          <w:color w:val="000000" w:themeColor="text1"/>
          <w:sz w:val="24"/>
          <w:szCs w:val="24"/>
        </w:rPr>
        <w:t xml:space="preserve">За извършеното обучение Страните, или упълномощени от тях лица подписват Приемо – предавателен протокол за извършено обучение на персонала. Изпълнителят не носи отговорност за забавяне или </w:t>
      </w:r>
      <w:proofErr w:type="spellStart"/>
      <w:r w:rsidRPr="00A73DAE">
        <w:rPr>
          <w:rFonts w:ascii="Times New Roman" w:eastAsia="Calibri" w:hAnsi="Times New Roman" w:cs="Times New Roman"/>
          <w:color w:val="000000" w:themeColor="text1"/>
          <w:sz w:val="24"/>
          <w:szCs w:val="24"/>
        </w:rPr>
        <w:t>непровеждане</w:t>
      </w:r>
      <w:proofErr w:type="spellEnd"/>
      <w:r w:rsidRPr="00A73DAE">
        <w:rPr>
          <w:rFonts w:ascii="Times New Roman" w:eastAsia="Calibri" w:hAnsi="Times New Roman" w:cs="Times New Roman"/>
          <w:color w:val="000000" w:themeColor="text1"/>
          <w:sz w:val="24"/>
          <w:szCs w:val="24"/>
        </w:rPr>
        <w:t xml:space="preserve">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от страна на специалистите на Възложителя.</w:t>
      </w:r>
    </w:p>
    <w:p w14:paraId="3712816E" w14:textId="77777777" w:rsidR="00540274" w:rsidRPr="00A73DAE" w:rsidRDefault="00540274" w:rsidP="0054027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BFC277C"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(5.3) Интеграция </w:t>
      </w:r>
    </w:p>
    <w:p w14:paraId="7383A7AB" w14:textId="77777777" w:rsidR="00540274" w:rsidRPr="00A73DAE" w:rsidRDefault="00540274" w:rsidP="00540274">
      <w:pPr>
        <w:tabs>
          <w:tab w:val="left" w:pos="3585"/>
        </w:tabs>
        <w:spacing w:after="0" w:line="276" w:lineRule="auto"/>
        <w:jc w:val="both"/>
        <w:rPr>
          <w:rFonts w:ascii="Times New Roman" w:eastAsia="Times New Roman" w:hAnsi="Times New Roman" w:cs="Times New Roman"/>
          <w:b/>
          <w:color w:val="000000" w:themeColor="text1"/>
          <w:sz w:val="24"/>
          <w:szCs w:val="24"/>
          <w:lang w:eastAsia="bg-BG"/>
        </w:rPr>
      </w:pPr>
    </w:p>
    <w:p w14:paraId="1CC45358" w14:textId="4D12B321"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(5.3.1.) Изпълнителят се задължава да осигури ресурсите, необходими</w:t>
      </w:r>
      <w:r w:rsidR="00AA7837">
        <w:rPr>
          <w:rFonts w:ascii="Times New Roman" w:eastAsia="Times New Roman" w:hAnsi="Times New Roman" w:cs="Times New Roman"/>
          <w:color w:val="000000" w:themeColor="text1"/>
          <w:sz w:val="24"/>
          <w:szCs w:val="24"/>
          <w:lang w:eastAsia="bg-BG"/>
        </w:rPr>
        <w:t xml:space="preserve"> за</w:t>
      </w:r>
      <w:r w:rsidRPr="00A73DAE">
        <w:rPr>
          <w:rFonts w:ascii="Times New Roman" w:eastAsia="Times New Roman" w:hAnsi="Times New Roman" w:cs="Times New Roman"/>
          <w:color w:val="000000" w:themeColor="text1"/>
          <w:sz w:val="24"/>
          <w:szCs w:val="24"/>
          <w:lang w:eastAsia="bg-BG"/>
        </w:rPr>
        <w:t xml:space="preserve"> </w:t>
      </w:r>
      <w:r w:rsidR="00AF77DF">
        <w:rPr>
          <w:rFonts w:ascii="Times New Roman" w:eastAsia="Times New Roman" w:hAnsi="Times New Roman" w:cs="Times New Roman"/>
          <w:color w:val="000000" w:themeColor="text1"/>
          <w:sz w:val="24"/>
          <w:szCs w:val="24"/>
          <w:lang w:eastAsia="bg-BG"/>
        </w:rPr>
        <w:t xml:space="preserve">участие в </w:t>
      </w:r>
      <w:r w:rsidRPr="00A73DAE">
        <w:rPr>
          <w:rFonts w:ascii="Times New Roman" w:eastAsia="Times New Roman" w:hAnsi="Times New Roman" w:cs="Times New Roman"/>
          <w:color w:val="000000" w:themeColor="text1"/>
          <w:sz w:val="24"/>
          <w:szCs w:val="24"/>
          <w:lang w:eastAsia="bg-BG"/>
        </w:rPr>
        <w:t>системна интеграция на Софтуерния</w:t>
      </w:r>
      <w:r w:rsidR="00E973B6">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продукт с ресурсите на НЗИС, в съответствие с точка 7.1.1. от Техническото задание на Възложителя, съответно и в съответствие с Техническото </w:t>
      </w:r>
      <w:r w:rsidR="00890438" w:rsidRPr="00A73DAE">
        <w:rPr>
          <w:rFonts w:ascii="Times New Roman" w:eastAsia="Times New Roman" w:hAnsi="Times New Roman" w:cs="Times New Roman"/>
          <w:color w:val="000000" w:themeColor="text1"/>
          <w:sz w:val="24"/>
          <w:szCs w:val="24"/>
          <w:lang w:eastAsia="bg-BG"/>
        </w:rPr>
        <w:t>си предложение</w:t>
      </w:r>
      <w:r w:rsidRPr="00A73DAE">
        <w:rPr>
          <w:rFonts w:ascii="Times New Roman" w:eastAsia="Times New Roman" w:hAnsi="Times New Roman" w:cs="Times New Roman"/>
          <w:color w:val="000000" w:themeColor="text1"/>
          <w:sz w:val="24"/>
          <w:szCs w:val="24"/>
          <w:lang w:eastAsia="bg-BG"/>
        </w:rPr>
        <w:t>.</w:t>
      </w:r>
    </w:p>
    <w:p w14:paraId="32BE132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40F0FA16" w14:textId="13FB8C5A"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(5.3.2.) Изпълнителят се задължава да осигури ресурсите, необходими за </w:t>
      </w:r>
      <w:r w:rsidR="00AF77DF">
        <w:rPr>
          <w:rFonts w:ascii="Times New Roman" w:eastAsia="Times New Roman" w:hAnsi="Times New Roman" w:cs="Times New Roman"/>
          <w:color w:val="000000" w:themeColor="text1"/>
          <w:sz w:val="24"/>
          <w:szCs w:val="24"/>
          <w:lang w:eastAsia="bg-BG"/>
        </w:rPr>
        <w:t xml:space="preserve">участие в </w:t>
      </w:r>
      <w:r w:rsidRPr="00A73DAE">
        <w:rPr>
          <w:rFonts w:ascii="Times New Roman" w:eastAsia="Times New Roman" w:hAnsi="Times New Roman" w:cs="Times New Roman"/>
          <w:color w:val="000000" w:themeColor="text1"/>
          <w:sz w:val="24"/>
          <w:szCs w:val="24"/>
          <w:lang w:eastAsia="bg-BG"/>
        </w:rPr>
        <w:t>сис</w:t>
      </w:r>
      <w:r w:rsidR="00AF77DF">
        <w:rPr>
          <w:rFonts w:ascii="Times New Roman" w:eastAsia="Times New Roman" w:hAnsi="Times New Roman" w:cs="Times New Roman"/>
          <w:color w:val="000000" w:themeColor="text1"/>
          <w:sz w:val="24"/>
          <w:szCs w:val="24"/>
          <w:lang w:eastAsia="bg-BG"/>
        </w:rPr>
        <w:t xml:space="preserve">темна интеграция на Софтуерния </w:t>
      </w:r>
      <w:r w:rsidRPr="00A73DAE">
        <w:rPr>
          <w:rFonts w:ascii="Times New Roman" w:eastAsia="Times New Roman" w:hAnsi="Times New Roman" w:cs="Times New Roman"/>
          <w:color w:val="000000" w:themeColor="text1"/>
          <w:sz w:val="24"/>
          <w:szCs w:val="24"/>
          <w:lang w:eastAsia="bg-BG"/>
        </w:rPr>
        <w:t xml:space="preserve">продукт </w:t>
      </w:r>
      <w:r w:rsidRPr="00A73DAE">
        <w:rPr>
          <w:rFonts w:ascii="Times New Roman" w:eastAsia="Times New Roman" w:hAnsi="Times New Roman" w:cs="Times New Roman"/>
          <w:color w:val="000000" w:themeColor="text1"/>
          <w:sz w:val="24"/>
          <w:szCs w:val="24"/>
        </w:rPr>
        <w:t>с външни информационни системи</w:t>
      </w:r>
      <w:r w:rsidRPr="00A73DAE">
        <w:rPr>
          <w:rFonts w:ascii="Times New Roman" w:eastAsia="Times New Roman" w:hAnsi="Times New Roman" w:cs="Times New Roman"/>
          <w:color w:val="000000" w:themeColor="text1"/>
          <w:sz w:val="24"/>
          <w:szCs w:val="24"/>
          <w:lang w:eastAsia="bg-BG"/>
        </w:rPr>
        <w:t>, в съответствие с Техническото задание на Възложителя, съответно Техническото предложение на Изпълнителя.</w:t>
      </w:r>
    </w:p>
    <w:p w14:paraId="77B6E5B2"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E96D759" w14:textId="74A08C9E"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ar-SA"/>
        </w:rPr>
      </w:pPr>
      <w:r w:rsidRPr="00A73DAE">
        <w:rPr>
          <w:rFonts w:ascii="Times New Roman" w:eastAsia="Times New Roman" w:hAnsi="Times New Roman" w:cs="Times New Roman"/>
          <w:color w:val="000000" w:themeColor="text1"/>
          <w:sz w:val="24"/>
          <w:szCs w:val="24"/>
          <w:lang w:eastAsia="ar-SA"/>
        </w:rPr>
        <w:lastRenderedPageBreak/>
        <w:t>(5.3.3.) При настъпването на обстоятелствата по точка 7.1.1.</w:t>
      </w:r>
      <w:r w:rsidRPr="00A73DAE">
        <w:rPr>
          <w:rFonts w:ascii="Times New Roman" w:eastAsia="Times New Roman" w:hAnsi="Times New Roman" w:cs="Times New Roman"/>
          <w:color w:val="000000" w:themeColor="text1"/>
          <w:sz w:val="24"/>
          <w:szCs w:val="24"/>
          <w:lang w:eastAsia="bg-BG"/>
        </w:rPr>
        <w:t xml:space="preserve"> от Техническото задание на Възложителя, Възложителят и Изпълнителят съгласуват план за интеграция на </w:t>
      </w:r>
      <w:r w:rsidR="00AF77DF">
        <w:rPr>
          <w:rFonts w:ascii="Times New Roman" w:eastAsia="Times New Roman" w:hAnsi="Times New Roman" w:cs="Times New Roman"/>
          <w:color w:val="000000" w:themeColor="text1"/>
          <w:sz w:val="24"/>
          <w:szCs w:val="24"/>
          <w:lang w:eastAsia="bg-BG"/>
        </w:rPr>
        <w:t xml:space="preserve">Софтуерния </w:t>
      </w:r>
      <w:r w:rsidRPr="00A73DAE">
        <w:rPr>
          <w:rFonts w:ascii="Times New Roman" w:eastAsia="Times New Roman" w:hAnsi="Times New Roman" w:cs="Times New Roman"/>
          <w:color w:val="000000" w:themeColor="text1"/>
          <w:sz w:val="24"/>
          <w:szCs w:val="24"/>
          <w:lang w:eastAsia="bg-BG"/>
        </w:rPr>
        <w:t>продукт, при спазване на процедурата предвидена в алинея (4.3), което се удостоверява с приемо-предавател протокол, подписан между страните.</w:t>
      </w:r>
    </w:p>
    <w:p w14:paraId="3BD04A92"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highlight w:val="red"/>
          <w:lang w:eastAsia="ar-SA"/>
        </w:rPr>
      </w:pPr>
    </w:p>
    <w:p w14:paraId="40C9A9B1" w14:textId="6C4E1616" w:rsidR="00540274"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(5.3.4</w:t>
      </w:r>
      <w:r w:rsidR="001238B2" w:rsidRPr="00A73DAE">
        <w:rPr>
          <w:rFonts w:ascii="Times New Roman" w:eastAsia="Times New Roman" w:hAnsi="Times New Roman" w:cs="Times New Roman"/>
          <w:color w:val="000000" w:themeColor="text1"/>
          <w:sz w:val="24"/>
          <w:szCs w:val="24"/>
          <w:lang w:eastAsia="ar-SA"/>
        </w:rPr>
        <w:t>.</w:t>
      </w:r>
      <w:r w:rsidRPr="00A73DAE">
        <w:rPr>
          <w:rFonts w:ascii="Times New Roman" w:eastAsia="Times New Roman" w:hAnsi="Times New Roman" w:cs="Times New Roman"/>
          <w:color w:val="000000" w:themeColor="text1"/>
          <w:sz w:val="24"/>
          <w:szCs w:val="24"/>
          <w:lang w:eastAsia="ar-SA"/>
        </w:rPr>
        <w:t xml:space="preserve">) </w:t>
      </w:r>
      <w:r w:rsidR="001238B2" w:rsidRPr="00A73DAE">
        <w:rPr>
          <w:rFonts w:ascii="Times New Roman" w:eastAsia="Times New Roman" w:hAnsi="Times New Roman" w:cs="Times New Roman"/>
          <w:color w:val="000000" w:themeColor="text1"/>
          <w:sz w:val="24"/>
          <w:szCs w:val="24"/>
          <w:lang w:eastAsia="ar-SA"/>
        </w:rPr>
        <w:t>Интеграцията на</w:t>
      </w:r>
      <w:r w:rsidR="001238B2" w:rsidRPr="00A73DAE">
        <w:rPr>
          <w:rFonts w:ascii="Times New Roman" w:eastAsia="Times New Roman" w:hAnsi="Times New Roman" w:cs="Times New Roman"/>
          <w:color w:val="000000" w:themeColor="text1"/>
          <w:sz w:val="24"/>
          <w:szCs w:val="24"/>
          <w:lang w:eastAsia="bg-BG"/>
        </w:rPr>
        <w:t xml:space="preserve"> </w:t>
      </w:r>
      <w:r w:rsidR="00AF77DF">
        <w:rPr>
          <w:rFonts w:ascii="Times New Roman" w:eastAsia="Times New Roman" w:hAnsi="Times New Roman" w:cs="Times New Roman"/>
          <w:color w:val="000000" w:themeColor="text1"/>
          <w:sz w:val="24"/>
          <w:szCs w:val="24"/>
          <w:lang w:eastAsia="ar-SA"/>
        </w:rPr>
        <w:t>Софтуерния</w:t>
      </w:r>
      <w:r w:rsidR="001238B2" w:rsidRPr="00A73DAE">
        <w:rPr>
          <w:rFonts w:ascii="Times New Roman" w:eastAsia="Times New Roman" w:hAnsi="Times New Roman" w:cs="Times New Roman"/>
          <w:color w:val="000000" w:themeColor="text1"/>
          <w:sz w:val="24"/>
          <w:szCs w:val="24"/>
          <w:lang w:eastAsia="ar-SA"/>
        </w:rPr>
        <w:t xml:space="preserve"> продукт </w:t>
      </w:r>
      <w:r w:rsidRPr="00A73DAE">
        <w:rPr>
          <w:rFonts w:ascii="Times New Roman" w:eastAsia="Times New Roman" w:hAnsi="Times New Roman" w:cs="Times New Roman"/>
          <w:color w:val="000000" w:themeColor="text1"/>
          <w:sz w:val="24"/>
          <w:szCs w:val="24"/>
          <w:lang w:eastAsia="ar-SA"/>
        </w:rPr>
        <w:t xml:space="preserve">с ресурсите на </w:t>
      </w:r>
      <w:r w:rsidR="001E4A82" w:rsidRPr="00A73DAE">
        <w:rPr>
          <w:rFonts w:ascii="Times New Roman" w:eastAsia="Times New Roman" w:hAnsi="Times New Roman" w:cs="Times New Roman"/>
          <w:color w:val="000000" w:themeColor="text1"/>
          <w:sz w:val="24"/>
          <w:szCs w:val="24"/>
          <w:lang w:eastAsia="ar-SA"/>
        </w:rPr>
        <w:t xml:space="preserve">НЗИС и </w:t>
      </w:r>
      <w:r w:rsidRPr="00A73DAE">
        <w:rPr>
          <w:rFonts w:ascii="Times New Roman" w:eastAsia="Times New Roman" w:hAnsi="Times New Roman" w:cs="Times New Roman"/>
          <w:color w:val="000000" w:themeColor="text1"/>
          <w:sz w:val="24"/>
          <w:szCs w:val="24"/>
          <w:lang w:eastAsia="ar-SA"/>
        </w:rPr>
        <w:t>с външни информационни системи</w:t>
      </w:r>
      <w:r w:rsidR="001238B2" w:rsidRPr="00A73DAE">
        <w:rPr>
          <w:rFonts w:ascii="Times New Roman" w:eastAsia="Times New Roman" w:hAnsi="Times New Roman" w:cs="Times New Roman"/>
          <w:color w:val="000000" w:themeColor="text1"/>
          <w:sz w:val="24"/>
          <w:szCs w:val="24"/>
          <w:lang w:eastAsia="ar-SA"/>
        </w:rPr>
        <w:t xml:space="preserve"> с извършена проверка на функционалността му, в това число след </w:t>
      </w:r>
      <w:r w:rsidRPr="00A73DAE">
        <w:rPr>
          <w:rFonts w:ascii="Times New Roman" w:eastAsia="Times New Roman" w:hAnsi="Times New Roman" w:cs="Times New Roman"/>
          <w:color w:val="000000" w:themeColor="text1"/>
          <w:sz w:val="24"/>
          <w:szCs w:val="24"/>
          <w:lang w:eastAsia="ar-SA"/>
        </w:rPr>
        <w:t>отстраняване на всичк</w:t>
      </w:r>
      <w:r w:rsidR="001238B2" w:rsidRPr="00A73DAE">
        <w:rPr>
          <w:rFonts w:ascii="Times New Roman" w:eastAsia="Times New Roman" w:hAnsi="Times New Roman" w:cs="Times New Roman"/>
          <w:color w:val="000000" w:themeColor="text1"/>
          <w:sz w:val="24"/>
          <w:szCs w:val="24"/>
          <w:lang w:eastAsia="ar-SA"/>
        </w:rPr>
        <w:t xml:space="preserve">и констатирани Недостатъци, </w:t>
      </w:r>
      <w:r w:rsidR="000C6972" w:rsidRPr="00A73DAE">
        <w:rPr>
          <w:rFonts w:ascii="Times New Roman" w:eastAsia="Times New Roman" w:hAnsi="Times New Roman" w:cs="Times New Roman"/>
          <w:color w:val="000000" w:themeColor="text1"/>
          <w:sz w:val="24"/>
          <w:szCs w:val="24"/>
          <w:lang w:eastAsia="ar-SA"/>
        </w:rPr>
        <w:t xml:space="preserve">се удостоверява с </w:t>
      </w:r>
      <w:r w:rsidRPr="00A73DAE">
        <w:rPr>
          <w:rFonts w:ascii="Times New Roman" w:eastAsia="Times New Roman" w:hAnsi="Times New Roman" w:cs="Times New Roman"/>
          <w:color w:val="000000" w:themeColor="text1"/>
          <w:sz w:val="24"/>
          <w:szCs w:val="24"/>
          <w:lang w:eastAsia="bg-BG"/>
        </w:rPr>
        <w:t xml:space="preserve">Приемо-предавателен протокол за интеграция на Софтуерният продукт </w:t>
      </w:r>
      <w:r w:rsidRPr="00A73DAE">
        <w:rPr>
          <w:rFonts w:ascii="Times New Roman" w:eastAsia="Calibri" w:hAnsi="Times New Roman" w:cs="Times New Roman"/>
          <w:color w:val="000000" w:themeColor="text1"/>
          <w:sz w:val="24"/>
          <w:szCs w:val="24"/>
        </w:rPr>
        <w:t xml:space="preserve">и осъществена проверка на функционалността </w:t>
      </w:r>
      <w:r w:rsidR="00FB3980">
        <w:rPr>
          <w:rFonts w:ascii="Times New Roman" w:eastAsia="Calibri" w:hAnsi="Times New Roman" w:cs="Times New Roman"/>
          <w:color w:val="000000" w:themeColor="text1"/>
          <w:sz w:val="24"/>
          <w:szCs w:val="24"/>
        </w:rPr>
        <w:t>му</w:t>
      </w:r>
      <w:r w:rsidRPr="00A73DAE">
        <w:rPr>
          <w:rFonts w:ascii="Times New Roman" w:eastAsia="Calibri" w:hAnsi="Times New Roman" w:cs="Times New Roman"/>
          <w:color w:val="000000" w:themeColor="text1"/>
          <w:sz w:val="24"/>
          <w:szCs w:val="24"/>
        </w:rPr>
        <w:t>.</w:t>
      </w:r>
    </w:p>
    <w:p w14:paraId="0AB23DE9" w14:textId="77777777" w:rsidR="00AF77DF" w:rsidRPr="00A73DAE" w:rsidRDefault="00AF77DF" w:rsidP="00540274">
      <w:pPr>
        <w:suppressAutoHyphens/>
        <w:spacing w:after="0" w:line="276" w:lineRule="auto"/>
        <w:jc w:val="both"/>
        <w:rPr>
          <w:rFonts w:ascii="Times New Roman" w:eastAsia="Calibri" w:hAnsi="Times New Roman" w:cs="Times New Roman"/>
          <w:color w:val="000000" w:themeColor="text1"/>
          <w:sz w:val="24"/>
          <w:szCs w:val="24"/>
        </w:rPr>
      </w:pPr>
    </w:p>
    <w:p w14:paraId="2B849C3D" w14:textId="5DF1DA50" w:rsidR="001238B2" w:rsidRPr="00A73DAE" w:rsidRDefault="001238B2" w:rsidP="001238B2">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 xml:space="preserve">(5.3.5.) </w:t>
      </w:r>
      <w:r w:rsidRPr="00A73DAE">
        <w:rPr>
          <w:rFonts w:ascii="Times New Roman" w:eastAsia="Times New Roman" w:hAnsi="Times New Roman" w:cs="Times New Roman"/>
          <w:color w:val="000000" w:themeColor="text1"/>
          <w:sz w:val="24"/>
          <w:szCs w:val="24"/>
          <w:lang w:eastAsia="bg-BG"/>
        </w:rPr>
        <w:t xml:space="preserve">Срокът за интеграция на Софтуерния продукт </w:t>
      </w:r>
      <w:r w:rsidRPr="00A73DAE">
        <w:rPr>
          <w:rFonts w:ascii="Times New Roman" w:eastAsia="Times New Roman" w:hAnsi="Times New Roman" w:cs="Times New Roman"/>
          <w:color w:val="000000" w:themeColor="text1"/>
          <w:sz w:val="24"/>
          <w:szCs w:val="24"/>
          <w:lang w:eastAsia="ar-SA"/>
        </w:rPr>
        <w:t>е в съответствие</w:t>
      </w:r>
      <w:r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ar-SA"/>
        </w:rPr>
        <w:t>с детайлният план по алинея (5.3.3</w:t>
      </w:r>
      <w:r w:rsidR="008D577B" w:rsidRPr="00A73DAE">
        <w:rPr>
          <w:rFonts w:ascii="Times New Roman" w:eastAsia="Times New Roman" w:hAnsi="Times New Roman" w:cs="Times New Roman"/>
          <w:color w:val="000000" w:themeColor="text1"/>
          <w:sz w:val="24"/>
          <w:szCs w:val="24"/>
          <w:lang w:eastAsia="ar-SA"/>
        </w:rPr>
        <w:t>.</w:t>
      </w:r>
      <w:r w:rsidRPr="00A73DAE">
        <w:rPr>
          <w:rFonts w:ascii="Times New Roman" w:eastAsia="Times New Roman" w:hAnsi="Times New Roman" w:cs="Times New Roman"/>
          <w:color w:val="000000" w:themeColor="text1"/>
          <w:sz w:val="24"/>
          <w:szCs w:val="24"/>
          <w:lang w:eastAsia="ar-SA"/>
        </w:rPr>
        <w:t>).</w:t>
      </w:r>
    </w:p>
    <w:p w14:paraId="258953B3" w14:textId="77777777" w:rsidR="00890438" w:rsidRPr="00A73DAE" w:rsidRDefault="00890438"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05CB406" w14:textId="77777777" w:rsidR="00890438" w:rsidRPr="00A73DAE" w:rsidRDefault="00890438" w:rsidP="00890438">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6.</w:t>
      </w:r>
    </w:p>
    <w:p w14:paraId="26DA91D7" w14:textId="1F160D1F" w:rsidR="00540274" w:rsidRPr="00A73DAE" w:rsidRDefault="00540274" w:rsidP="00890438">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MS Mincho" w:hAnsi="Times New Roman" w:cs="Times New Roman"/>
          <w:color w:val="000000" w:themeColor="text1"/>
          <w:sz w:val="24"/>
          <w:szCs w:val="24"/>
        </w:rPr>
        <w:t>За всички неуредени в алинея (5.3) въпроси се прилагат разпоредбите на алинея (5.1.).</w:t>
      </w:r>
      <w:r w:rsidRPr="00A73DAE">
        <w:rPr>
          <w:rFonts w:ascii="Times New Roman" w:eastAsia="Times New Roman" w:hAnsi="Times New Roman" w:cs="Times New Roman"/>
          <w:color w:val="000000" w:themeColor="text1"/>
          <w:sz w:val="24"/>
          <w:szCs w:val="24"/>
          <w:lang w:eastAsia="bg-BG"/>
        </w:rPr>
        <w:t xml:space="preserve"> </w:t>
      </w:r>
    </w:p>
    <w:p w14:paraId="2A19A6A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351BC57D" w14:textId="65EB174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w:t>
      </w:r>
      <w:r w:rsidR="00890438" w:rsidRPr="00A73DAE">
        <w:rPr>
          <w:rFonts w:ascii="Times New Roman" w:eastAsia="Times New Roman" w:hAnsi="Times New Roman" w:cs="Times New Roman"/>
          <w:b/>
          <w:color w:val="000000" w:themeColor="text1"/>
          <w:sz w:val="24"/>
          <w:szCs w:val="24"/>
          <w:lang w:eastAsia="bg-BG"/>
        </w:rPr>
        <w:t>7</w:t>
      </w:r>
      <w:r w:rsidRPr="00A73DAE">
        <w:rPr>
          <w:rFonts w:ascii="Times New Roman" w:eastAsia="Times New Roman" w:hAnsi="Times New Roman" w:cs="Times New Roman"/>
          <w:b/>
          <w:color w:val="000000" w:themeColor="text1"/>
          <w:sz w:val="24"/>
          <w:szCs w:val="24"/>
          <w:lang w:eastAsia="bg-BG"/>
        </w:rPr>
        <w:t>.</w:t>
      </w:r>
    </w:p>
    <w:p w14:paraId="05741E50"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52BB84A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7EDBFCB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587AC55B" w14:textId="77777777" w:rsidR="00540274" w:rsidRPr="00A73DAE" w:rsidRDefault="00540274" w:rsidP="00890438">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ПРАВА И ЗАДЪЛЖЕНИЯ НА СТРАНИТЕ</w:t>
      </w:r>
    </w:p>
    <w:p w14:paraId="78F21BF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7B2869E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8. Права и задължения на Изпълнителя</w:t>
      </w:r>
    </w:p>
    <w:p w14:paraId="5874080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(8.1) Изпълнителят се задължава:</w:t>
      </w:r>
    </w:p>
    <w:p w14:paraId="7665D707" w14:textId="74869614"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разработи, внедри и интегрира </w:t>
      </w:r>
      <w:r w:rsidR="00890438" w:rsidRPr="00A73DAE">
        <w:rPr>
          <w:rFonts w:ascii="Times New Roman" w:eastAsia="Calibri" w:hAnsi="Times New Roman" w:cs="Times New Roman"/>
          <w:color w:val="000000" w:themeColor="text1"/>
          <w:sz w:val="24"/>
          <w:szCs w:val="24"/>
        </w:rPr>
        <w:t xml:space="preserve"> Софтуерния продукт </w:t>
      </w:r>
      <w:r w:rsidRPr="00A73DAE">
        <w:rPr>
          <w:rFonts w:ascii="Times New Roman" w:eastAsia="Calibri" w:hAnsi="Times New Roman" w:cs="Times New Roman"/>
          <w:color w:val="000000" w:themeColor="text1"/>
          <w:sz w:val="24"/>
          <w:szCs w:val="24"/>
        </w:rPr>
        <w:t>в системите/устройствата на Възложителя, съгласно Техническото задание на Възложителя, Приложени</w:t>
      </w:r>
      <w:r w:rsidR="00AA7837">
        <w:rPr>
          <w:rFonts w:ascii="Times New Roman" w:eastAsia="Calibri" w:hAnsi="Times New Roman" w:cs="Times New Roman"/>
          <w:color w:val="000000" w:themeColor="text1"/>
          <w:sz w:val="24"/>
          <w:szCs w:val="24"/>
        </w:rPr>
        <w:t>е</w:t>
      </w:r>
      <w:r w:rsidRPr="00A73DAE">
        <w:rPr>
          <w:rFonts w:ascii="Times New Roman" w:eastAsia="Calibri" w:hAnsi="Times New Roman" w:cs="Times New Roman"/>
          <w:color w:val="000000" w:themeColor="text1"/>
          <w:sz w:val="24"/>
          <w:szCs w:val="24"/>
        </w:rPr>
        <w:t xml:space="preserve"> № 1 и детайлното описание в Техническото и Ценово предложение на Изпълнителя - Приложения № 2 и № 3 в сроковете и при останалите условия на този Договор;</w:t>
      </w:r>
    </w:p>
    <w:p w14:paraId="3BF70E7F"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изпълни възложената му работа така, че тя да бъде напълно годна и функционална за предвиденото в този Договор предназначение;</w:t>
      </w:r>
    </w:p>
    <w:p w14:paraId="0FF3E7CB"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спазва указанията на </w:t>
      </w:r>
      <w:r w:rsidRPr="00A73DAE">
        <w:rPr>
          <w:rFonts w:ascii="Times New Roman" w:eastAsia="Calibri" w:hAnsi="Times New Roman" w:cs="Times New Roman"/>
          <w:bCs/>
          <w:color w:val="000000" w:themeColor="text1"/>
          <w:sz w:val="24"/>
          <w:szCs w:val="24"/>
        </w:rPr>
        <w:t>Възложителя</w:t>
      </w:r>
      <w:r w:rsidRPr="00A73DAE">
        <w:rPr>
          <w:rFonts w:ascii="Times New Roman" w:eastAsia="Calibri" w:hAnsi="Times New Roman" w:cs="Times New Roman"/>
          <w:color w:val="000000" w:themeColor="text1"/>
          <w:sz w:val="24"/>
          <w:szCs w:val="24"/>
        </w:rPr>
        <w:t xml:space="preserve"> относно извършената работа;</w:t>
      </w:r>
    </w:p>
    <w:p w14:paraId="1B101F6E"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спазва режима на достъп и правилата за вътрешния ред и безопасност на работа в помещенията на Възложителя;</w:t>
      </w:r>
    </w:p>
    <w:p w14:paraId="549279C7"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не разгласява информация за Възложителя и/или негови клиенти и/или други негови </w:t>
      </w:r>
      <w:proofErr w:type="spellStart"/>
      <w:r w:rsidRPr="00A73DAE">
        <w:rPr>
          <w:rFonts w:ascii="Times New Roman" w:eastAsia="Calibri" w:hAnsi="Times New Roman" w:cs="Times New Roman"/>
          <w:color w:val="000000" w:themeColor="text1"/>
          <w:sz w:val="24"/>
          <w:szCs w:val="24"/>
        </w:rPr>
        <w:t>съконтрагенти</w:t>
      </w:r>
      <w:proofErr w:type="spellEnd"/>
      <w:r w:rsidRPr="00A73DAE">
        <w:rPr>
          <w:rFonts w:ascii="Times New Roman" w:eastAsia="Calibri" w:hAnsi="Times New Roman" w:cs="Times New Roman"/>
          <w:color w:val="000000" w:themeColor="text1"/>
          <w:sz w:val="24"/>
          <w:szCs w:val="24"/>
        </w:rPr>
        <w:t xml:space="preserve">, станала му известна при или по повод изпълнение на възложената му с този Договор работа; </w:t>
      </w:r>
    </w:p>
    <w:p w14:paraId="1256B7B0"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третира всяка получена информация като строго конфиденциална, съответно да не я разкрива пред трети лица; </w:t>
      </w:r>
    </w:p>
    <w:p w14:paraId="23D1A019"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 xml:space="preserve">при поискване от страна на </w:t>
      </w:r>
      <w:r w:rsidRPr="00A73DAE">
        <w:rPr>
          <w:rFonts w:ascii="Times New Roman" w:eastAsia="Calibri" w:hAnsi="Times New Roman" w:cs="Times New Roman"/>
          <w:bCs/>
          <w:color w:val="000000" w:themeColor="text1"/>
          <w:sz w:val="24"/>
          <w:szCs w:val="24"/>
        </w:rPr>
        <w:t>Възложителя,</w:t>
      </w:r>
      <w:r w:rsidRPr="00A73DAE">
        <w:rPr>
          <w:rFonts w:ascii="Times New Roman" w:eastAsia="Calibri" w:hAnsi="Times New Roman" w:cs="Times New Roman"/>
          <w:color w:val="000000" w:themeColor="text1"/>
          <w:sz w:val="24"/>
          <w:szCs w:val="24"/>
        </w:rPr>
        <w:t xml:space="preserve"> да върне или унищожи за негова сметка всички документи получени във връзка с извършената работа;</w:t>
      </w:r>
    </w:p>
    <w:p w14:paraId="3BF7ABA9" w14:textId="0CCCC1F0"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w:t>
      </w:r>
      <w:r w:rsidR="00AF77DF">
        <w:rPr>
          <w:rFonts w:ascii="Times New Roman" w:eastAsia="Calibri" w:hAnsi="Times New Roman" w:cs="Times New Roman"/>
          <w:color w:val="000000" w:themeColor="text1"/>
          <w:sz w:val="24"/>
          <w:szCs w:val="24"/>
        </w:rPr>
        <w:t>ителят гарантира, че Софтуерния</w:t>
      </w:r>
      <w:r w:rsidRPr="00A73DAE">
        <w:rPr>
          <w:rFonts w:ascii="Times New Roman" w:eastAsia="Calibri" w:hAnsi="Times New Roman" w:cs="Times New Roman"/>
          <w:color w:val="000000" w:themeColor="text1"/>
          <w:sz w:val="24"/>
          <w:szCs w:val="24"/>
        </w:rPr>
        <w:t xml:space="preserve"> продукт, така както е доставен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27813E4C" w14:textId="44324FB8"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предоставя на Възложителя всички документи, изготвени в съответствие Техническото задание на Възложителя;</w:t>
      </w:r>
    </w:p>
    <w:p w14:paraId="243FC386"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осигури гаранционна поддръжка при условията на този Договор;</w:t>
      </w:r>
    </w:p>
    <w:p w14:paraId="3D3CC452" w14:textId="6B4516F2"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предостави на разположение на Възложителя всички програмни кодове, включително и изходния</w:t>
      </w:r>
      <w:r w:rsidR="00AF77DF">
        <w:rPr>
          <w:rFonts w:ascii="Times New Roman" w:eastAsia="Calibri" w:hAnsi="Times New Roman" w:cs="Times New Roman"/>
          <w:color w:val="000000" w:themeColor="text1"/>
          <w:sz w:val="24"/>
          <w:szCs w:val="24"/>
        </w:rPr>
        <w:t xml:space="preserve"> код (</w:t>
      </w:r>
      <w:proofErr w:type="spellStart"/>
      <w:r w:rsidR="00AF77DF">
        <w:rPr>
          <w:rFonts w:ascii="Times New Roman" w:eastAsia="Calibri" w:hAnsi="Times New Roman" w:cs="Times New Roman"/>
          <w:color w:val="000000" w:themeColor="text1"/>
          <w:sz w:val="24"/>
          <w:szCs w:val="24"/>
        </w:rPr>
        <w:t>sourcecode</w:t>
      </w:r>
      <w:proofErr w:type="spellEnd"/>
      <w:r w:rsidR="00AF77DF">
        <w:rPr>
          <w:rFonts w:ascii="Times New Roman" w:eastAsia="Calibri" w:hAnsi="Times New Roman" w:cs="Times New Roman"/>
          <w:color w:val="000000" w:themeColor="text1"/>
          <w:sz w:val="24"/>
          <w:szCs w:val="24"/>
        </w:rPr>
        <w:t>) на Софтуерния</w:t>
      </w:r>
      <w:r w:rsidRPr="00A73DAE">
        <w:rPr>
          <w:rFonts w:ascii="Times New Roman" w:eastAsia="Calibri" w:hAnsi="Times New Roman" w:cs="Times New Roman"/>
          <w:color w:val="000000" w:themeColor="text1"/>
          <w:sz w:val="24"/>
          <w:szCs w:val="24"/>
        </w:rPr>
        <w:t xml:space="preserve"> продукт, </w:t>
      </w:r>
      <w:r w:rsidRPr="00A73DAE">
        <w:rPr>
          <w:rFonts w:ascii="Times New Roman" w:eastAsia="Calibri" w:hAnsi="Times New Roman" w:cs="Times New Roman"/>
          <w:bCs/>
          <w:color w:val="000000" w:themeColor="text1"/>
          <w:sz w:val="24"/>
          <w:szCs w:val="24"/>
        </w:rPr>
        <w:t xml:space="preserve">заедно с документация и описание на логическите връзки, заложени в него, на </w:t>
      </w:r>
      <w:r w:rsidRPr="00A73DAE">
        <w:rPr>
          <w:rFonts w:ascii="Times New Roman" w:eastAsia="Calibri" w:hAnsi="Times New Roman" w:cs="Times New Roman"/>
          <w:color w:val="000000" w:themeColor="text1"/>
          <w:sz w:val="24"/>
          <w:szCs w:val="24"/>
        </w:rPr>
        <w:t xml:space="preserve">електронен </w:t>
      </w:r>
      <w:r w:rsidRPr="00A73DAE">
        <w:rPr>
          <w:rFonts w:ascii="Times New Roman" w:eastAsia="Calibri" w:hAnsi="Times New Roman" w:cs="Times New Roman"/>
          <w:bCs/>
          <w:color w:val="000000" w:themeColor="text1"/>
          <w:sz w:val="24"/>
          <w:szCs w:val="24"/>
        </w:rPr>
        <w:t>носител;</w:t>
      </w:r>
    </w:p>
    <w:p w14:paraId="5F44530E"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да съхранява всички документи по изпълнението на настоящия Договор за период от 3 години след датата на приключване и отчитане на проекта по Оперативна програма „Добро управление“</w:t>
      </w:r>
      <w:r w:rsidRPr="00A73DAE">
        <w:rPr>
          <w:rFonts w:ascii="Times New Roman" w:eastAsia="Times New Roman" w:hAnsi="Times New Roman" w:cs="Times New Roman"/>
          <w:color w:val="000000" w:themeColor="text1"/>
          <w:sz w:val="24"/>
          <w:szCs w:val="24"/>
          <w:lang w:eastAsia="bg-BG"/>
        </w:rPr>
        <w:t xml:space="preserve">. </w:t>
      </w:r>
    </w:p>
    <w:p w14:paraId="5B33350C" w14:textId="77777777" w:rsidR="00540274" w:rsidRPr="00A73DAE"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ar-SA"/>
        </w:rPr>
        <w:t>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(три) години след окончателното приключване на проекта по Оперативната програма. В случай на удължаване на този срок от страна Управляващия орган на Оперативна програма „Добро управление“, Възложителя своевременно ще уведоми Изпълнителя.</w:t>
      </w:r>
    </w:p>
    <w:p w14:paraId="5686FBF4" w14:textId="599D4BA2" w:rsidR="00540274" w:rsidRPr="0026398A" w:rsidRDefault="00540274" w:rsidP="00B76707">
      <w:pPr>
        <w:numPr>
          <w:ilvl w:val="0"/>
          <w:numId w:val="11"/>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Изпълнителят се задължава да сключи договор/договори за подизпълнение с посочените в офертата му подизпълнители в срок от 3 (три) </w:t>
      </w:r>
      <w:r w:rsidRPr="00A73DAE">
        <w:rPr>
          <w:rFonts w:ascii="Times New Roman" w:eastAsia="Times New Roman" w:hAnsi="Times New Roman" w:cs="Times New Roman"/>
          <w:color w:val="000000" w:themeColor="text1"/>
          <w:sz w:val="24"/>
          <w:szCs w:val="24"/>
        </w:rPr>
        <w:t xml:space="preserve">дни </w:t>
      </w:r>
      <w:r w:rsidRPr="00A73DAE">
        <w:rPr>
          <w:rFonts w:ascii="Times New Roman" w:eastAsia="Times New Roman" w:hAnsi="Times New Roman" w:cs="Times New Roman"/>
          <w:color w:val="000000" w:themeColor="text1"/>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A73DAE">
          <w:rPr>
            <w:rFonts w:ascii="Times New Roman" w:eastAsia="Times New Roman" w:hAnsi="Times New Roman" w:cs="Times New Roman"/>
            <w:color w:val="000000" w:themeColor="text1"/>
            <w:sz w:val="24"/>
            <w:szCs w:val="24"/>
            <w:lang w:eastAsia="bg-BG"/>
          </w:rPr>
          <w:t>чл. 66, ал. 2</w:t>
        </w:r>
      </w:hyperlink>
      <w:r w:rsidRPr="00A73DAE">
        <w:rPr>
          <w:rFonts w:ascii="Times New Roman" w:eastAsia="Times New Roman" w:hAnsi="Times New Roman" w:cs="Times New Roman"/>
          <w:color w:val="000000" w:themeColor="text1"/>
          <w:sz w:val="24"/>
          <w:szCs w:val="24"/>
          <w:lang w:eastAsia="bg-BG"/>
        </w:rPr>
        <w:t xml:space="preserve"> и </w:t>
      </w:r>
      <w:r w:rsidR="0026398A" w:rsidRPr="0026398A">
        <w:rPr>
          <w:lang w:val="en"/>
        </w:rPr>
        <w:t xml:space="preserve"> </w:t>
      </w:r>
      <w:r w:rsidR="0026398A">
        <w:rPr>
          <w:rFonts w:ascii="Times New Roman" w:eastAsia="Times New Roman" w:hAnsi="Times New Roman" w:cs="Times New Roman"/>
          <w:sz w:val="24"/>
          <w:szCs w:val="24"/>
          <w:lang w:val="en" w:eastAsia="bg-BG"/>
        </w:rPr>
        <w:t xml:space="preserve">14 </w:t>
      </w:r>
      <w:r w:rsidR="0026398A" w:rsidRPr="0026398A">
        <w:rPr>
          <w:rFonts w:ascii="Times New Roman" w:eastAsia="Times New Roman" w:hAnsi="Times New Roman" w:cs="Times New Roman"/>
          <w:sz w:val="24"/>
          <w:szCs w:val="24"/>
          <w:lang w:val="en" w:eastAsia="bg-BG"/>
        </w:rPr>
        <w:t>(</w:t>
      </w:r>
      <w:proofErr w:type="spellStart"/>
      <w:r w:rsidR="0026398A" w:rsidRPr="0026398A">
        <w:rPr>
          <w:rFonts w:ascii="Times New Roman" w:eastAsia="Times New Roman" w:hAnsi="Times New Roman" w:cs="Times New Roman"/>
          <w:sz w:val="24"/>
          <w:szCs w:val="24"/>
          <w:lang w:val="en" w:eastAsia="bg-BG"/>
        </w:rPr>
        <w:t>Предишна</w:t>
      </w:r>
      <w:proofErr w:type="spellEnd"/>
      <w:r w:rsidR="0026398A" w:rsidRPr="0026398A">
        <w:rPr>
          <w:rFonts w:ascii="Times New Roman" w:eastAsia="Times New Roman" w:hAnsi="Times New Roman" w:cs="Times New Roman"/>
          <w:sz w:val="24"/>
          <w:szCs w:val="24"/>
          <w:lang w:val="en" w:eastAsia="bg-BG"/>
        </w:rPr>
        <w:t xml:space="preserve"> </w:t>
      </w:r>
      <w:proofErr w:type="spellStart"/>
      <w:r w:rsidR="0026398A" w:rsidRPr="0026398A">
        <w:rPr>
          <w:rFonts w:ascii="Times New Roman" w:eastAsia="Times New Roman" w:hAnsi="Times New Roman" w:cs="Times New Roman"/>
          <w:sz w:val="24"/>
          <w:szCs w:val="24"/>
          <w:lang w:val="en" w:eastAsia="bg-BG"/>
        </w:rPr>
        <w:t>ал</w:t>
      </w:r>
      <w:proofErr w:type="spellEnd"/>
      <w:r w:rsidR="0026398A" w:rsidRPr="0026398A">
        <w:rPr>
          <w:rFonts w:ascii="Times New Roman" w:eastAsia="Times New Roman" w:hAnsi="Times New Roman" w:cs="Times New Roman"/>
          <w:sz w:val="24"/>
          <w:szCs w:val="24"/>
          <w:lang w:val="en" w:eastAsia="bg-BG"/>
        </w:rPr>
        <w:t xml:space="preserve">. </w:t>
      </w:r>
      <w:proofErr w:type="gramStart"/>
      <w:r w:rsidR="0026398A" w:rsidRPr="0026398A">
        <w:rPr>
          <w:rFonts w:ascii="Times New Roman" w:eastAsia="Times New Roman" w:hAnsi="Times New Roman" w:cs="Times New Roman"/>
          <w:sz w:val="24"/>
          <w:szCs w:val="24"/>
          <w:lang w:val="en" w:eastAsia="bg-BG"/>
        </w:rPr>
        <w:t>11</w:t>
      </w:r>
      <w:proofErr w:type="gramEnd"/>
      <w:r w:rsidR="0026398A" w:rsidRPr="0026398A">
        <w:rPr>
          <w:rFonts w:ascii="Times New Roman" w:eastAsia="Times New Roman" w:hAnsi="Times New Roman" w:cs="Times New Roman"/>
          <w:sz w:val="24"/>
          <w:szCs w:val="24"/>
          <w:lang w:val="en" w:eastAsia="bg-BG"/>
        </w:rPr>
        <w:t xml:space="preserve">, </w:t>
      </w:r>
      <w:proofErr w:type="spellStart"/>
      <w:r w:rsidR="0026398A" w:rsidRPr="0026398A">
        <w:rPr>
          <w:rFonts w:ascii="Times New Roman" w:eastAsia="Times New Roman" w:hAnsi="Times New Roman" w:cs="Times New Roman"/>
          <w:sz w:val="24"/>
          <w:szCs w:val="24"/>
          <w:lang w:val="en" w:eastAsia="bg-BG"/>
        </w:rPr>
        <w:t>изм</w:t>
      </w:r>
      <w:proofErr w:type="spellEnd"/>
      <w:r w:rsidR="0026398A" w:rsidRPr="0026398A">
        <w:rPr>
          <w:rFonts w:ascii="Times New Roman" w:eastAsia="Times New Roman" w:hAnsi="Times New Roman" w:cs="Times New Roman"/>
          <w:sz w:val="24"/>
          <w:szCs w:val="24"/>
          <w:lang w:val="en" w:eastAsia="bg-BG"/>
        </w:rPr>
        <w:t xml:space="preserve">. - ДВ, </w:t>
      </w:r>
      <w:proofErr w:type="spellStart"/>
      <w:r w:rsidR="0026398A" w:rsidRPr="0026398A">
        <w:rPr>
          <w:rFonts w:ascii="Times New Roman" w:eastAsia="Times New Roman" w:hAnsi="Times New Roman" w:cs="Times New Roman"/>
          <w:sz w:val="24"/>
          <w:szCs w:val="24"/>
          <w:lang w:val="en" w:eastAsia="bg-BG"/>
        </w:rPr>
        <w:t>бр</w:t>
      </w:r>
      <w:proofErr w:type="spellEnd"/>
      <w:r w:rsidR="0026398A" w:rsidRPr="0026398A">
        <w:rPr>
          <w:rFonts w:ascii="Times New Roman" w:eastAsia="Times New Roman" w:hAnsi="Times New Roman" w:cs="Times New Roman"/>
          <w:sz w:val="24"/>
          <w:szCs w:val="24"/>
          <w:lang w:val="en" w:eastAsia="bg-BG"/>
        </w:rPr>
        <w:t xml:space="preserve">. 86 от 2018 </w:t>
      </w:r>
      <w:proofErr w:type="gramStart"/>
      <w:r w:rsidR="0026398A" w:rsidRPr="0026398A">
        <w:rPr>
          <w:rFonts w:ascii="Times New Roman" w:eastAsia="Times New Roman" w:hAnsi="Times New Roman" w:cs="Times New Roman"/>
          <w:sz w:val="24"/>
          <w:szCs w:val="24"/>
          <w:lang w:val="en" w:eastAsia="bg-BG"/>
        </w:rPr>
        <w:t>г.,</w:t>
      </w:r>
      <w:proofErr w:type="gramEnd"/>
      <w:r w:rsidR="0026398A" w:rsidRPr="0026398A">
        <w:rPr>
          <w:rFonts w:ascii="Times New Roman" w:eastAsia="Times New Roman" w:hAnsi="Times New Roman" w:cs="Times New Roman"/>
          <w:sz w:val="24"/>
          <w:szCs w:val="24"/>
          <w:lang w:val="en" w:eastAsia="bg-BG"/>
        </w:rPr>
        <w:t xml:space="preserve"> в </w:t>
      </w:r>
      <w:proofErr w:type="spellStart"/>
      <w:r w:rsidR="0026398A" w:rsidRPr="0026398A">
        <w:rPr>
          <w:rFonts w:ascii="Times New Roman" w:eastAsia="Times New Roman" w:hAnsi="Times New Roman" w:cs="Times New Roman"/>
          <w:sz w:val="24"/>
          <w:szCs w:val="24"/>
          <w:lang w:val="en" w:eastAsia="bg-BG"/>
        </w:rPr>
        <w:t>сила</w:t>
      </w:r>
      <w:proofErr w:type="spellEnd"/>
      <w:r w:rsidR="0026398A" w:rsidRPr="0026398A">
        <w:rPr>
          <w:rFonts w:ascii="Times New Roman" w:eastAsia="Times New Roman" w:hAnsi="Times New Roman" w:cs="Times New Roman"/>
          <w:sz w:val="24"/>
          <w:szCs w:val="24"/>
          <w:lang w:val="en" w:eastAsia="bg-BG"/>
        </w:rPr>
        <w:t xml:space="preserve"> от 01.03.2019 г.)</w:t>
      </w:r>
      <w:r w:rsidR="0026398A" w:rsidRPr="0026398A">
        <w:rPr>
          <w:rFonts w:ascii="Times New Roman" w:eastAsia="Times New Roman" w:hAnsi="Times New Roman" w:cs="Times New Roman"/>
          <w:sz w:val="24"/>
          <w:szCs w:val="24"/>
          <w:lang w:eastAsia="bg-BG"/>
        </w:rPr>
        <w:t xml:space="preserve"> от </w:t>
      </w:r>
      <w:r w:rsidRPr="0026398A">
        <w:rPr>
          <w:rFonts w:ascii="Times New Roman" w:eastAsia="Times New Roman" w:hAnsi="Times New Roman" w:cs="Times New Roman"/>
          <w:sz w:val="24"/>
          <w:szCs w:val="24"/>
          <w:lang w:eastAsia="bg-BG"/>
        </w:rPr>
        <w:t>ЗОП</w:t>
      </w:r>
      <w:r w:rsidRPr="00A73DAE">
        <w:rPr>
          <w:rFonts w:ascii="Times New Roman" w:eastAsia="Times New Roman" w:hAnsi="Times New Roman" w:cs="Times New Roman"/>
          <w:color w:val="000000" w:themeColor="text1"/>
          <w:sz w:val="24"/>
          <w:szCs w:val="24"/>
          <w:lang w:eastAsia="bg-BG"/>
        </w:rPr>
        <w:t>.</w:t>
      </w:r>
      <w:bookmarkStart w:id="5" w:name="p10806781"/>
      <w:bookmarkEnd w:id="5"/>
    </w:p>
    <w:p w14:paraId="2CFF20F3" w14:textId="77777777" w:rsidR="0026398A" w:rsidRDefault="0026398A" w:rsidP="0026398A">
      <w:pPr>
        <w:numPr>
          <w:ilvl w:val="0"/>
          <w:numId w:val="11"/>
        </w:numPr>
        <w:suppressAutoHyphens/>
        <w:spacing w:after="0" w:line="276" w:lineRule="auto"/>
        <w:jc w:val="both"/>
        <w:rPr>
          <w:rFonts w:ascii="Times New Roman" w:eastAsia="Calibri" w:hAnsi="Times New Roman" w:cs="Times New Roman"/>
          <w:color w:val="000000" w:themeColor="text1"/>
          <w:sz w:val="24"/>
          <w:szCs w:val="24"/>
        </w:rPr>
      </w:pPr>
      <w:r w:rsidRPr="0026398A">
        <w:rPr>
          <w:rFonts w:ascii="Times New Roman" w:eastAsia="Calibri" w:hAnsi="Times New Roman" w:cs="Times New Roman"/>
          <w:color w:val="000000" w:themeColor="text1"/>
          <w:sz w:val="24"/>
          <w:szCs w:val="24"/>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w:t>
      </w:r>
      <w:r w:rsidRPr="0026398A">
        <w:rPr>
          <w:rFonts w:ascii="Times New Roman" w:eastAsia="Calibri" w:hAnsi="Times New Roman" w:cs="Times New Roman"/>
          <w:color w:val="000000" w:themeColor="text1"/>
          <w:sz w:val="24"/>
          <w:szCs w:val="24"/>
        </w:rPr>
        <w:lastRenderedPageBreak/>
        <w:t>комуникация на ЕС, описани в „Единен наръчник на бенефициента за прилагане на правилата за информация и комуникация 2014-2020 г.“, достъпен на електронен адрес: https://www.eufunds.bg/archive/documents/1423147813.pdf , както и на ОПДУ.</w:t>
      </w:r>
    </w:p>
    <w:p w14:paraId="137C9D61" w14:textId="29F166BD" w:rsidR="00540274" w:rsidRPr="0026398A" w:rsidRDefault="0026398A" w:rsidP="0026398A">
      <w:pPr>
        <w:suppressAutoHyphens/>
        <w:spacing w:after="0" w:line="276" w:lineRule="auto"/>
        <w:jc w:val="both"/>
        <w:rPr>
          <w:rFonts w:ascii="Times New Roman" w:eastAsia="Calibri" w:hAnsi="Times New Roman" w:cs="Times New Roman"/>
          <w:color w:val="000000" w:themeColor="text1"/>
          <w:sz w:val="24"/>
          <w:szCs w:val="24"/>
        </w:rPr>
      </w:pPr>
      <w:r w:rsidRPr="0026398A">
        <w:rPr>
          <w:rFonts w:ascii="Times New Roman" w:eastAsia="Times New Roman" w:hAnsi="Times New Roman" w:cs="Times New Roman"/>
          <w:color w:val="000000" w:themeColor="text1"/>
          <w:sz w:val="24"/>
          <w:szCs w:val="24"/>
          <w:lang w:eastAsia="bg-BG"/>
        </w:rPr>
        <w:t xml:space="preserve"> </w:t>
      </w:r>
      <w:r w:rsidR="00540274" w:rsidRPr="0026398A">
        <w:rPr>
          <w:rFonts w:ascii="Times New Roman" w:eastAsia="Times New Roman" w:hAnsi="Times New Roman" w:cs="Times New Roman"/>
          <w:color w:val="000000" w:themeColor="text1"/>
          <w:sz w:val="24"/>
          <w:szCs w:val="24"/>
          <w:lang w:eastAsia="bg-BG"/>
        </w:rPr>
        <w:t>(8.2) Изпълнителят има право:</w:t>
      </w:r>
    </w:p>
    <w:p w14:paraId="2EAE4EA2"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700B5FC3"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изисква разяснения и информация от Възложителя във връзка с изпълнението на поетите задължения по настоящия Договор, в случай, че информацията не е налична в нормативен или общодостъпен акт или документ;</w:t>
      </w:r>
    </w:p>
    <w:p w14:paraId="7F659D8B" w14:textId="77777777" w:rsidR="00540274" w:rsidRPr="00A73DAE" w:rsidRDefault="00540274" w:rsidP="00B76707">
      <w:pPr>
        <w:numPr>
          <w:ilvl w:val="0"/>
          <w:numId w:val="12"/>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получава необходимото съдействие от Възложителя при изпълнение на задълженията си по този Договор.</w:t>
      </w:r>
    </w:p>
    <w:p w14:paraId="7859D84D" w14:textId="77777777" w:rsidR="00540274" w:rsidRPr="00A73DAE" w:rsidRDefault="00540274" w:rsidP="00540274">
      <w:pPr>
        <w:widowControl w:val="0"/>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9CBF71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9. Права и задължения на Възложителя</w:t>
      </w:r>
    </w:p>
    <w:p w14:paraId="10D2DD3D"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(9.1) Възложителят се задължава:</w:t>
      </w:r>
    </w:p>
    <w:p w14:paraId="488809E5" w14:textId="77777777" w:rsidR="004A0B83" w:rsidRPr="00A73DAE" w:rsidRDefault="00540274" w:rsidP="004A0B83">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плати на Изпълнителя уговорената цена в сроковете и при условията на настоящия Договор;</w:t>
      </w:r>
    </w:p>
    <w:p w14:paraId="761B7A5B" w14:textId="5AD56B73" w:rsidR="00540274" w:rsidRPr="00A73DAE" w:rsidRDefault="00540274" w:rsidP="004A0B83">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 и до която няма достъп; </w:t>
      </w:r>
    </w:p>
    <w:p w14:paraId="1731FE08" w14:textId="6B982807"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предостави на Изпълнителя информация за техническите устройства и всички други материални технически средства, необходими за изработкат</w:t>
      </w:r>
      <w:r w:rsidR="00AF77DF">
        <w:rPr>
          <w:rFonts w:ascii="Times New Roman" w:eastAsia="Calibri" w:hAnsi="Times New Roman" w:cs="Times New Roman"/>
          <w:color w:val="000000" w:themeColor="text1"/>
          <w:sz w:val="24"/>
          <w:szCs w:val="24"/>
        </w:rPr>
        <w:t xml:space="preserve">а и внедряването на Софтуерния </w:t>
      </w:r>
      <w:r w:rsidRPr="00A73DAE">
        <w:rPr>
          <w:rFonts w:ascii="Times New Roman" w:eastAsia="Calibri" w:hAnsi="Times New Roman" w:cs="Times New Roman"/>
          <w:color w:val="000000" w:themeColor="text1"/>
          <w:sz w:val="24"/>
          <w:szCs w:val="24"/>
        </w:rPr>
        <w:t>продукт;</w:t>
      </w:r>
    </w:p>
    <w:p w14:paraId="73EB2DE1" w14:textId="77777777"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да осигурява необходимия достъп и условия на работа при посещение на Изпълнителя или негови служители в офисите на Възложителя;</w:t>
      </w:r>
    </w:p>
    <w:p w14:paraId="204BFAB0" w14:textId="27D850F0" w:rsidR="00540274" w:rsidRPr="00A73DAE" w:rsidRDefault="00540274" w:rsidP="00B76707">
      <w:pPr>
        <w:numPr>
          <w:ilvl w:val="0"/>
          <w:numId w:val="13"/>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в случаи на хипотезата на алинея (3.2.</w:t>
      </w:r>
      <w:r w:rsidR="00AF77DF">
        <w:rPr>
          <w:rFonts w:ascii="Times New Roman" w:eastAsia="Calibri" w:hAnsi="Times New Roman" w:cs="Times New Roman"/>
          <w:color w:val="000000" w:themeColor="text1"/>
          <w:sz w:val="24"/>
          <w:szCs w:val="24"/>
        </w:rPr>
        <w:t>4</w:t>
      </w:r>
      <w:r w:rsidRPr="00A73DAE">
        <w:rPr>
          <w:rFonts w:ascii="Times New Roman" w:eastAsia="Calibri" w:hAnsi="Times New Roman" w:cs="Times New Roman"/>
          <w:color w:val="000000" w:themeColor="text1"/>
          <w:sz w:val="24"/>
          <w:szCs w:val="24"/>
        </w:rPr>
        <w:t>) да уведоми Изпълнителя за предстоящото окончателно отчитане на проекта най-малко 60 календарни дни преди крайната дата на приключването му;</w:t>
      </w:r>
    </w:p>
    <w:p w14:paraId="4B0E9910" w14:textId="727E8326" w:rsidR="00E07AE0" w:rsidRPr="00A73DAE" w:rsidRDefault="00540274" w:rsidP="00E07AE0">
      <w:pPr>
        <w:numPr>
          <w:ilvl w:val="0"/>
          <w:numId w:val="13"/>
        </w:numPr>
        <w:suppressAutoHyphens/>
        <w:spacing w:after="0" w:line="276" w:lineRule="auto"/>
        <w:ind w:left="567" w:hanging="567"/>
        <w:jc w:val="both"/>
        <w:rPr>
          <w:rFonts w:ascii="Times New Roman" w:eastAsia="Times New Roman" w:hAnsi="Times New Roman" w:cs="Times New Roman"/>
          <w:color w:val="000000" w:themeColor="text1"/>
          <w:sz w:val="24"/>
          <w:szCs w:val="24"/>
          <w:lang w:eastAsia="bg-BG"/>
        </w:rPr>
      </w:pPr>
      <w:r w:rsidRPr="00A73DAE">
        <w:rPr>
          <w:rFonts w:ascii="Times New Roman" w:eastAsia="Calibri" w:hAnsi="Times New Roman" w:cs="Times New Roman"/>
          <w:color w:val="000000" w:themeColor="text1"/>
          <w:sz w:val="24"/>
          <w:szCs w:val="24"/>
        </w:rPr>
        <w:t>да уведоми писмено Изпълнителя, че са налице всички предпоставки да започне инте</w:t>
      </w:r>
      <w:r w:rsidR="00AF77DF">
        <w:rPr>
          <w:rFonts w:ascii="Times New Roman" w:eastAsia="Calibri" w:hAnsi="Times New Roman" w:cs="Times New Roman"/>
          <w:color w:val="000000" w:themeColor="text1"/>
          <w:sz w:val="24"/>
          <w:szCs w:val="24"/>
        </w:rPr>
        <w:t>грацията на Софтуерния продукт</w:t>
      </w:r>
      <w:r w:rsidRPr="00A73DAE">
        <w:rPr>
          <w:rFonts w:ascii="Times New Roman" w:eastAsia="Calibri" w:hAnsi="Times New Roman" w:cs="Times New Roman"/>
          <w:color w:val="000000" w:themeColor="text1"/>
          <w:sz w:val="24"/>
          <w:szCs w:val="24"/>
        </w:rPr>
        <w:t xml:space="preserve">. </w:t>
      </w:r>
    </w:p>
    <w:p w14:paraId="308C9FDE" w14:textId="028F35C6" w:rsidR="00540274" w:rsidRPr="00A73DAE" w:rsidRDefault="00540274" w:rsidP="00E07AE0">
      <w:pPr>
        <w:suppressAutoHyphens/>
        <w:spacing w:after="0" w:line="276" w:lineRule="auto"/>
        <w:ind w:left="567"/>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(9.2) Възложителят има право:</w:t>
      </w:r>
    </w:p>
    <w:p w14:paraId="1DDDDE45" w14:textId="3D3EE6DB"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във всеки момент от изпълнението на този Договор, да извършва проверка относно качеството, стадия на изпълнение, техническите с</w:t>
      </w:r>
      <w:r w:rsidR="00AF77DF">
        <w:rPr>
          <w:rFonts w:ascii="Times New Roman" w:eastAsia="Calibri" w:hAnsi="Times New Roman" w:cs="Times New Roman"/>
          <w:color w:val="000000" w:themeColor="text1"/>
          <w:sz w:val="24"/>
          <w:szCs w:val="24"/>
        </w:rPr>
        <w:t>пецификации и др. на Софтуерния</w:t>
      </w:r>
      <w:r w:rsidRPr="00A73DAE">
        <w:rPr>
          <w:rFonts w:ascii="Times New Roman" w:eastAsia="Calibri" w:hAnsi="Times New Roman" w:cs="Times New Roman"/>
          <w:color w:val="000000" w:themeColor="text1"/>
          <w:sz w:val="24"/>
          <w:szCs w:val="24"/>
        </w:rPr>
        <w:t xml:space="preserve"> продукт;</w:t>
      </w:r>
    </w:p>
    <w:p w14:paraId="63A4AFA4" w14:textId="606E64EF"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във всеки момент от изпълнението на този Договор да дава предложения за допълнения и изменения </w:t>
      </w:r>
      <w:r w:rsidR="00AF77DF">
        <w:rPr>
          <w:rFonts w:ascii="Times New Roman" w:eastAsia="Calibri" w:hAnsi="Times New Roman" w:cs="Times New Roman"/>
          <w:color w:val="000000" w:themeColor="text1"/>
          <w:sz w:val="24"/>
          <w:szCs w:val="24"/>
        </w:rPr>
        <w:t>с цел оптимизация на Софтуерния</w:t>
      </w:r>
      <w:r w:rsidRPr="00A73DAE">
        <w:rPr>
          <w:rFonts w:ascii="Times New Roman" w:eastAsia="Calibri" w:hAnsi="Times New Roman" w:cs="Times New Roman"/>
          <w:color w:val="000000" w:themeColor="text1"/>
          <w:sz w:val="24"/>
          <w:szCs w:val="24"/>
        </w:rPr>
        <w:t xml:space="preserve"> продукт, без да изменя предмета на Договора;</w:t>
      </w:r>
    </w:p>
    <w:p w14:paraId="3FF317B8" w14:textId="77777777" w:rsidR="00540274" w:rsidRPr="00A73DAE" w:rsidRDefault="00540274" w:rsidP="00B76707">
      <w:pPr>
        <w:numPr>
          <w:ilvl w:val="0"/>
          <w:numId w:val="14"/>
        </w:numPr>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6BE1D252" w14:textId="77777777" w:rsidR="00540274" w:rsidRPr="00A73DAE" w:rsidRDefault="00540274" w:rsidP="00540274">
      <w:pPr>
        <w:suppressAutoHyphens/>
        <w:spacing w:after="0" w:line="276" w:lineRule="auto"/>
        <w:ind w:left="567"/>
        <w:jc w:val="both"/>
        <w:rPr>
          <w:rFonts w:ascii="Times New Roman" w:eastAsia="Calibri" w:hAnsi="Times New Roman" w:cs="Times New Roman"/>
          <w:color w:val="000000" w:themeColor="text1"/>
          <w:sz w:val="24"/>
          <w:szCs w:val="24"/>
        </w:rPr>
      </w:pPr>
    </w:p>
    <w:p w14:paraId="514E83E2" w14:textId="77777777" w:rsidR="00540274" w:rsidRPr="00A73DA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ГАРАНЦИОННА ПОДДРЪЖКА </w:t>
      </w:r>
    </w:p>
    <w:p w14:paraId="4C2644C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10.</w:t>
      </w:r>
    </w:p>
    <w:p w14:paraId="732856CF"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6D9733F7" w14:textId="7FEB8455"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(10.1) Срокът за гара</w:t>
      </w:r>
      <w:r w:rsidR="00AF77DF">
        <w:rPr>
          <w:rFonts w:ascii="Times New Roman" w:eastAsia="Times New Roman" w:hAnsi="Times New Roman" w:cs="Times New Roman"/>
          <w:color w:val="000000" w:themeColor="text1"/>
          <w:sz w:val="24"/>
          <w:szCs w:val="24"/>
          <w:lang w:eastAsia="bg-BG"/>
        </w:rPr>
        <w:t xml:space="preserve">нционна поддръжка на Софтуерния продукт е  24 месеца, </w:t>
      </w:r>
      <w:r w:rsidRPr="00A73DAE">
        <w:rPr>
          <w:rFonts w:ascii="Times New Roman" w:eastAsia="Times New Roman" w:hAnsi="Times New Roman" w:cs="Times New Roman"/>
          <w:color w:val="000000" w:themeColor="text1"/>
          <w:sz w:val="24"/>
          <w:szCs w:val="24"/>
          <w:lang w:eastAsia="bg-BG"/>
        </w:rPr>
        <w:t xml:space="preserve">считано от датата на </w:t>
      </w:r>
      <w:r w:rsidR="00E07AE0" w:rsidRPr="00A73DAE">
        <w:rPr>
          <w:rFonts w:ascii="Times New Roman" w:eastAsia="Times New Roman" w:hAnsi="Times New Roman" w:cs="Times New Roman"/>
          <w:color w:val="000000" w:themeColor="text1"/>
          <w:sz w:val="24"/>
          <w:szCs w:val="24"/>
          <w:lang w:eastAsia="bg-BG"/>
        </w:rPr>
        <w:t>внедряването му</w:t>
      </w:r>
      <w:r w:rsidRPr="00A73DAE">
        <w:rPr>
          <w:rFonts w:ascii="Times New Roman" w:eastAsia="Times New Roman" w:hAnsi="Times New Roman" w:cs="Times New Roman"/>
          <w:color w:val="000000" w:themeColor="text1"/>
          <w:sz w:val="24"/>
          <w:szCs w:val="24"/>
          <w:lang w:eastAsia="bg-BG"/>
        </w:rPr>
        <w:t xml:space="preserve"> с Приемо-предавателния протокол по алинея (5.1.4).</w:t>
      </w:r>
    </w:p>
    <w:p w14:paraId="5CB172CE"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1E8E2E37" w14:textId="11F420CC" w:rsidR="00540274" w:rsidRPr="00A73DAE" w:rsidRDefault="00424997"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(10.2) Изпълнителят е длъжен </w:t>
      </w:r>
      <w:r w:rsidR="00540274" w:rsidRPr="00A73DAE">
        <w:rPr>
          <w:rFonts w:ascii="Times New Roman" w:eastAsia="Times New Roman" w:hAnsi="Times New Roman" w:cs="Times New Roman"/>
          <w:color w:val="000000" w:themeColor="text1"/>
          <w:sz w:val="24"/>
          <w:szCs w:val="24"/>
          <w:lang w:eastAsia="bg-BG"/>
        </w:rPr>
        <w:t>да осигурява гаранционната поддръжка в обемът и обхватът посочен в точка 6.7 от Техническото зад</w:t>
      </w:r>
      <w:r w:rsidR="00E01E6E" w:rsidRPr="00A73DAE">
        <w:rPr>
          <w:rFonts w:ascii="Times New Roman" w:eastAsia="Times New Roman" w:hAnsi="Times New Roman" w:cs="Times New Roman"/>
          <w:color w:val="000000" w:themeColor="text1"/>
          <w:sz w:val="24"/>
          <w:szCs w:val="24"/>
          <w:lang w:eastAsia="bg-BG"/>
        </w:rPr>
        <w:t>ание на Възложителя</w:t>
      </w:r>
      <w:r w:rsidR="00540274" w:rsidRPr="00A73DAE">
        <w:rPr>
          <w:rFonts w:ascii="Times New Roman" w:eastAsia="Times New Roman" w:hAnsi="Times New Roman" w:cs="Times New Roman"/>
          <w:color w:val="000000" w:themeColor="text1"/>
          <w:sz w:val="24"/>
          <w:szCs w:val="24"/>
          <w:lang w:eastAsia="bg-BG"/>
        </w:rPr>
        <w:t>, съответно Техническото предложение на Изпълнителя.</w:t>
      </w:r>
    </w:p>
    <w:p w14:paraId="4F8FC49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333C7C3" w14:textId="7BA28B22" w:rsidR="00540274" w:rsidRPr="00A73DAE" w:rsidRDefault="00E07AE0"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lang w:eastAsia="bg-BG"/>
        </w:rPr>
        <w:t xml:space="preserve"> </w:t>
      </w:r>
      <w:r w:rsidR="00540274" w:rsidRPr="00A73DAE">
        <w:rPr>
          <w:rFonts w:ascii="Times New Roman" w:eastAsia="Times New Roman" w:hAnsi="Times New Roman" w:cs="Times New Roman"/>
          <w:color w:val="000000" w:themeColor="text1"/>
          <w:sz w:val="24"/>
          <w:szCs w:val="24"/>
          <w:lang w:eastAsia="bg-BG"/>
        </w:rPr>
        <w:t>(10.</w:t>
      </w:r>
      <w:r w:rsidRPr="00A73DAE">
        <w:rPr>
          <w:rFonts w:ascii="Times New Roman" w:eastAsia="Times New Roman" w:hAnsi="Times New Roman" w:cs="Times New Roman"/>
          <w:color w:val="000000" w:themeColor="text1"/>
          <w:sz w:val="24"/>
          <w:szCs w:val="24"/>
          <w:lang w:eastAsia="bg-BG"/>
        </w:rPr>
        <w:t>3</w:t>
      </w:r>
      <w:r w:rsidR="00540274" w:rsidRPr="00A73DAE">
        <w:rPr>
          <w:rFonts w:ascii="Times New Roman" w:eastAsia="Times New Roman" w:hAnsi="Times New Roman" w:cs="Times New Roman"/>
          <w:color w:val="000000" w:themeColor="text1"/>
          <w:sz w:val="24"/>
          <w:szCs w:val="24"/>
          <w:lang w:eastAsia="bg-BG"/>
        </w:rPr>
        <w:t>) За възникналите в срокът за гаранционна поддръжка Недостатъци по Софтуерният продукт се</w:t>
      </w:r>
      <w:r w:rsidR="00424997" w:rsidRPr="00A73DAE">
        <w:rPr>
          <w:rFonts w:ascii="Times New Roman" w:eastAsia="Times New Roman" w:hAnsi="Times New Roman" w:cs="Times New Roman"/>
          <w:color w:val="000000" w:themeColor="text1"/>
          <w:sz w:val="24"/>
          <w:szCs w:val="24"/>
          <w:lang w:eastAsia="bg-BG"/>
        </w:rPr>
        <w:t xml:space="preserve"> прилагат времето за реакция и </w:t>
      </w:r>
      <w:r w:rsidR="00540274" w:rsidRPr="00A73DAE">
        <w:rPr>
          <w:rFonts w:ascii="Times New Roman" w:eastAsia="Times New Roman" w:hAnsi="Times New Roman" w:cs="Times New Roman"/>
          <w:color w:val="000000" w:themeColor="text1"/>
          <w:sz w:val="24"/>
          <w:szCs w:val="24"/>
          <w:lang w:eastAsia="bg-BG"/>
        </w:rPr>
        <w:t>отстраняване на проблеми посочени в Таблица 1 "Времена за реакция и отстраняване на проблеми" в точка 6.7 от</w:t>
      </w:r>
      <w:r w:rsidR="00540274" w:rsidRPr="00A73DAE">
        <w:rPr>
          <w:rFonts w:ascii="Times New Roman" w:eastAsia="Calibri" w:hAnsi="Times New Roman" w:cs="Times New Roman"/>
          <w:color w:val="000000" w:themeColor="text1"/>
          <w:sz w:val="24"/>
          <w:szCs w:val="24"/>
        </w:rPr>
        <w:t xml:space="preserve"> </w:t>
      </w:r>
      <w:r w:rsidR="00540274" w:rsidRPr="00A73DAE">
        <w:rPr>
          <w:rFonts w:ascii="Times New Roman" w:eastAsia="Times New Roman" w:hAnsi="Times New Roman" w:cs="Times New Roman"/>
          <w:color w:val="000000" w:themeColor="text1"/>
          <w:sz w:val="24"/>
          <w:szCs w:val="24"/>
          <w:lang w:eastAsia="bg-BG"/>
        </w:rPr>
        <w:t xml:space="preserve">Техническото задание на Възложителя, в съответствие с процедурата за гаранционно обслужване от Техническото предложение на Изпълнителя. В случай на неспазване на времето за отстраняване на проблема </w:t>
      </w:r>
      <w:r w:rsidR="00540274" w:rsidRPr="00A73DAE">
        <w:rPr>
          <w:rFonts w:ascii="Times New Roman" w:eastAsia="Calibri" w:hAnsi="Times New Roman" w:cs="Times New Roman"/>
          <w:color w:val="000000" w:themeColor="text1"/>
          <w:sz w:val="24"/>
          <w:szCs w:val="24"/>
        </w:rPr>
        <w:t>срокът за гар</w:t>
      </w:r>
      <w:r w:rsidR="00AF77DF">
        <w:rPr>
          <w:rFonts w:ascii="Times New Roman" w:eastAsia="Calibri" w:hAnsi="Times New Roman" w:cs="Times New Roman"/>
          <w:color w:val="000000" w:themeColor="text1"/>
          <w:sz w:val="24"/>
          <w:szCs w:val="24"/>
        </w:rPr>
        <w:t>анционна поддръжка на Софтуерния продукт</w:t>
      </w:r>
      <w:r w:rsidR="00540274" w:rsidRPr="00A73DAE">
        <w:rPr>
          <w:rFonts w:ascii="Times New Roman" w:eastAsia="Calibri" w:hAnsi="Times New Roman" w:cs="Times New Roman"/>
          <w:color w:val="000000" w:themeColor="text1"/>
          <w:sz w:val="24"/>
          <w:szCs w:val="24"/>
        </w:rPr>
        <w:t>, се удължава със срока, през който е траело отстран</w:t>
      </w:r>
      <w:r w:rsidR="00424997" w:rsidRPr="00A73DAE">
        <w:rPr>
          <w:rFonts w:ascii="Times New Roman" w:eastAsia="Calibri" w:hAnsi="Times New Roman" w:cs="Times New Roman"/>
          <w:color w:val="000000" w:themeColor="text1"/>
          <w:sz w:val="24"/>
          <w:szCs w:val="24"/>
        </w:rPr>
        <w:t>яването на Недостатъците, както този срок се увелича</w:t>
      </w:r>
      <w:r w:rsidR="00540274" w:rsidRPr="00A73DAE">
        <w:rPr>
          <w:rFonts w:ascii="Times New Roman" w:eastAsia="Calibri" w:hAnsi="Times New Roman" w:cs="Times New Roman"/>
          <w:color w:val="000000" w:themeColor="text1"/>
          <w:sz w:val="24"/>
          <w:szCs w:val="24"/>
        </w:rPr>
        <w:t xml:space="preserve"> с толкова дни</w:t>
      </w:r>
      <w:r w:rsidR="00424997" w:rsidRPr="00A73DAE">
        <w:rPr>
          <w:rFonts w:ascii="Times New Roman" w:eastAsia="Calibri" w:hAnsi="Times New Roman" w:cs="Times New Roman"/>
          <w:color w:val="000000" w:themeColor="text1"/>
          <w:sz w:val="24"/>
          <w:szCs w:val="24"/>
        </w:rPr>
        <w:t xml:space="preserve">, колкото часа над определения </w:t>
      </w:r>
      <w:r w:rsidR="00540274" w:rsidRPr="00A73DAE">
        <w:rPr>
          <w:rFonts w:ascii="Times New Roman" w:eastAsia="Calibri" w:hAnsi="Times New Roman" w:cs="Times New Roman"/>
          <w:color w:val="000000" w:themeColor="text1"/>
          <w:sz w:val="24"/>
          <w:szCs w:val="24"/>
        </w:rPr>
        <w:t xml:space="preserve">срок за отстраняване на проблема </w:t>
      </w:r>
      <w:r w:rsidR="00540274" w:rsidRPr="00A73DAE">
        <w:rPr>
          <w:rFonts w:ascii="Times New Roman" w:eastAsia="Times New Roman" w:hAnsi="Times New Roman" w:cs="Times New Roman"/>
          <w:color w:val="000000" w:themeColor="text1"/>
          <w:sz w:val="24"/>
          <w:szCs w:val="24"/>
          <w:lang w:eastAsia="bg-BG"/>
        </w:rPr>
        <w:t>за конкретния Недостатък</w:t>
      </w:r>
      <w:r w:rsidR="00540274" w:rsidRPr="00A73DAE">
        <w:rPr>
          <w:rFonts w:ascii="Times New Roman" w:eastAsia="Calibri" w:hAnsi="Times New Roman" w:cs="Times New Roman"/>
          <w:color w:val="000000" w:themeColor="text1"/>
          <w:sz w:val="24"/>
          <w:szCs w:val="24"/>
        </w:rPr>
        <w:t xml:space="preserve"> не са работили Софтуерните продукти.</w:t>
      </w:r>
    </w:p>
    <w:p w14:paraId="14835AC2"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p>
    <w:p w14:paraId="0E3D92EE" w14:textId="191E3A4E"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4</w:t>
      </w:r>
      <w:r w:rsidR="00424997"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В случай, че </w:t>
      </w:r>
      <w:r w:rsidR="00AF77DF">
        <w:rPr>
          <w:rFonts w:ascii="Times New Roman" w:eastAsia="Times New Roman" w:hAnsi="Times New Roman" w:cs="Times New Roman"/>
          <w:color w:val="000000" w:themeColor="text1"/>
          <w:sz w:val="24"/>
          <w:szCs w:val="24"/>
          <w:lang w:eastAsia="bg-BG"/>
        </w:rPr>
        <w:t xml:space="preserve">след интеграцията му </w:t>
      </w:r>
      <w:r w:rsidRPr="00A73DAE">
        <w:rPr>
          <w:rFonts w:ascii="Times New Roman" w:eastAsia="Calibri" w:hAnsi="Times New Roman" w:cs="Times New Roman"/>
          <w:color w:val="000000" w:themeColor="text1"/>
          <w:sz w:val="24"/>
          <w:szCs w:val="24"/>
        </w:rPr>
        <w:t>Со</w:t>
      </w:r>
      <w:r w:rsidR="00F133DC">
        <w:rPr>
          <w:rFonts w:ascii="Times New Roman" w:eastAsia="Calibri" w:hAnsi="Times New Roman" w:cs="Times New Roman"/>
          <w:color w:val="000000" w:themeColor="text1"/>
          <w:sz w:val="24"/>
          <w:szCs w:val="24"/>
        </w:rPr>
        <w:t xml:space="preserve">фтуерният </w:t>
      </w:r>
      <w:r w:rsidRPr="00A73DAE">
        <w:rPr>
          <w:rFonts w:ascii="Times New Roman" w:eastAsia="Calibri" w:hAnsi="Times New Roman" w:cs="Times New Roman"/>
          <w:color w:val="000000" w:themeColor="text1"/>
          <w:sz w:val="24"/>
          <w:szCs w:val="24"/>
        </w:rPr>
        <w:t>продукт не е бил наличен 99 %, в рамките на един месец</w:t>
      </w:r>
      <w:r w:rsidRPr="00A73DAE">
        <w:rPr>
          <w:rFonts w:ascii="Times New Roman" w:eastAsia="Times New Roman" w:hAnsi="Times New Roman" w:cs="Times New Roman"/>
          <w:color w:val="000000" w:themeColor="text1"/>
          <w:sz w:val="24"/>
          <w:szCs w:val="24"/>
          <w:lang w:eastAsia="bg-BG"/>
        </w:rPr>
        <w:t xml:space="preserve">, срокът за гаранционна поддръжка се удължава </w:t>
      </w:r>
      <w:r w:rsidRPr="00A73DAE">
        <w:rPr>
          <w:rFonts w:ascii="Times New Roman" w:eastAsia="Calibri" w:hAnsi="Times New Roman" w:cs="Times New Roman"/>
          <w:color w:val="000000" w:themeColor="text1"/>
          <w:sz w:val="24"/>
          <w:szCs w:val="24"/>
        </w:rPr>
        <w:t>с толкова дни, колкото часа през съответния месец системата не е била налична.</w:t>
      </w:r>
    </w:p>
    <w:p w14:paraId="6B3A6EC1" w14:textId="77777777" w:rsidR="00540274" w:rsidRPr="00A73DAE" w:rsidRDefault="00540274" w:rsidP="00540274">
      <w:pPr>
        <w:suppressAutoHyphens/>
        <w:spacing w:after="0" w:line="276" w:lineRule="auto"/>
        <w:jc w:val="both"/>
        <w:rPr>
          <w:rFonts w:ascii="Times New Roman" w:eastAsia="Times New Roman" w:hAnsi="Times New Roman" w:cs="Times New Roman"/>
          <w:b/>
          <w:color w:val="000000" w:themeColor="text1"/>
          <w:sz w:val="24"/>
          <w:szCs w:val="24"/>
          <w:lang w:eastAsia="bg-BG"/>
        </w:rPr>
      </w:pPr>
    </w:p>
    <w:p w14:paraId="3BB7C817" w14:textId="06BEDEE4"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lang w:eastAsia="bg-BG"/>
        </w:rPr>
        <w:t>.) Недостатъци настъпили в резултат на изменение на дизайна и/или конфигурацията на Софтуерните продукти или на неправилното им използване от Възложителя или от негови служители не се покрива от гаранцията, съответно са за сметка на Възложителя.</w:t>
      </w:r>
    </w:p>
    <w:p w14:paraId="1483FC71"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2678259D" w14:textId="153AAA72"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(10.</w:t>
      </w:r>
      <w:r w:rsidR="00E07AE0" w:rsidRPr="00A73DAE">
        <w:rPr>
          <w:rFonts w:ascii="Times New Roman" w:eastAsia="Times New Roman" w:hAnsi="Times New Roman" w:cs="Times New Roman"/>
          <w:color w:val="000000" w:themeColor="text1"/>
          <w:sz w:val="24"/>
          <w:szCs w:val="24"/>
          <w:lang w:eastAsia="bg-BG"/>
        </w:rPr>
        <w:t>6</w:t>
      </w:r>
      <w:r w:rsidRPr="00A73DAE">
        <w:rPr>
          <w:rFonts w:ascii="Times New Roman" w:eastAsia="Times New Roman" w:hAnsi="Times New Roman" w:cs="Times New Roman"/>
          <w:color w:val="000000" w:themeColor="text1"/>
          <w:sz w:val="24"/>
          <w:szCs w:val="24"/>
          <w:lang w:eastAsia="bg-BG"/>
        </w:rPr>
        <w:t>) Без оглед на предоставената гаранция, Изпълнителят гарантира, ч</w:t>
      </w:r>
      <w:r w:rsidR="00F133DC">
        <w:rPr>
          <w:rFonts w:ascii="Times New Roman" w:eastAsia="Times New Roman" w:hAnsi="Times New Roman" w:cs="Times New Roman"/>
          <w:color w:val="000000" w:themeColor="text1"/>
          <w:sz w:val="24"/>
          <w:szCs w:val="24"/>
          <w:lang w:eastAsia="bg-BG"/>
        </w:rPr>
        <w:t xml:space="preserve">е Софтуерния продукт </w:t>
      </w:r>
      <w:r w:rsidR="00AA7837">
        <w:rPr>
          <w:rFonts w:ascii="Times New Roman" w:eastAsia="Times New Roman" w:hAnsi="Times New Roman" w:cs="Times New Roman"/>
          <w:color w:val="000000" w:themeColor="text1"/>
          <w:sz w:val="24"/>
          <w:szCs w:val="24"/>
          <w:lang w:eastAsia="bg-BG"/>
        </w:rPr>
        <w:t>ще представлява</w:t>
      </w:r>
      <w:r w:rsidRPr="00A73DAE">
        <w:rPr>
          <w:rFonts w:ascii="Times New Roman" w:eastAsia="Times New Roman" w:hAnsi="Times New Roman" w:cs="Times New Roman"/>
          <w:color w:val="000000" w:themeColor="text1"/>
          <w:sz w:val="24"/>
          <w:szCs w:val="24"/>
          <w:lang w:eastAsia="bg-BG"/>
        </w:rPr>
        <w:t xml:space="preserve"> завършено, интегрирано решение на изискванията на Възложителя и ще осигуряват функционалността и добрата работа на системата, в която са ин</w:t>
      </w:r>
      <w:r w:rsidR="00F133DC">
        <w:rPr>
          <w:rFonts w:ascii="Times New Roman" w:eastAsia="Times New Roman" w:hAnsi="Times New Roman" w:cs="Times New Roman"/>
          <w:color w:val="000000" w:themeColor="text1"/>
          <w:sz w:val="24"/>
          <w:szCs w:val="24"/>
          <w:lang w:eastAsia="bg-BG"/>
        </w:rPr>
        <w:t>тегрирани, съгласно Техническото задание</w:t>
      </w:r>
      <w:r w:rsidRPr="00A73DAE">
        <w:rPr>
          <w:rFonts w:ascii="Times New Roman" w:eastAsia="Times New Roman" w:hAnsi="Times New Roman" w:cs="Times New Roman"/>
          <w:color w:val="000000" w:themeColor="text1"/>
          <w:sz w:val="24"/>
          <w:szCs w:val="24"/>
          <w:lang w:eastAsia="bg-BG"/>
        </w:rPr>
        <w:t>.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6A47B21A" w14:textId="77777777" w:rsidR="00540274" w:rsidRPr="00A73DAE" w:rsidRDefault="00540274" w:rsidP="00540274">
      <w:pPr>
        <w:suppressAutoHyphens/>
        <w:spacing w:after="0" w:line="276" w:lineRule="auto"/>
        <w:jc w:val="both"/>
        <w:rPr>
          <w:rFonts w:ascii="Times New Roman" w:eastAsia="Times New Roman" w:hAnsi="Times New Roman" w:cs="Times New Roman"/>
          <w:color w:val="000000" w:themeColor="text1"/>
          <w:sz w:val="24"/>
          <w:szCs w:val="24"/>
          <w:lang w:eastAsia="bg-BG"/>
        </w:rPr>
      </w:pPr>
    </w:p>
    <w:p w14:paraId="1FAB541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0AC67F01" w14:textId="77777777" w:rsidR="00540274" w:rsidRPr="00A73DAE" w:rsidRDefault="00540274" w:rsidP="00B76707">
      <w:pPr>
        <w:numPr>
          <w:ilvl w:val="0"/>
          <w:numId w:val="4"/>
        </w:numPr>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ГАРАНЦИЯ ЗА ИЗПЪЛНЕНИЕ. ГАРАНЦИЯ </w:t>
      </w:r>
      <w:r w:rsidRPr="00A73DAE">
        <w:rPr>
          <w:rFonts w:ascii="Times New Roman" w:eastAsia="Times New Roman" w:hAnsi="Times New Roman" w:cs="Times New Roman"/>
          <w:b/>
          <w:i/>
          <w:color w:val="000000" w:themeColor="text1"/>
          <w:sz w:val="24"/>
          <w:szCs w:val="24"/>
          <w:lang w:eastAsia="bg-BG"/>
        </w:rPr>
        <w:t xml:space="preserve"> </w:t>
      </w:r>
      <w:r w:rsidRPr="00A73DAE">
        <w:rPr>
          <w:rFonts w:ascii="Times New Roman" w:eastAsia="Times New Roman" w:hAnsi="Times New Roman" w:cs="Times New Roman"/>
          <w:b/>
          <w:color w:val="000000" w:themeColor="text1"/>
          <w:sz w:val="24"/>
          <w:szCs w:val="24"/>
          <w:lang w:eastAsia="bg-BG"/>
        </w:rPr>
        <w:t>ЗА АВАНСОВО ПЛАЩАНЕ</w:t>
      </w:r>
    </w:p>
    <w:p w14:paraId="7C03121E"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1CDAF10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11. Видове гаранции и форма на гаранциите</w:t>
      </w:r>
    </w:p>
    <w:p w14:paraId="165E45C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39A7DD2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u w:val="single"/>
          <w:lang w:eastAsia="bg-BG"/>
        </w:rPr>
      </w:pPr>
      <w:r w:rsidRPr="00A73DAE">
        <w:rPr>
          <w:rFonts w:ascii="Times New Roman" w:eastAsia="Times New Roman" w:hAnsi="Times New Roman" w:cs="Times New Roman"/>
          <w:color w:val="000000" w:themeColor="text1"/>
          <w:sz w:val="24"/>
          <w:szCs w:val="24"/>
          <w:u w:val="single"/>
          <w:lang w:eastAsia="bg-BG"/>
        </w:rPr>
        <w:lastRenderedPageBreak/>
        <w:t>(11.1) Видове и размер на гаранциите</w:t>
      </w:r>
    </w:p>
    <w:p w14:paraId="77DAFBC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26FAC5E2" w14:textId="5510343C" w:rsidR="00540274" w:rsidRPr="00F133DC" w:rsidRDefault="00540274" w:rsidP="00166B0B">
      <w:p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(11.1.1) Изпълнителят гарантира изпълнението на произтичащите от настоящия Договор свои задължения </w:t>
      </w:r>
      <w:r w:rsidR="00166B0B">
        <w:rPr>
          <w:rFonts w:ascii="Times New Roman" w:eastAsia="Times New Roman" w:hAnsi="Times New Roman" w:cs="Times New Roman"/>
          <w:color w:val="000000" w:themeColor="text1"/>
          <w:sz w:val="24"/>
          <w:szCs w:val="24"/>
          <w:lang w:eastAsia="bg-BG"/>
        </w:rPr>
        <w:t>з</w:t>
      </w:r>
      <w:r w:rsidR="00166B0B" w:rsidRPr="00166B0B">
        <w:rPr>
          <w:rFonts w:ascii="Times New Roman" w:eastAsia="Times New Roman" w:hAnsi="Times New Roman" w:cs="Times New Roman"/>
          <w:color w:val="000000" w:themeColor="text1"/>
          <w:sz w:val="24"/>
          <w:szCs w:val="24"/>
          <w:lang w:eastAsia="bg-BG"/>
        </w:rPr>
        <w:t>а етапите включени в  предмета на поръчката посочени в алинея (1.2) подточка от (</w:t>
      </w:r>
      <w:proofErr w:type="spellStart"/>
      <w:r w:rsidR="00166B0B" w:rsidRPr="00166B0B">
        <w:rPr>
          <w:rFonts w:ascii="Times New Roman" w:eastAsia="Times New Roman" w:hAnsi="Times New Roman" w:cs="Times New Roman"/>
          <w:color w:val="000000" w:themeColor="text1"/>
          <w:sz w:val="24"/>
          <w:szCs w:val="24"/>
          <w:lang w:val="en-US" w:eastAsia="bg-BG"/>
        </w:rPr>
        <w:t>i</w:t>
      </w:r>
      <w:proofErr w:type="spellEnd"/>
      <w:r w:rsidR="00166B0B" w:rsidRPr="00166B0B">
        <w:rPr>
          <w:rFonts w:ascii="Times New Roman" w:eastAsia="Times New Roman" w:hAnsi="Times New Roman" w:cs="Times New Roman"/>
          <w:color w:val="000000" w:themeColor="text1"/>
          <w:sz w:val="24"/>
          <w:szCs w:val="24"/>
          <w:lang w:eastAsia="bg-BG"/>
        </w:rPr>
        <w:t>) до (</w:t>
      </w:r>
      <w:r w:rsidR="00166B0B" w:rsidRPr="00166B0B">
        <w:rPr>
          <w:rFonts w:ascii="Times New Roman" w:eastAsia="Times New Roman" w:hAnsi="Times New Roman" w:cs="Times New Roman"/>
          <w:color w:val="000000" w:themeColor="text1"/>
          <w:sz w:val="24"/>
          <w:szCs w:val="24"/>
          <w:lang w:val="en-US" w:eastAsia="bg-BG"/>
        </w:rPr>
        <w:t>vi</w:t>
      </w:r>
      <w:r w:rsidR="00166B0B" w:rsidRPr="00166B0B">
        <w:rPr>
          <w:rFonts w:ascii="Times New Roman" w:eastAsia="Times New Roman" w:hAnsi="Times New Roman" w:cs="Times New Roman"/>
          <w:color w:val="000000" w:themeColor="text1"/>
          <w:sz w:val="24"/>
          <w:szCs w:val="24"/>
          <w:lang w:eastAsia="bg-BG"/>
        </w:rPr>
        <w:t>)</w:t>
      </w:r>
      <w:r w:rsidR="00166B0B">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 xml:space="preserve">с гаранция за изпълнение в размер на 5% (пет процента) от стойността на Договора по алинея (2.1) </w:t>
      </w:r>
      <w:r w:rsidR="00E07AE0" w:rsidRPr="00A73DAE">
        <w:rPr>
          <w:rFonts w:ascii="Times New Roman" w:eastAsia="Times New Roman" w:hAnsi="Times New Roman" w:cs="Times New Roman"/>
          <w:color w:val="000000" w:themeColor="text1"/>
          <w:sz w:val="24"/>
          <w:szCs w:val="24"/>
          <w:lang w:eastAsia="bg-BG"/>
        </w:rPr>
        <w:t xml:space="preserve">без ДДС </w:t>
      </w:r>
      <w:r w:rsidRPr="00A73DAE">
        <w:rPr>
          <w:rFonts w:ascii="Times New Roman" w:eastAsia="Times New Roman" w:hAnsi="Times New Roman" w:cs="Times New Roman"/>
          <w:color w:val="000000" w:themeColor="text1"/>
          <w:sz w:val="24"/>
          <w:szCs w:val="24"/>
          <w:lang w:eastAsia="bg-BG"/>
        </w:rPr>
        <w:t>или сумата от ……………………………………</w:t>
      </w:r>
      <w:r w:rsidR="00F133DC" w:rsidRPr="00F133DC">
        <w:rPr>
          <w:rFonts w:ascii="Times New Roman" w:eastAsia="Times New Roman" w:hAnsi="Times New Roman" w:cs="Times New Roman"/>
          <w:color w:val="000000" w:themeColor="text1"/>
          <w:sz w:val="24"/>
          <w:szCs w:val="24"/>
          <w:lang w:eastAsia="bg-BG"/>
        </w:rPr>
        <w:t>, като:</w:t>
      </w:r>
    </w:p>
    <w:p w14:paraId="0D966D83" w14:textId="1BF390E8" w:rsidR="00F133DC" w:rsidRDefault="00F133DC" w:rsidP="00F133DC">
      <w:pPr>
        <w:numPr>
          <w:ilvl w:val="0"/>
          <w:numId w:val="26"/>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F92FFA">
        <w:rPr>
          <w:rFonts w:ascii="Times New Roman" w:eastAsia="Calibri" w:hAnsi="Times New Roman" w:cs="Times New Roman"/>
          <w:sz w:val="24"/>
          <w:szCs w:val="24"/>
        </w:rPr>
        <w:t>% от нея обезпечава дейностите</w:t>
      </w:r>
      <w:r w:rsidR="00AA7837">
        <w:rPr>
          <w:rFonts w:ascii="Times New Roman" w:eastAsia="Calibri" w:hAnsi="Times New Roman" w:cs="Times New Roman"/>
          <w:sz w:val="24"/>
          <w:szCs w:val="24"/>
        </w:rPr>
        <w:t xml:space="preserve"> включени в обхвата на съответната обособена позиция </w:t>
      </w:r>
      <w:r>
        <w:rPr>
          <w:rFonts w:ascii="Times New Roman" w:eastAsia="Calibri" w:hAnsi="Times New Roman" w:cs="Times New Roman"/>
          <w:sz w:val="24"/>
          <w:szCs w:val="24"/>
        </w:rPr>
        <w:t>(без дейностите по интеграцията и дейностите по  гаранционната поддръжка)</w:t>
      </w:r>
      <w:r w:rsidRPr="00F92FFA">
        <w:rPr>
          <w:rFonts w:ascii="Times New Roman" w:eastAsia="Calibri" w:hAnsi="Times New Roman" w:cs="Times New Roman"/>
          <w:sz w:val="24"/>
          <w:szCs w:val="24"/>
        </w:rPr>
        <w:t>;</w:t>
      </w:r>
    </w:p>
    <w:p w14:paraId="5EF3E645" w14:textId="77777777" w:rsidR="00F133DC" w:rsidRDefault="00F133DC" w:rsidP="00F133DC">
      <w:pPr>
        <w:numPr>
          <w:ilvl w:val="0"/>
          <w:numId w:val="26"/>
        </w:numPr>
        <w:spacing w:after="0" w:line="276" w:lineRule="auto"/>
        <w:jc w:val="both"/>
        <w:rPr>
          <w:rFonts w:ascii="Times New Roman" w:eastAsia="Calibri" w:hAnsi="Times New Roman" w:cs="Times New Roman"/>
          <w:sz w:val="24"/>
          <w:szCs w:val="24"/>
        </w:rPr>
      </w:pPr>
      <w:r w:rsidRPr="00F92FFA">
        <w:rPr>
          <w:rFonts w:ascii="Times New Roman" w:eastAsia="Calibri" w:hAnsi="Times New Roman" w:cs="Times New Roman"/>
          <w:sz w:val="24"/>
          <w:szCs w:val="24"/>
        </w:rPr>
        <w:t xml:space="preserve">2% от нея обезпечават </w:t>
      </w:r>
      <w:r>
        <w:rPr>
          <w:rFonts w:ascii="Times New Roman" w:eastAsia="Calibri" w:hAnsi="Times New Roman" w:cs="Times New Roman"/>
          <w:sz w:val="24"/>
          <w:szCs w:val="24"/>
        </w:rPr>
        <w:t>дейностите по интеграцията;</w:t>
      </w:r>
    </w:p>
    <w:p w14:paraId="4C41A652" w14:textId="1776496D" w:rsidR="00F133DC" w:rsidRPr="00F133DC" w:rsidRDefault="00F133DC" w:rsidP="00F133DC">
      <w:pPr>
        <w:numPr>
          <w:ilvl w:val="0"/>
          <w:numId w:val="26"/>
        </w:numPr>
        <w:spacing w:after="0" w:line="276" w:lineRule="auto"/>
        <w:jc w:val="both"/>
        <w:rPr>
          <w:rFonts w:ascii="Times New Roman" w:eastAsia="Calibri" w:hAnsi="Times New Roman" w:cs="Times New Roman"/>
          <w:sz w:val="24"/>
          <w:szCs w:val="24"/>
        </w:rPr>
      </w:pPr>
      <w:r w:rsidRPr="00F92FFA">
        <w:rPr>
          <w:rFonts w:ascii="Times New Roman" w:eastAsia="Calibri" w:hAnsi="Times New Roman" w:cs="Times New Roman"/>
          <w:sz w:val="24"/>
          <w:szCs w:val="24"/>
        </w:rPr>
        <w:t>2% от нея обезпечават дейностите по гаранционна поддръжка.</w:t>
      </w:r>
    </w:p>
    <w:p w14:paraId="22E5A005" w14:textId="5416BD32"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(11.1.2) Изпълнителят предоставя гаранция за обезпечаване на авансово предоставените  средства в размер на 20 % от цената на Договора по алинея (2.1) или сумата от …………………. лева. Изпълнителят представя документи за безусловна и неотменяема гаранция за авансово предоставени</w:t>
      </w:r>
      <w:r w:rsidR="00C813E2">
        <w:rPr>
          <w:rFonts w:ascii="Times New Roman" w:eastAsia="Times New Roman" w:hAnsi="Times New Roman" w:cs="Times New Roman"/>
          <w:color w:val="000000" w:themeColor="text1"/>
          <w:sz w:val="24"/>
          <w:szCs w:val="24"/>
          <w:lang w:eastAsia="bg-BG"/>
        </w:rPr>
        <w:t>те</w:t>
      </w:r>
      <w:r w:rsidRPr="00A73DAE">
        <w:rPr>
          <w:rFonts w:ascii="Times New Roman" w:eastAsia="Times New Roman" w:hAnsi="Times New Roman" w:cs="Times New Roman"/>
          <w:color w:val="000000" w:themeColor="text1"/>
          <w:sz w:val="24"/>
          <w:szCs w:val="24"/>
          <w:lang w:eastAsia="bg-BG"/>
        </w:rPr>
        <w:t xml:space="preserve"> средства, покриваща 100% от стойността на средствата в срок до 15 (петнадесет) дни след подписване на договора.</w:t>
      </w:r>
    </w:p>
    <w:p w14:paraId="6AC27124" w14:textId="3CD8FCEF" w:rsidR="00540274" w:rsidRPr="00A73DAE" w:rsidRDefault="00166B0B"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 </w:t>
      </w:r>
      <w:r w:rsidR="00540274" w:rsidRPr="00A73DAE">
        <w:rPr>
          <w:rFonts w:ascii="Times New Roman" w:eastAsia="Times New Roman" w:hAnsi="Times New Roman" w:cs="Times New Roman"/>
          <w:color w:val="000000" w:themeColor="text1"/>
          <w:sz w:val="24"/>
          <w:szCs w:val="24"/>
          <w:lang w:eastAsia="bg-BG"/>
        </w:rPr>
        <w:t>(11.1.3) В случай, че са налице условията по алинея (3.2.</w:t>
      </w:r>
      <w:r w:rsidR="00AA7837">
        <w:rPr>
          <w:rFonts w:ascii="Times New Roman" w:eastAsia="Times New Roman" w:hAnsi="Times New Roman" w:cs="Times New Roman"/>
          <w:color w:val="000000" w:themeColor="text1"/>
          <w:sz w:val="24"/>
          <w:szCs w:val="24"/>
          <w:lang w:eastAsia="bg-BG"/>
        </w:rPr>
        <w:t>4</w:t>
      </w:r>
      <w:r w:rsidR="00540274" w:rsidRPr="00A73DAE">
        <w:rPr>
          <w:rFonts w:ascii="Times New Roman" w:eastAsia="Times New Roman" w:hAnsi="Times New Roman" w:cs="Times New Roman"/>
          <w:color w:val="000000" w:themeColor="text1"/>
          <w:sz w:val="24"/>
          <w:szCs w:val="24"/>
          <w:lang w:eastAsia="bg-BG"/>
        </w:rPr>
        <w:t>) Изпълнителят предоставя гаранция за обезпечаване на авансовото ок</w:t>
      </w:r>
      <w:r w:rsidR="00631CC1" w:rsidRPr="00A73DAE">
        <w:rPr>
          <w:rFonts w:ascii="Times New Roman" w:eastAsia="Times New Roman" w:hAnsi="Times New Roman" w:cs="Times New Roman"/>
          <w:color w:val="000000" w:themeColor="text1"/>
          <w:sz w:val="24"/>
          <w:szCs w:val="24"/>
          <w:lang w:eastAsia="bg-BG"/>
        </w:rPr>
        <w:t xml:space="preserve">ончателно плащане в размер на </w:t>
      </w:r>
      <w:r w:rsidR="00424997" w:rsidRPr="00A73DAE">
        <w:rPr>
          <w:rFonts w:ascii="Times New Roman" w:eastAsia="Times New Roman" w:hAnsi="Times New Roman" w:cs="Times New Roman"/>
          <w:color w:val="000000" w:themeColor="text1"/>
          <w:sz w:val="24"/>
          <w:szCs w:val="24"/>
          <w:lang w:eastAsia="bg-BG"/>
        </w:rPr>
        <w:t>1</w:t>
      </w:r>
      <w:r w:rsidR="00AA7837">
        <w:rPr>
          <w:rFonts w:ascii="Times New Roman" w:eastAsia="Times New Roman" w:hAnsi="Times New Roman" w:cs="Times New Roman"/>
          <w:color w:val="000000" w:themeColor="text1"/>
          <w:sz w:val="24"/>
          <w:szCs w:val="24"/>
          <w:lang w:eastAsia="bg-BG"/>
        </w:rPr>
        <w:t>0</w:t>
      </w:r>
      <w:r w:rsidR="00540274" w:rsidRPr="00A73DAE">
        <w:rPr>
          <w:rFonts w:ascii="Times New Roman" w:eastAsia="Times New Roman" w:hAnsi="Times New Roman" w:cs="Times New Roman"/>
          <w:color w:val="000000" w:themeColor="text1"/>
          <w:sz w:val="24"/>
          <w:szCs w:val="24"/>
          <w:lang w:eastAsia="bg-BG"/>
        </w:rPr>
        <w:t xml:space="preserve"> % от цената на Договора по алинея (2.1) или сумата от …………………. лева. Изпълнителят представя документи за безусловна и неотменяема гаранция за авансово предоставени</w:t>
      </w:r>
      <w:r w:rsidR="00C813E2">
        <w:rPr>
          <w:rFonts w:ascii="Times New Roman" w:eastAsia="Times New Roman" w:hAnsi="Times New Roman" w:cs="Times New Roman"/>
          <w:color w:val="000000" w:themeColor="text1"/>
          <w:sz w:val="24"/>
          <w:szCs w:val="24"/>
          <w:lang w:eastAsia="bg-BG"/>
        </w:rPr>
        <w:t>те</w:t>
      </w:r>
      <w:r w:rsidR="00540274" w:rsidRPr="00A73DAE">
        <w:rPr>
          <w:rFonts w:ascii="Times New Roman" w:eastAsia="Times New Roman" w:hAnsi="Times New Roman" w:cs="Times New Roman"/>
          <w:color w:val="000000" w:themeColor="text1"/>
          <w:sz w:val="24"/>
          <w:szCs w:val="24"/>
          <w:lang w:eastAsia="bg-BG"/>
        </w:rPr>
        <w:t xml:space="preserve"> средства, покриваща 100% от стойността на окончателното плащане в срок до 15 (петнадесет) дни от получаване на писменото уведомление по алинея (9.1.) подточка (</w:t>
      </w:r>
      <w:r w:rsidR="00540274" w:rsidRPr="00A73DAE">
        <w:rPr>
          <w:rFonts w:ascii="Times New Roman" w:eastAsia="Times New Roman" w:hAnsi="Times New Roman" w:cs="Times New Roman"/>
          <w:color w:val="000000" w:themeColor="text1"/>
          <w:sz w:val="24"/>
          <w:szCs w:val="24"/>
          <w:lang w:val="en-US" w:eastAsia="bg-BG"/>
        </w:rPr>
        <w:t>v</w:t>
      </w:r>
      <w:r w:rsidR="00540274" w:rsidRPr="00A73DAE">
        <w:rPr>
          <w:rFonts w:ascii="Times New Roman" w:eastAsia="Times New Roman" w:hAnsi="Times New Roman" w:cs="Times New Roman"/>
          <w:color w:val="000000" w:themeColor="text1"/>
          <w:sz w:val="24"/>
          <w:szCs w:val="24"/>
          <w:lang w:eastAsia="bg-BG"/>
        </w:rPr>
        <w:t>) от страна на Възложителя за предстоящо о</w:t>
      </w:r>
      <w:r w:rsidR="00B86DF0" w:rsidRPr="00A73DAE">
        <w:rPr>
          <w:rFonts w:ascii="Times New Roman" w:eastAsia="Times New Roman" w:hAnsi="Times New Roman" w:cs="Times New Roman"/>
          <w:color w:val="000000" w:themeColor="text1"/>
          <w:sz w:val="24"/>
          <w:szCs w:val="24"/>
          <w:lang w:eastAsia="bg-BG"/>
        </w:rPr>
        <w:t>кончателно отчитане на проекта.</w:t>
      </w:r>
    </w:p>
    <w:p w14:paraId="407B52E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p>
    <w:p w14:paraId="56279C04"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u w:val="single"/>
          <w:lang w:eastAsia="bg-BG"/>
        </w:rPr>
      </w:pPr>
      <w:r w:rsidRPr="00A73DAE">
        <w:rPr>
          <w:rFonts w:ascii="Times New Roman" w:eastAsia="Times New Roman" w:hAnsi="Times New Roman" w:cs="Times New Roman"/>
          <w:color w:val="000000" w:themeColor="text1"/>
          <w:sz w:val="24"/>
          <w:szCs w:val="24"/>
          <w:u w:val="single"/>
          <w:lang w:eastAsia="bg-BG"/>
        </w:rPr>
        <w:t>(11.2) Форма на гаранциите</w:t>
      </w:r>
    </w:p>
    <w:p w14:paraId="48991F38"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54F720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43D713D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D221FD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12. Изисквания по отношение на гаранциите</w:t>
      </w:r>
    </w:p>
    <w:p w14:paraId="112D309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DACBE8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(12.1) Когато гаранцията се представя във вид на </w:t>
      </w:r>
      <w:r w:rsidRPr="00A73DAE">
        <w:rPr>
          <w:rFonts w:ascii="Times New Roman" w:eastAsia="Times New Roman" w:hAnsi="Times New Roman" w:cs="Times New Roman"/>
          <w:b/>
          <w:color w:val="000000" w:themeColor="text1"/>
          <w:sz w:val="24"/>
          <w:szCs w:val="24"/>
          <w:lang w:eastAsia="bg-BG"/>
        </w:rPr>
        <w:t>парична сума</w:t>
      </w:r>
      <w:r w:rsidRPr="00A73DAE">
        <w:rPr>
          <w:rFonts w:ascii="Times New Roman" w:eastAsia="Times New Roman" w:hAnsi="Times New Roman" w:cs="Times New Roman"/>
          <w:color w:val="000000" w:themeColor="text1"/>
          <w:sz w:val="24"/>
          <w:szCs w:val="24"/>
          <w:lang w:eastAsia="bg-BG"/>
        </w:rPr>
        <w:t>, тя се внася по следната банкова сметка на Възложителя:</w:t>
      </w:r>
    </w:p>
    <w:p w14:paraId="3716466B"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БНБ ЦЕНТРАЛНО УПРАВЛЕНИЕ</w:t>
      </w:r>
    </w:p>
    <w:p w14:paraId="6C9836A2"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Банков код: BNBG BGSD</w:t>
      </w:r>
    </w:p>
    <w:p w14:paraId="2674D4CC" w14:textId="77777777" w:rsidR="00540274" w:rsidRPr="00A73DAE" w:rsidRDefault="00540274" w:rsidP="00540274">
      <w:pPr>
        <w:suppressAutoHyphen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Банкова сметка: BG21 BNBG 9661 3300 1293 01.</w:t>
      </w:r>
    </w:p>
    <w:p w14:paraId="6B1457F8"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Всички банкови разходи, свързани с преводите на сумата са за сметка на Изпълнителя;</w:t>
      </w:r>
    </w:p>
    <w:p w14:paraId="067FB856"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CCF7CCD" w14:textId="0D137DD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 xml:space="preserve">(12.2) Когато Изпълнителят представя </w:t>
      </w:r>
      <w:r w:rsidRPr="00A73DAE">
        <w:rPr>
          <w:rFonts w:ascii="Times New Roman" w:eastAsia="Times New Roman" w:hAnsi="Times New Roman" w:cs="Times New Roman"/>
          <w:b/>
          <w:color w:val="000000" w:themeColor="text1"/>
          <w:sz w:val="24"/>
          <w:szCs w:val="24"/>
          <w:lang w:eastAsia="bg-BG"/>
        </w:rPr>
        <w:t>банкова гаранция,</w:t>
      </w:r>
      <w:r w:rsidRPr="00A73DAE">
        <w:rPr>
          <w:rFonts w:ascii="Times New Roman" w:eastAsia="Times New Roman" w:hAnsi="Times New Roman" w:cs="Times New Roman"/>
          <w:color w:val="000000" w:themeColor="text1"/>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съответната гаранция по алинея (11.1.1), </w:t>
      </w:r>
      <w:r w:rsidR="00424997" w:rsidRPr="00A73DAE">
        <w:rPr>
          <w:rFonts w:ascii="Times New Roman" w:eastAsia="Times New Roman" w:hAnsi="Times New Roman" w:cs="Times New Roman"/>
          <w:color w:val="000000" w:themeColor="text1"/>
          <w:sz w:val="24"/>
          <w:szCs w:val="24"/>
          <w:lang w:eastAsia="bg-BG"/>
        </w:rPr>
        <w:t>(11.1.2) и (11.1.3)</w:t>
      </w:r>
      <w:r w:rsidR="004A0B83" w:rsidRPr="00A73DAE">
        <w:rPr>
          <w:rFonts w:ascii="Times New Roman" w:eastAsia="Times New Roman" w:hAnsi="Times New Roman" w:cs="Times New Roman"/>
          <w:color w:val="000000" w:themeColor="text1"/>
          <w:sz w:val="24"/>
          <w:szCs w:val="24"/>
          <w:lang w:eastAsia="bg-BG"/>
        </w:rPr>
        <w:t xml:space="preserve"> и следва да е със следната валидност:</w:t>
      </w:r>
    </w:p>
    <w:p w14:paraId="5F3467C8" w14:textId="77777777" w:rsidR="00F133DC" w:rsidRPr="00F133DC" w:rsidRDefault="00F133DC" w:rsidP="00F133DC">
      <w:pPr>
        <w:numPr>
          <w:ilvl w:val="0"/>
          <w:numId w:val="22"/>
        </w:numPr>
        <w:suppressAutoHyphens/>
        <w:spacing w:after="0" w:line="276" w:lineRule="auto"/>
        <w:jc w:val="both"/>
        <w:rPr>
          <w:rFonts w:ascii="Times New Roman" w:eastAsia="Calibri" w:hAnsi="Times New Roman" w:cs="Times New Roman"/>
          <w:color w:val="000000"/>
          <w:kern w:val="1"/>
          <w:sz w:val="24"/>
          <w:szCs w:val="24"/>
          <w:lang w:eastAsia="ar-SA"/>
        </w:rPr>
      </w:pPr>
      <w:r w:rsidRPr="00F133DC">
        <w:rPr>
          <w:rFonts w:ascii="Times New Roman" w:eastAsia="Calibri" w:hAnsi="Times New Roman" w:cs="Times New Roman"/>
          <w:color w:val="000000"/>
          <w:kern w:val="1"/>
          <w:sz w:val="24"/>
          <w:szCs w:val="24"/>
          <w:lang w:eastAsia="ar-SA"/>
        </w:rPr>
        <w:t>Гаранцията за изпълнение на поръчката, в размер на:</w:t>
      </w:r>
    </w:p>
    <w:p w14:paraId="0FC6F608" w14:textId="77777777" w:rsidR="000D32A8" w:rsidRPr="00C75BBB" w:rsidRDefault="000D32A8" w:rsidP="000D32A8">
      <w:pPr>
        <w:numPr>
          <w:ilvl w:val="0"/>
          <w:numId w:val="27"/>
        </w:numPr>
        <w:spacing w:after="0" w:line="276" w:lineRule="auto"/>
        <w:jc w:val="both"/>
        <w:rPr>
          <w:rFonts w:ascii="Times New Roman" w:eastAsia="Calibri" w:hAnsi="Times New Roman" w:cs="Times New Roman"/>
          <w:sz w:val="24"/>
          <w:szCs w:val="24"/>
        </w:rPr>
      </w:pPr>
      <w:r w:rsidRPr="00C75BBB">
        <w:rPr>
          <w:rFonts w:ascii="Times New Roman" w:eastAsia="Calibri" w:hAnsi="Times New Roman" w:cs="Times New Roman"/>
          <w:sz w:val="24"/>
          <w:szCs w:val="24"/>
        </w:rPr>
        <w:t>1 % от стойността на договора с валидност най-малко 60 (шестдесет) дни след изтичане срока за изпълнение дейностите включени в обхвата на поръчката (без интеграцията и дейностите по  гаранционната поддръжка);</w:t>
      </w:r>
    </w:p>
    <w:p w14:paraId="5ED95251" w14:textId="740878E5" w:rsidR="000D32A8" w:rsidRPr="00C75BBB" w:rsidRDefault="000D32A8" w:rsidP="000D32A8">
      <w:pPr>
        <w:numPr>
          <w:ilvl w:val="0"/>
          <w:numId w:val="27"/>
        </w:numPr>
        <w:spacing w:after="0" w:line="276" w:lineRule="auto"/>
        <w:jc w:val="both"/>
        <w:rPr>
          <w:rFonts w:ascii="Times New Roman" w:eastAsia="Calibri" w:hAnsi="Times New Roman" w:cs="Times New Roman"/>
          <w:sz w:val="24"/>
          <w:szCs w:val="24"/>
        </w:rPr>
      </w:pPr>
      <w:r w:rsidRPr="00C75BBB">
        <w:rPr>
          <w:rFonts w:ascii="Times New Roman" w:eastAsia="Calibri" w:hAnsi="Times New Roman" w:cs="Times New Roman"/>
          <w:sz w:val="24"/>
          <w:szCs w:val="24"/>
        </w:rPr>
        <w:t xml:space="preserve">2% от стойността на договора с валидност до </w:t>
      </w:r>
      <w:r w:rsidR="00C75BBB">
        <w:rPr>
          <w:rFonts w:ascii="Times New Roman" w:eastAsia="Calibri" w:hAnsi="Times New Roman" w:cs="Times New Roman"/>
          <w:sz w:val="24"/>
          <w:szCs w:val="24"/>
        </w:rPr>
        <w:t>крайния срок на Договора по алинея (4.1.1);</w:t>
      </w:r>
    </w:p>
    <w:p w14:paraId="5237DD38" w14:textId="77777777" w:rsidR="000D32A8" w:rsidRPr="004B3E56" w:rsidRDefault="000D32A8" w:rsidP="000D32A8">
      <w:pPr>
        <w:numPr>
          <w:ilvl w:val="0"/>
          <w:numId w:val="27"/>
        </w:numPr>
        <w:spacing w:after="0" w:line="276" w:lineRule="auto"/>
        <w:jc w:val="both"/>
        <w:rPr>
          <w:rFonts w:ascii="Times New Roman" w:eastAsia="Calibri" w:hAnsi="Times New Roman" w:cs="Times New Roman"/>
          <w:sz w:val="24"/>
          <w:szCs w:val="24"/>
        </w:rPr>
      </w:pPr>
      <w:r w:rsidRPr="00C75BBB">
        <w:rPr>
          <w:rFonts w:ascii="Times New Roman" w:eastAsia="Calibri" w:hAnsi="Times New Roman" w:cs="Times New Roman"/>
          <w:sz w:val="24"/>
          <w:szCs w:val="24"/>
        </w:rPr>
        <w:t>2 % от стойността на договора с валидност най-малко 60 (шестдесет) дни след изтичане</w:t>
      </w:r>
      <w:r w:rsidRPr="004B3E56">
        <w:rPr>
          <w:rFonts w:ascii="Times New Roman" w:eastAsia="Calibri" w:hAnsi="Times New Roman" w:cs="Times New Roman"/>
          <w:sz w:val="24"/>
          <w:szCs w:val="24"/>
        </w:rPr>
        <w:t xml:space="preserve"> срока за гаранционна поддръжка.</w:t>
      </w:r>
    </w:p>
    <w:p w14:paraId="5DFD0EB7" w14:textId="33679B50" w:rsidR="004A0B83" w:rsidRPr="00A73DAE" w:rsidRDefault="00254903" w:rsidP="00B86DF0">
      <w:pPr>
        <w:numPr>
          <w:ilvl w:val="0"/>
          <w:numId w:val="22"/>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предоставени средства </w:t>
      </w:r>
      <w:r w:rsidR="004A0B83" w:rsidRPr="00A73DAE">
        <w:rPr>
          <w:rFonts w:ascii="Times New Roman" w:eastAsia="Times New Roman" w:hAnsi="Times New Roman" w:cs="Times New Roman"/>
          <w:color w:val="000000" w:themeColor="text1"/>
          <w:sz w:val="24"/>
          <w:szCs w:val="24"/>
          <w:lang w:eastAsia="bg-BG"/>
        </w:rPr>
        <w:t xml:space="preserve">със срок минимум 60 (шестдесет) </w:t>
      </w:r>
      <w:r w:rsidR="00540274" w:rsidRPr="00A73DAE">
        <w:rPr>
          <w:rFonts w:ascii="Times New Roman" w:eastAsia="Times New Roman" w:hAnsi="Times New Roman" w:cs="Times New Roman"/>
          <w:color w:val="000000" w:themeColor="text1"/>
          <w:sz w:val="24"/>
          <w:szCs w:val="24"/>
          <w:lang w:eastAsia="bg-BG"/>
        </w:rPr>
        <w:t xml:space="preserve">дни след изтичане срока по алинея (4.1.2) и същата се освобождава от възложителя до три дни след връщане или усвояване на аванса. </w:t>
      </w:r>
    </w:p>
    <w:p w14:paraId="1B506FBF" w14:textId="0EF4FB4B" w:rsidR="00254903" w:rsidRPr="00A73DAE" w:rsidRDefault="00254903" w:rsidP="00B86DF0">
      <w:pPr>
        <w:numPr>
          <w:ilvl w:val="0"/>
          <w:numId w:val="22"/>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предоставеното окончателно плащане, </w:t>
      </w:r>
      <w:r w:rsidR="008C5604" w:rsidRPr="00A73DAE">
        <w:rPr>
          <w:rFonts w:ascii="Times New Roman" w:eastAsia="Times New Roman" w:hAnsi="Times New Roman" w:cs="Times New Roman"/>
          <w:color w:val="000000" w:themeColor="text1"/>
          <w:sz w:val="24"/>
          <w:szCs w:val="24"/>
          <w:lang w:eastAsia="bg-BG"/>
        </w:rPr>
        <w:t>валидна</w:t>
      </w:r>
      <w:r w:rsidR="004A0B83" w:rsidRPr="00A73DAE">
        <w:rPr>
          <w:rFonts w:ascii="Times New Roman" w:eastAsia="Times New Roman" w:hAnsi="Times New Roman" w:cs="Times New Roman"/>
          <w:color w:val="000000" w:themeColor="text1"/>
          <w:sz w:val="24"/>
          <w:szCs w:val="24"/>
          <w:lang w:eastAsia="bg-BG"/>
        </w:rPr>
        <w:t xml:space="preserve"> </w:t>
      </w:r>
      <w:r w:rsidR="00AA7837">
        <w:rPr>
          <w:rFonts w:ascii="Times New Roman" w:eastAsia="Times New Roman" w:hAnsi="Times New Roman" w:cs="Times New Roman"/>
          <w:color w:val="000000" w:themeColor="text1"/>
          <w:sz w:val="24"/>
          <w:szCs w:val="24"/>
          <w:lang w:eastAsia="bg-BG"/>
        </w:rPr>
        <w:t>до изтичане на срока за гаранционна поддръжка</w:t>
      </w:r>
      <w:r w:rsidRPr="00A73DAE">
        <w:rPr>
          <w:rFonts w:ascii="Times New Roman" w:eastAsia="Times New Roman" w:hAnsi="Times New Roman" w:cs="Times New Roman"/>
          <w:color w:val="000000" w:themeColor="text1"/>
          <w:sz w:val="24"/>
          <w:szCs w:val="24"/>
          <w:lang w:eastAsia="bg-BG"/>
        </w:rPr>
        <w:t xml:space="preserve"> и същата се освобождава от възложителя до три дни след връщане или усвояване на аванса. </w:t>
      </w:r>
      <w:r w:rsidR="00B032F6" w:rsidRPr="00B032F6">
        <w:rPr>
          <w:rFonts w:ascii="Times New Roman" w:eastAsia="Times New Roman" w:hAnsi="Times New Roman" w:cs="Times New Roman"/>
          <w:color w:val="000000" w:themeColor="text1"/>
          <w:sz w:val="24"/>
          <w:szCs w:val="24"/>
          <w:lang w:eastAsia="bg-BG"/>
        </w:rPr>
        <w:t>В случай, че гаранцията за авансово предоставени средства изтича преди датата на изпълнение на договора, изпълнителят се задължава да удължи гаранцията.</w:t>
      </w:r>
    </w:p>
    <w:p w14:paraId="18E797F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BCC20F" w14:textId="77777777" w:rsidR="00540274"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6F6D7431"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50F6539"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4AAB2B6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708857" w14:textId="60F5884F" w:rsidR="002759D6" w:rsidRPr="00A73DAE" w:rsidRDefault="00540274" w:rsidP="002759D6">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(12.3) </w:t>
      </w:r>
      <w:r w:rsidR="00E07AE0" w:rsidRPr="00A73DAE">
        <w:rPr>
          <w:rFonts w:ascii="Times New Roman" w:eastAsia="Times New Roman" w:hAnsi="Times New Roman" w:cs="Times New Roman"/>
          <w:color w:val="000000" w:themeColor="text1"/>
          <w:sz w:val="24"/>
          <w:szCs w:val="24"/>
          <w:lang w:eastAsia="bg-BG"/>
        </w:rPr>
        <w:t xml:space="preserve">Когато Изпълнителят представя </w:t>
      </w:r>
      <w:r w:rsidR="00E07AE0" w:rsidRPr="00A73DAE">
        <w:rPr>
          <w:rFonts w:ascii="Times New Roman" w:eastAsia="Times New Roman" w:hAnsi="Times New Roman" w:cs="Times New Roman"/>
          <w:b/>
          <w:color w:val="000000" w:themeColor="text1"/>
          <w:sz w:val="24"/>
          <w:szCs w:val="24"/>
          <w:lang w:eastAsia="bg-BG"/>
        </w:rPr>
        <w:t>Застраховка</w:t>
      </w:r>
      <w:r w:rsidRPr="00A73DAE">
        <w:rPr>
          <w:rFonts w:ascii="Times New Roman" w:eastAsia="Times New Roman" w:hAnsi="Times New Roman" w:cs="Times New Roman"/>
          <w:color w:val="000000" w:themeColor="text1"/>
          <w:sz w:val="24"/>
          <w:szCs w:val="24"/>
          <w:lang w:eastAsia="bg-BG"/>
        </w:rPr>
        <w:t>, която обезпечава изпълнението, чрез покритие на отговорността на Изпълнителя</w:t>
      </w:r>
      <w:r w:rsidR="00E07AE0" w:rsidRPr="00A73DAE">
        <w:rPr>
          <w:rFonts w:ascii="Times New Roman" w:eastAsia="Times New Roman" w:hAnsi="Times New Roman" w:cs="Times New Roman"/>
          <w:color w:val="000000" w:themeColor="text1"/>
          <w:sz w:val="24"/>
          <w:szCs w:val="24"/>
          <w:lang w:eastAsia="bg-BG"/>
        </w:rPr>
        <w:t>, същата следва да е</w:t>
      </w:r>
      <w:r w:rsidR="00E5677C" w:rsidRPr="00A73DAE">
        <w:rPr>
          <w:rFonts w:ascii="Times New Roman" w:eastAsia="Times New Roman" w:hAnsi="Times New Roman" w:cs="Times New Roman"/>
          <w:color w:val="000000" w:themeColor="text1"/>
          <w:sz w:val="24"/>
          <w:szCs w:val="24"/>
          <w:lang w:eastAsia="bg-BG"/>
        </w:rPr>
        <w:t xml:space="preserve"> със</w:t>
      </w:r>
      <w:r w:rsidR="002759D6" w:rsidRPr="00A73DAE">
        <w:rPr>
          <w:rFonts w:ascii="Times New Roman" w:eastAsia="Times New Roman" w:hAnsi="Times New Roman" w:cs="Times New Roman"/>
          <w:color w:val="000000" w:themeColor="text1"/>
          <w:sz w:val="24"/>
          <w:szCs w:val="24"/>
          <w:lang w:eastAsia="bg-BG"/>
        </w:rPr>
        <w:t xml:space="preserve"> стойността на съответната гаранция по алинея (11.1.1), (11.1.2) и (11.1.3)  и следва да е със следната валидност:</w:t>
      </w:r>
    </w:p>
    <w:p w14:paraId="302BFA47" w14:textId="77777777" w:rsidR="000D32A8" w:rsidRPr="000D32A8" w:rsidRDefault="000D32A8" w:rsidP="000D32A8">
      <w:pPr>
        <w:numPr>
          <w:ilvl w:val="0"/>
          <w:numId w:val="28"/>
        </w:numPr>
        <w:suppressAutoHyphens/>
        <w:spacing w:after="0" w:line="276" w:lineRule="auto"/>
        <w:jc w:val="both"/>
        <w:rPr>
          <w:rFonts w:ascii="Times New Roman" w:eastAsia="Calibri" w:hAnsi="Times New Roman" w:cs="Times New Roman"/>
          <w:color w:val="000000"/>
          <w:kern w:val="1"/>
          <w:sz w:val="24"/>
          <w:szCs w:val="24"/>
          <w:lang w:eastAsia="ar-SA"/>
        </w:rPr>
      </w:pPr>
      <w:r w:rsidRPr="000D32A8">
        <w:rPr>
          <w:rFonts w:ascii="Times New Roman" w:eastAsia="Calibri" w:hAnsi="Times New Roman" w:cs="Times New Roman"/>
          <w:color w:val="000000"/>
          <w:kern w:val="1"/>
          <w:sz w:val="24"/>
          <w:szCs w:val="24"/>
          <w:lang w:eastAsia="ar-SA"/>
        </w:rPr>
        <w:t>Гаранцията за изпълнение на поръчката, в размер на:</w:t>
      </w:r>
    </w:p>
    <w:p w14:paraId="222D4778" w14:textId="77777777" w:rsidR="000D32A8" w:rsidRPr="000D32A8" w:rsidRDefault="000D32A8" w:rsidP="00C75BBB">
      <w:pPr>
        <w:numPr>
          <w:ilvl w:val="0"/>
          <w:numId w:val="27"/>
        </w:numPr>
        <w:spacing w:after="0" w:line="240" w:lineRule="auto"/>
        <w:ind w:hanging="357"/>
        <w:jc w:val="both"/>
        <w:rPr>
          <w:rFonts w:ascii="Times New Roman" w:eastAsia="Calibri" w:hAnsi="Times New Roman" w:cs="Times New Roman"/>
          <w:sz w:val="24"/>
          <w:szCs w:val="24"/>
        </w:rPr>
      </w:pPr>
      <w:r w:rsidRPr="000D32A8">
        <w:rPr>
          <w:rFonts w:ascii="Times New Roman" w:eastAsia="Calibri" w:hAnsi="Times New Roman" w:cs="Times New Roman"/>
          <w:sz w:val="24"/>
          <w:szCs w:val="24"/>
        </w:rPr>
        <w:t>1 % от стойността на договора с валидност най-малко 60 (шестдесет) дни след изтичане срока за изпълнение дейностите включени в обхвата на поръчката (без интеграцията и дейностите по  гаранционната поддръжка);</w:t>
      </w:r>
    </w:p>
    <w:p w14:paraId="10F012C9" w14:textId="77777777" w:rsidR="00C75BBB" w:rsidRDefault="000D32A8" w:rsidP="00C75BBB">
      <w:pPr>
        <w:pStyle w:val="ListParagraph"/>
        <w:numPr>
          <w:ilvl w:val="0"/>
          <w:numId w:val="27"/>
        </w:numPr>
        <w:spacing w:after="0" w:line="240" w:lineRule="auto"/>
        <w:ind w:hanging="357"/>
        <w:rPr>
          <w:rFonts w:ascii="Times New Roman" w:eastAsia="Calibri" w:hAnsi="Times New Roman" w:cs="Times New Roman"/>
          <w:kern w:val="0"/>
          <w:sz w:val="24"/>
          <w:szCs w:val="24"/>
          <w:lang w:eastAsia="en-US"/>
        </w:rPr>
      </w:pPr>
      <w:r w:rsidRPr="00C75BBB">
        <w:rPr>
          <w:rFonts w:ascii="Times New Roman" w:eastAsia="Calibri" w:hAnsi="Times New Roman" w:cs="Times New Roman"/>
          <w:sz w:val="24"/>
          <w:szCs w:val="24"/>
        </w:rPr>
        <w:t xml:space="preserve">2% от стойността на договора </w:t>
      </w:r>
      <w:r w:rsidR="00C75BBB" w:rsidRPr="00C75BBB">
        <w:rPr>
          <w:rFonts w:ascii="Times New Roman" w:eastAsia="Calibri" w:hAnsi="Times New Roman" w:cs="Times New Roman"/>
          <w:kern w:val="0"/>
          <w:sz w:val="24"/>
          <w:szCs w:val="24"/>
          <w:lang w:eastAsia="en-US"/>
        </w:rPr>
        <w:t>с валидност до крайния срок на Договора по алинея (4.1.1);</w:t>
      </w:r>
    </w:p>
    <w:p w14:paraId="3F1596FD" w14:textId="5EDAF4D9" w:rsidR="000D32A8" w:rsidRPr="00C75BBB" w:rsidRDefault="000D32A8" w:rsidP="00C75BBB">
      <w:pPr>
        <w:pStyle w:val="ListParagraph"/>
        <w:numPr>
          <w:ilvl w:val="0"/>
          <w:numId w:val="27"/>
        </w:numPr>
        <w:spacing w:after="0" w:line="240" w:lineRule="auto"/>
        <w:ind w:hanging="357"/>
        <w:rPr>
          <w:rFonts w:ascii="Times New Roman" w:eastAsia="Calibri" w:hAnsi="Times New Roman" w:cs="Times New Roman"/>
          <w:kern w:val="0"/>
          <w:sz w:val="24"/>
          <w:szCs w:val="24"/>
          <w:lang w:eastAsia="en-US"/>
        </w:rPr>
      </w:pPr>
      <w:r w:rsidRPr="00C75BBB">
        <w:rPr>
          <w:rFonts w:ascii="Times New Roman" w:eastAsia="Calibri" w:hAnsi="Times New Roman" w:cs="Times New Roman"/>
          <w:sz w:val="24"/>
          <w:szCs w:val="24"/>
        </w:rPr>
        <w:t>2 % от стойността на договора с валидност най-малко 60 (шестдесет) дни след изтичане срока за гаранционна поддръжка.</w:t>
      </w:r>
    </w:p>
    <w:p w14:paraId="2A17BE58" w14:textId="77777777" w:rsidR="002759D6" w:rsidRPr="00A73DAE" w:rsidRDefault="002759D6" w:rsidP="00B86DF0">
      <w:pPr>
        <w:numPr>
          <w:ilvl w:val="0"/>
          <w:numId w:val="23"/>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 xml:space="preserve">Гаранцията за авансово предоставени средства със срок минимум 60 (шестдесет) дни след изтичане срока по алинея (4.1.2) и същата се освобождава от възложителя до три дни след връщане или усвояване на аванса. </w:t>
      </w:r>
    </w:p>
    <w:p w14:paraId="5CD59BDE" w14:textId="0D6A8349" w:rsidR="00540274" w:rsidRPr="00B032F6" w:rsidRDefault="002759D6" w:rsidP="00B032F6">
      <w:pPr>
        <w:numPr>
          <w:ilvl w:val="0"/>
          <w:numId w:val="23"/>
        </w:numPr>
        <w:suppressAutoHyphen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Гаранцията за авансово предоставеното окончателно плащане, следва да е със срок на валидност </w:t>
      </w:r>
      <w:r w:rsidR="00AA7837" w:rsidRPr="00AA7837">
        <w:rPr>
          <w:rFonts w:ascii="Times New Roman" w:eastAsia="Times New Roman" w:hAnsi="Times New Roman" w:cs="Times New Roman"/>
          <w:color w:val="000000" w:themeColor="text1"/>
          <w:sz w:val="24"/>
          <w:szCs w:val="24"/>
          <w:lang w:eastAsia="bg-BG"/>
        </w:rPr>
        <w:t>до изтичане на срока за гаранционна поддръжка и същата се освобождава от възложителя до три дни след връщане или усвояване на аванса</w:t>
      </w:r>
      <w:r w:rsidR="00AA7837">
        <w:rPr>
          <w:rFonts w:ascii="Times New Roman" w:eastAsia="Times New Roman" w:hAnsi="Times New Roman" w:cs="Times New Roman"/>
          <w:color w:val="000000" w:themeColor="text1"/>
          <w:sz w:val="24"/>
          <w:szCs w:val="24"/>
          <w:lang w:eastAsia="bg-BG"/>
        </w:rPr>
        <w:t xml:space="preserve"> </w:t>
      </w:r>
      <w:r w:rsidRPr="00AA7837">
        <w:rPr>
          <w:rFonts w:ascii="Times New Roman" w:eastAsia="Times New Roman" w:hAnsi="Times New Roman" w:cs="Times New Roman"/>
          <w:color w:val="000000" w:themeColor="text1"/>
          <w:sz w:val="24"/>
          <w:szCs w:val="24"/>
          <w:lang w:eastAsia="bg-BG"/>
        </w:rPr>
        <w:t xml:space="preserve"> и същата се освобождава от възложителя до три дни след връщане или усвояване на аванса. </w:t>
      </w:r>
      <w:bookmarkStart w:id="6" w:name="_GoBack"/>
      <w:bookmarkEnd w:id="6"/>
      <w:r w:rsidR="00B032F6" w:rsidRPr="00B032F6">
        <w:rPr>
          <w:rFonts w:ascii="Times New Roman" w:eastAsia="Times New Roman" w:hAnsi="Times New Roman" w:cs="Times New Roman"/>
          <w:sz w:val="24"/>
          <w:szCs w:val="24"/>
          <w:lang w:eastAsia="ar-SA"/>
        </w:rPr>
        <w:t>В случай, че гаранцията за авансово предоставени средства изтича преди датата на изпълнение на договора, изпълнителят се задължава да удължи гаранцията.</w:t>
      </w:r>
    </w:p>
    <w:p w14:paraId="09C9828C"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13. Задържане и освобождаване на гаранциите</w:t>
      </w:r>
    </w:p>
    <w:p w14:paraId="12A1E1B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4D02FF7" w14:textId="77777777" w:rsidR="000D32A8" w:rsidRPr="000D32A8" w:rsidRDefault="000D32A8" w:rsidP="000D32A8">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0D32A8">
        <w:rPr>
          <w:rFonts w:ascii="Times New Roman" w:eastAsia="Times New Roman" w:hAnsi="Times New Roman" w:cs="Times New Roman"/>
          <w:color w:val="000000" w:themeColor="text1"/>
          <w:sz w:val="24"/>
          <w:szCs w:val="24"/>
          <w:lang w:eastAsia="bg-BG"/>
        </w:rPr>
        <w:t>(13.1). Възложителят освобождава гаранцията за изпълнение на Договора на етапи и при условия, както следва:</w:t>
      </w:r>
    </w:p>
    <w:p w14:paraId="44E0A849" w14:textId="4CAFCF90" w:rsidR="00C75BBB" w:rsidRPr="00C75BBB" w:rsidRDefault="000D32A8" w:rsidP="00C75BBB">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0D32A8">
        <w:rPr>
          <w:rFonts w:ascii="Times New Roman" w:eastAsia="Times New Roman" w:hAnsi="Times New Roman" w:cs="Times New Roman"/>
          <w:color w:val="000000" w:themeColor="text1"/>
          <w:sz w:val="24"/>
          <w:szCs w:val="24"/>
          <w:lang w:eastAsia="bg-BG"/>
        </w:rPr>
        <w:t xml:space="preserve">(13.1.1) частично освобождаване в размер на </w:t>
      </w:r>
      <w:r>
        <w:rPr>
          <w:rFonts w:ascii="Times New Roman" w:eastAsia="Times New Roman" w:hAnsi="Times New Roman" w:cs="Times New Roman"/>
          <w:color w:val="000000" w:themeColor="text1"/>
          <w:sz w:val="24"/>
          <w:szCs w:val="24"/>
          <w:lang w:eastAsia="bg-BG"/>
        </w:rPr>
        <w:t>1</w:t>
      </w:r>
      <w:r w:rsidRPr="000D32A8">
        <w:rPr>
          <w:rFonts w:ascii="Times New Roman" w:eastAsia="Times New Roman" w:hAnsi="Times New Roman" w:cs="Times New Roman"/>
          <w:color w:val="000000" w:themeColor="text1"/>
          <w:sz w:val="24"/>
          <w:szCs w:val="24"/>
          <w:lang w:eastAsia="bg-BG"/>
        </w:rPr>
        <w:t xml:space="preserve"> % (</w:t>
      </w:r>
      <w:r w:rsidR="00A106DA">
        <w:rPr>
          <w:rFonts w:ascii="Times New Roman" w:eastAsia="Times New Roman" w:hAnsi="Times New Roman" w:cs="Times New Roman"/>
          <w:color w:val="000000" w:themeColor="text1"/>
          <w:sz w:val="24"/>
          <w:szCs w:val="24"/>
          <w:lang w:eastAsia="bg-BG"/>
        </w:rPr>
        <w:t xml:space="preserve">един </w:t>
      </w:r>
      <w:r w:rsidRPr="000D32A8">
        <w:rPr>
          <w:rFonts w:ascii="Times New Roman" w:eastAsia="Times New Roman" w:hAnsi="Times New Roman" w:cs="Times New Roman"/>
          <w:color w:val="000000" w:themeColor="text1"/>
          <w:sz w:val="24"/>
          <w:szCs w:val="24"/>
          <w:lang w:eastAsia="bg-BG"/>
        </w:rPr>
        <w:t>процента) от стойността на Договора в размер на ………………………..лева, в срок от 60 (</w:t>
      </w:r>
      <w:r w:rsidRPr="000D32A8">
        <w:rPr>
          <w:rFonts w:ascii="Times New Roman" w:eastAsia="Times New Roman" w:hAnsi="Times New Roman" w:cs="Times New Roman"/>
          <w:i/>
          <w:color w:val="000000" w:themeColor="text1"/>
          <w:sz w:val="24"/>
          <w:szCs w:val="24"/>
          <w:lang w:eastAsia="bg-BG"/>
        </w:rPr>
        <w:t>шестдесет</w:t>
      </w:r>
      <w:r w:rsidRPr="000D32A8">
        <w:rPr>
          <w:rFonts w:ascii="Times New Roman" w:eastAsia="Times New Roman" w:hAnsi="Times New Roman" w:cs="Times New Roman"/>
          <w:color w:val="000000" w:themeColor="text1"/>
          <w:sz w:val="24"/>
          <w:szCs w:val="24"/>
          <w:lang w:eastAsia="bg-BG"/>
        </w:rPr>
        <w:t xml:space="preserve">) дни, </w:t>
      </w:r>
      <w:r w:rsidR="00A106DA">
        <w:rPr>
          <w:rFonts w:ascii="Times New Roman" w:eastAsia="Times New Roman" w:hAnsi="Times New Roman" w:cs="Times New Roman"/>
          <w:color w:val="000000" w:themeColor="text1"/>
          <w:sz w:val="24"/>
          <w:szCs w:val="24"/>
          <w:lang w:eastAsia="bg-BG"/>
        </w:rPr>
        <w:t xml:space="preserve">след приемане на </w:t>
      </w:r>
      <w:r w:rsidRPr="000D32A8">
        <w:rPr>
          <w:rFonts w:ascii="Times New Roman" w:eastAsia="Times New Roman" w:hAnsi="Times New Roman" w:cs="Times New Roman"/>
          <w:color w:val="000000" w:themeColor="text1"/>
          <w:sz w:val="24"/>
          <w:szCs w:val="24"/>
          <w:lang w:eastAsia="bg-BG"/>
        </w:rPr>
        <w:t>изпълнение</w:t>
      </w:r>
      <w:r w:rsidR="00A106DA">
        <w:rPr>
          <w:rFonts w:ascii="Times New Roman" w:eastAsia="Times New Roman" w:hAnsi="Times New Roman" w:cs="Times New Roman"/>
          <w:color w:val="000000" w:themeColor="text1"/>
          <w:sz w:val="24"/>
          <w:szCs w:val="24"/>
          <w:lang w:eastAsia="bg-BG"/>
        </w:rPr>
        <w:t>то на</w:t>
      </w:r>
      <w:r w:rsidRPr="000D32A8">
        <w:rPr>
          <w:rFonts w:ascii="Times New Roman" w:eastAsia="Times New Roman" w:hAnsi="Times New Roman" w:cs="Times New Roman"/>
          <w:color w:val="000000" w:themeColor="text1"/>
          <w:sz w:val="24"/>
          <w:szCs w:val="24"/>
          <w:lang w:eastAsia="bg-BG"/>
        </w:rPr>
        <w:t xml:space="preserve"> дейностите включени в обхвата на поръчката (без дейностите </w:t>
      </w:r>
      <w:r w:rsidR="00C75BBB">
        <w:rPr>
          <w:rFonts w:ascii="Times New Roman" w:eastAsia="Times New Roman" w:hAnsi="Times New Roman" w:cs="Times New Roman"/>
          <w:color w:val="000000" w:themeColor="text1"/>
          <w:sz w:val="24"/>
          <w:szCs w:val="24"/>
          <w:lang w:eastAsia="bg-BG"/>
        </w:rPr>
        <w:t xml:space="preserve">по интеграция и без дейностите </w:t>
      </w:r>
      <w:r w:rsidRPr="000D32A8">
        <w:rPr>
          <w:rFonts w:ascii="Times New Roman" w:eastAsia="Times New Roman" w:hAnsi="Times New Roman" w:cs="Times New Roman"/>
          <w:color w:val="000000" w:themeColor="text1"/>
          <w:sz w:val="24"/>
          <w:szCs w:val="24"/>
          <w:lang w:eastAsia="bg-BG"/>
        </w:rPr>
        <w:t xml:space="preserve">по гаранционна </w:t>
      </w:r>
      <w:r w:rsidR="00A106DA">
        <w:rPr>
          <w:rFonts w:ascii="Times New Roman" w:eastAsia="Times New Roman" w:hAnsi="Times New Roman" w:cs="Times New Roman"/>
          <w:color w:val="000000" w:themeColor="text1"/>
          <w:sz w:val="24"/>
          <w:szCs w:val="24"/>
          <w:lang w:eastAsia="bg-BG"/>
        </w:rPr>
        <w:t xml:space="preserve">поддръжка) и </w:t>
      </w:r>
      <w:r w:rsidR="00C75BBB">
        <w:rPr>
          <w:rFonts w:ascii="Times New Roman" w:eastAsia="Times New Roman" w:hAnsi="Times New Roman" w:cs="Times New Roman"/>
          <w:color w:val="000000" w:themeColor="text1"/>
          <w:sz w:val="24"/>
          <w:szCs w:val="24"/>
          <w:lang w:eastAsia="bg-BG"/>
        </w:rPr>
        <w:t xml:space="preserve">подписване на </w:t>
      </w:r>
      <w:r w:rsidR="00C75BBB" w:rsidRPr="00C75BBB">
        <w:rPr>
          <w:rFonts w:ascii="Times New Roman" w:eastAsia="Times New Roman" w:hAnsi="Times New Roman" w:cs="Times New Roman"/>
          <w:color w:val="000000" w:themeColor="text1"/>
          <w:sz w:val="24"/>
          <w:szCs w:val="24"/>
          <w:lang w:eastAsia="bg-BG"/>
        </w:rPr>
        <w:t>Приемо-предавателния протокол за внедряване и проверка на функционалността на Софтуерния продукт по алинея (5.1.4) и  след обучението на персонала на Възложителя за работа със Софтуерния продукт, констатирано с Приемо – предавателния протокол за извършено обучение на персонала</w:t>
      </w:r>
      <w:r w:rsidR="00C75BBB" w:rsidRPr="00C75BBB" w:rsidDel="00B07E1C">
        <w:rPr>
          <w:rFonts w:ascii="Times New Roman" w:eastAsia="Times New Roman" w:hAnsi="Times New Roman" w:cs="Times New Roman"/>
          <w:color w:val="000000" w:themeColor="text1"/>
          <w:sz w:val="24"/>
          <w:szCs w:val="24"/>
          <w:lang w:eastAsia="bg-BG"/>
        </w:rPr>
        <w:t xml:space="preserve"> </w:t>
      </w:r>
      <w:r w:rsidR="00C75BBB" w:rsidRPr="00C75BBB">
        <w:rPr>
          <w:rFonts w:ascii="Times New Roman" w:eastAsia="Times New Roman" w:hAnsi="Times New Roman" w:cs="Times New Roman"/>
          <w:color w:val="000000" w:themeColor="text1"/>
          <w:sz w:val="24"/>
          <w:szCs w:val="24"/>
          <w:lang w:eastAsia="bg-BG"/>
        </w:rPr>
        <w:t xml:space="preserve">по алинея (5.2.2). </w:t>
      </w:r>
    </w:p>
    <w:p w14:paraId="1CB1D42C" w14:textId="3B735414" w:rsidR="000D32A8" w:rsidRPr="000D32A8" w:rsidRDefault="000D32A8" w:rsidP="000D32A8">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D256244" w14:textId="62A229B3" w:rsidR="000D32A8" w:rsidRDefault="000D32A8" w:rsidP="000D32A8">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0D32A8">
        <w:rPr>
          <w:rFonts w:ascii="Times New Roman" w:eastAsia="Times New Roman" w:hAnsi="Times New Roman" w:cs="Times New Roman"/>
          <w:color w:val="000000" w:themeColor="text1"/>
          <w:sz w:val="24"/>
          <w:szCs w:val="24"/>
          <w:lang w:eastAsia="bg-BG"/>
        </w:rPr>
        <w:t>(13.1.2) частично освобождаване на сумата в размер 2 % (два процента) от стойността на Договора в размер на ……………… лева се освобождава в срок от 60 (</w:t>
      </w:r>
      <w:r w:rsidRPr="000D32A8">
        <w:rPr>
          <w:rFonts w:ascii="Times New Roman" w:eastAsia="Times New Roman" w:hAnsi="Times New Roman" w:cs="Times New Roman"/>
          <w:i/>
          <w:color w:val="000000" w:themeColor="text1"/>
          <w:sz w:val="24"/>
          <w:szCs w:val="24"/>
          <w:lang w:eastAsia="bg-BG"/>
        </w:rPr>
        <w:t>шестдесет</w:t>
      </w:r>
      <w:r w:rsidRPr="000D32A8">
        <w:rPr>
          <w:rFonts w:ascii="Times New Roman" w:eastAsia="Times New Roman" w:hAnsi="Times New Roman" w:cs="Times New Roman"/>
          <w:color w:val="000000" w:themeColor="text1"/>
          <w:sz w:val="24"/>
          <w:szCs w:val="24"/>
          <w:lang w:eastAsia="bg-BG"/>
        </w:rPr>
        <w:t xml:space="preserve">) дни, </w:t>
      </w:r>
      <w:r w:rsidR="00A106DA" w:rsidRPr="00A106DA">
        <w:rPr>
          <w:rFonts w:ascii="Times New Roman" w:eastAsia="Times New Roman" w:hAnsi="Times New Roman" w:cs="Times New Roman"/>
          <w:color w:val="000000" w:themeColor="text1"/>
          <w:sz w:val="24"/>
          <w:szCs w:val="24"/>
          <w:lang w:eastAsia="bg-BG"/>
        </w:rPr>
        <w:t xml:space="preserve">след приемане на изпълнението на </w:t>
      </w:r>
      <w:r w:rsidR="00A106DA">
        <w:rPr>
          <w:rFonts w:ascii="Times New Roman" w:eastAsia="Times New Roman" w:hAnsi="Times New Roman" w:cs="Times New Roman"/>
          <w:color w:val="000000" w:themeColor="text1"/>
          <w:sz w:val="24"/>
          <w:szCs w:val="24"/>
          <w:lang w:eastAsia="bg-BG"/>
        </w:rPr>
        <w:t xml:space="preserve">интеграцията на Софтуерния продукт и подписване на </w:t>
      </w:r>
      <w:r w:rsidR="00A106DA" w:rsidRPr="00A106DA">
        <w:rPr>
          <w:rFonts w:ascii="Times New Roman" w:eastAsia="Times New Roman" w:hAnsi="Times New Roman" w:cs="Times New Roman"/>
          <w:color w:val="000000" w:themeColor="text1"/>
          <w:sz w:val="24"/>
          <w:szCs w:val="24"/>
          <w:lang w:eastAsia="bg-BG"/>
        </w:rPr>
        <w:t>Приемо-предавателен протокол за интегриране на Софтуерния продукт и осъществена проверка на функционалността му по алинея (5.3.4)</w:t>
      </w:r>
      <w:r w:rsidRPr="000D32A8">
        <w:rPr>
          <w:rFonts w:ascii="Times New Roman" w:eastAsia="Times New Roman" w:hAnsi="Times New Roman" w:cs="Times New Roman"/>
          <w:color w:val="000000" w:themeColor="text1"/>
          <w:sz w:val="24"/>
          <w:szCs w:val="24"/>
          <w:lang w:eastAsia="bg-BG"/>
        </w:rPr>
        <w:t>.</w:t>
      </w:r>
    </w:p>
    <w:p w14:paraId="0226AECB" w14:textId="77777777" w:rsidR="00A106DA" w:rsidRDefault="00A106DA" w:rsidP="000D32A8">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A4B37A2" w14:textId="709BA3F9" w:rsidR="00A106DA" w:rsidRPr="001F76E6" w:rsidRDefault="00A106DA" w:rsidP="00A106DA">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1F76E6">
        <w:rPr>
          <w:rFonts w:ascii="Times New Roman" w:eastAsia="Times New Roman" w:hAnsi="Times New Roman" w:cs="Times New Roman"/>
          <w:sz w:val="24"/>
          <w:szCs w:val="24"/>
          <w:lang w:eastAsia="bg-BG"/>
        </w:rPr>
        <w:t>(13.1.</w:t>
      </w:r>
      <w:r>
        <w:rPr>
          <w:rFonts w:ascii="Times New Roman" w:eastAsia="Times New Roman" w:hAnsi="Times New Roman" w:cs="Times New Roman"/>
          <w:sz w:val="24"/>
          <w:szCs w:val="24"/>
          <w:lang w:eastAsia="bg-BG"/>
        </w:rPr>
        <w:t>3</w:t>
      </w:r>
      <w:r w:rsidRPr="001F76E6">
        <w:rPr>
          <w:rFonts w:ascii="Times New Roman" w:eastAsia="Times New Roman" w:hAnsi="Times New Roman" w:cs="Times New Roman"/>
          <w:sz w:val="24"/>
          <w:szCs w:val="24"/>
          <w:lang w:eastAsia="bg-BG"/>
        </w:rPr>
        <w:t xml:space="preserve">) частично освобождаване на сумата в размер 2 % (два процента) от стойността на Договора в размер на ……………… лева се освобождава в срок от </w:t>
      </w:r>
      <w:r w:rsidRPr="001F76E6">
        <w:rPr>
          <w:rFonts w:ascii="Times New Roman" w:eastAsia="Times New Roman" w:hAnsi="Times New Roman" w:cs="Times New Roman"/>
          <w:sz w:val="24"/>
          <w:szCs w:val="24"/>
        </w:rPr>
        <w:t>60 (</w:t>
      </w:r>
      <w:r w:rsidRPr="001F76E6">
        <w:rPr>
          <w:rFonts w:ascii="Times New Roman" w:eastAsia="Times New Roman" w:hAnsi="Times New Roman" w:cs="Times New Roman"/>
          <w:i/>
          <w:sz w:val="24"/>
          <w:szCs w:val="24"/>
        </w:rPr>
        <w:t>шестдесет</w:t>
      </w:r>
      <w:r w:rsidRPr="001F76E6">
        <w:rPr>
          <w:rFonts w:ascii="Times New Roman" w:eastAsia="Times New Roman" w:hAnsi="Times New Roman" w:cs="Times New Roman"/>
          <w:sz w:val="24"/>
          <w:szCs w:val="24"/>
        </w:rPr>
        <w:t>) дни</w:t>
      </w:r>
      <w:r w:rsidRPr="001F76E6">
        <w:rPr>
          <w:rFonts w:ascii="Times New Roman" w:eastAsia="Times New Roman" w:hAnsi="Times New Roman" w:cs="Times New Roman"/>
          <w:sz w:val="24"/>
          <w:szCs w:val="24"/>
          <w:lang w:eastAsia="bg-BG"/>
        </w:rPr>
        <w:t>, след изтичане на срока за гаранционна поддръжка на Софтуерния продукт, посочен по алинея (4.6) и алинея (10.1.) от настоящия Договор, при липса на възражения по изпълнението и при условие, че сумите по гаранциите не са задържани, или не са настъпили условия за задържането им.</w:t>
      </w:r>
    </w:p>
    <w:p w14:paraId="464516C9" w14:textId="1DEE8A36"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387FB34" w14:textId="4157CCAA"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(13.</w:t>
      </w:r>
      <w:r w:rsidR="00BA5C8C">
        <w:rPr>
          <w:rFonts w:ascii="Times New Roman" w:eastAsia="Times New Roman" w:hAnsi="Times New Roman" w:cs="Times New Roman"/>
          <w:color w:val="000000" w:themeColor="text1"/>
          <w:sz w:val="24"/>
          <w:szCs w:val="24"/>
          <w:lang w:eastAsia="bg-BG"/>
        </w:rPr>
        <w:t>2</w:t>
      </w:r>
      <w:r w:rsidRPr="00A73DAE">
        <w:rPr>
          <w:rFonts w:ascii="Times New Roman" w:eastAsia="Times New Roman" w:hAnsi="Times New Roman" w:cs="Times New Roman"/>
          <w:color w:val="000000" w:themeColor="text1"/>
          <w:sz w:val="24"/>
          <w:szCs w:val="24"/>
          <w:lan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2BCE01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2EDC944" w14:textId="69FB3847" w:rsidR="00540274"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lastRenderedPageBreak/>
        <w:t>(13.</w:t>
      </w:r>
      <w:r w:rsidR="00BA5C8C">
        <w:rPr>
          <w:rFonts w:ascii="Times New Roman" w:eastAsia="Times New Roman" w:hAnsi="Times New Roman" w:cs="Times New Roman"/>
          <w:color w:val="000000" w:themeColor="text1"/>
          <w:sz w:val="24"/>
          <w:szCs w:val="24"/>
          <w:lang w:eastAsia="bg-BG"/>
        </w:rPr>
        <w:t>3</w:t>
      </w:r>
      <w:r w:rsidRPr="00A73DAE">
        <w:rPr>
          <w:rFonts w:ascii="Times New Roman" w:eastAsia="Times New Roman" w:hAnsi="Times New Roman" w:cs="Times New Roman"/>
          <w:color w:val="000000" w:themeColor="text1"/>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6EBA0320" w14:textId="77777777" w:rsidR="00BA5C8C" w:rsidRPr="00A73DAE" w:rsidRDefault="00BA5C8C"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074F19BC" w14:textId="64044F99"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(13.</w:t>
      </w:r>
      <w:r w:rsidR="00BA5C8C">
        <w:rPr>
          <w:rFonts w:ascii="Times New Roman" w:eastAsia="Times New Roman" w:hAnsi="Times New Roman" w:cs="Times New Roman"/>
          <w:color w:val="000000" w:themeColor="text1"/>
          <w:sz w:val="24"/>
          <w:szCs w:val="24"/>
          <w:lang w:eastAsia="bg-BG"/>
        </w:rPr>
        <w:t>4</w:t>
      </w:r>
      <w:r w:rsidRPr="00A73DAE">
        <w:rPr>
          <w:rFonts w:ascii="Times New Roman" w:eastAsia="Times New Roman" w:hAnsi="Times New Roman" w:cs="Times New Roman"/>
          <w:color w:val="000000" w:themeColor="text1"/>
          <w:sz w:val="24"/>
          <w:szCs w:val="24"/>
          <w:lang w:eastAsia="bg-BG"/>
        </w:rPr>
        <w:t>) Възложителят има право да задържа от сумите по гаранцията за изпълнение и от гаранцията обезпечаваща авансовото плащане суми равни на размера на начислените неустойки и обезщетения по настоящия Договор, поради неизпълнение на задълженията на Изпълнителя.</w:t>
      </w:r>
    </w:p>
    <w:p w14:paraId="009B0795"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67EA124" w14:textId="155C3886"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(13.</w:t>
      </w:r>
      <w:r w:rsidR="00BA5C8C">
        <w:rPr>
          <w:rFonts w:ascii="Times New Roman" w:eastAsia="Calibri" w:hAnsi="Times New Roman" w:cs="Times New Roman"/>
          <w:color w:val="000000" w:themeColor="text1"/>
          <w:sz w:val="24"/>
          <w:szCs w:val="24"/>
        </w:rPr>
        <w:t>5</w:t>
      </w:r>
      <w:r w:rsidRPr="00A73DAE">
        <w:rPr>
          <w:rFonts w:ascii="Times New Roman" w:eastAsia="Calibri" w:hAnsi="Times New Roman" w:cs="Times New Roman"/>
          <w:color w:val="000000" w:themeColor="text1"/>
          <w:sz w:val="24"/>
          <w:szCs w:val="24"/>
        </w:rPr>
        <w:t xml:space="preserve">) В случай на задържане от Възложителя на суми от гаранциите, Изпълнителят е длъжен в срок до </w:t>
      </w:r>
      <w:r w:rsidR="00E5677C" w:rsidRPr="00A73DAE">
        <w:rPr>
          <w:rFonts w:ascii="Times New Roman" w:eastAsia="Times New Roman" w:hAnsi="Times New Roman" w:cs="Times New Roman"/>
          <w:color w:val="000000" w:themeColor="text1"/>
          <w:sz w:val="24"/>
          <w:szCs w:val="24"/>
        </w:rPr>
        <w:t>7</w:t>
      </w:r>
      <w:r w:rsidRPr="00A73DAE">
        <w:rPr>
          <w:rFonts w:ascii="Times New Roman" w:eastAsia="Times New Roman" w:hAnsi="Times New Roman" w:cs="Times New Roman"/>
          <w:color w:val="000000" w:themeColor="text1"/>
          <w:sz w:val="24"/>
          <w:szCs w:val="24"/>
        </w:rPr>
        <w:t xml:space="preserve"> (</w:t>
      </w:r>
      <w:r w:rsidR="00E5677C" w:rsidRPr="00A73DAE">
        <w:rPr>
          <w:rFonts w:ascii="Times New Roman" w:eastAsia="Times New Roman" w:hAnsi="Times New Roman" w:cs="Times New Roman"/>
          <w:i/>
          <w:color w:val="000000" w:themeColor="text1"/>
          <w:sz w:val="24"/>
          <w:szCs w:val="24"/>
        </w:rPr>
        <w:t>седем</w:t>
      </w:r>
      <w:r w:rsidRPr="00A73DAE">
        <w:rPr>
          <w:rFonts w:ascii="Times New Roman" w:eastAsia="Times New Roman" w:hAnsi="Times New Roman" w:cs="Times New Roman"/>
          <w:color w:val="000000" w:themeColor="text1"/>
          <w:sz w:val="24"/>
          <w:szCs w:val="24"/>
        </w:rPr>
        <w:t>) дни</w:t>
      </w:r>
      <w:r w:rsidRPr="00A73DAE">
        <w:rPr>
          <w:rFonts w:ascii="Times New Roman" w:eastAsia="Calibri" w:hAnsi="Times New Roman" w:cs="Times New Roman"/>
          <w:color w:val="000000" w:themeColor="text1"/>
          <w:sz w:val="24"/>
          <w:szCs w:val="24"/>
        </w:rPr>
        <w:t xml:space="preserve">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52F8BCE4"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rPr>
      </w:pPr>
    </w:p>
    <w:p w14:paraId="2B7361D4" w14:textId="77777777" w:rsidR="00540274" w:rsidRPr="00A73DAE" w:rsidRDefault="00540274" w:rsidP="00B76707">
      <w:pPr>
        <w:numPr>
          <w:ilvl w:val="0"/>
          <w:numId w:val="4"/>
        </w:numPr>
        <w:tabs>
          <w:tab w:val="left" w:pos="3686"/>
          <w:tab w:val="left" w:pos="4253"/>
        </w:tabs>
        <w:spacing w:after="0" w:line="276" w:lineRule="auto"/>
        <w:ind w:left="2977"/>
        <w:contextualSpacing/>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АВТОРСКИ ПРАВА</w:t>
      </w:r>
    </w:p>
    <w:p w14:paraId="047CC42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14.</w:t>
      </w:r>
    </w:p>
    <w:p w14:paraId="417EDB19" w14:textId="43E2082A"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(14.1) Страните се споразумяват изрично и потвърждават, че авторските и всички сродни права и собствеността върху изработеният Софтуерен продукт, неговият изходен програмен код, дизайнът на интерфейсите и базите данни, чиято разработка е предмет на Договора 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(2.1). Софтуер</w:t>
      </w:r>
      <w:r w:rsidR="00E5677C" w:rsidRPr="00A73DAE">
        <w:rPr>
          <w:rFonts w:ascii="Times New Roman" w:eastAsia="Calibri" w:hAnsi="Times New Roman" w:cs="Times New Roman"/>
          <w:color w:val="000000" w:themeColor="text1"/>
          <w:sz w:val="24"/>
          <w:szCs w:val="24"/>
        </w:rPr>
        <w:t>ният продукт трябва да отговаря</w:t>
      </w:r>
      <w:r w:rsidRPr="00A73DAE">
        <w:rPr>
          <w:rFonts w:ascii="Times New Roman" w:eastAsia="Calibri" w:hAnsi="Times New Roman" w:cs="Times New Roman"/>
          <w:color w:val="000000" w:themeColor="text1"/>
          <w:sz w:val="24"/>
          <w:szCs w:val="24"/>
        </w:rPr>
        <w:t xml:space="preserve">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 Изпълнителят потвърждава, че Техническото задание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w:t>
      </w:r>
      <w:r w:rsidRPr="00A73DAE">
        <w:rPr>
          <w:rFonts w:ascii="Times New Roman" w:eastAsia="Calibri" w:hAnsi="Times New Roman" w:cs="Times New Roman"/>
          <w:color w:val="000000" w:themeColor="text1"/>
          <w:sz w:val="24"/>
          <w:szCs w:val="24"/>
        </w:rPr>
        <w:lastRenderedPageBreak/>
        <w:t xml:space="preserve">да бъдат използвани по негово собствено усмотрение свободно в други проекти, развивани, или осъществявани от него. </w:t>
      </w:r>
    </w:p>
    <w:p w14:paraId="3AA8256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5FAE9ECD" w14:textId="2DD5F2B3"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(„ЗАПСП“), като Страните изрично се съгласяват и споразумяват, че:</w:t>
      </w:r>
    </w:p>
    <w:p w14:paraId="490F10E3" w14:textId="68C67782" w:rsidR="00540274" w:rsidRPr="00A73DAE" w:rsidRDefault="00540274" w:rsidP="00B76707">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ав</w:t>
      </w:r>
      <w:r w:rsidR="00D8784C">
        <w:rPr>
          <w:rFonts w:ascii="Times New Roman" w:eastAsia="Calibri" w:hAnsi="Times New Roman" w:cs="Times New Roman"/>
          <w:color w:val="000000" w:themeColor="text1"/>
          <w:sz w:val="24"/>
          <w:szCs w:val="24"/>
        </w:rPr>
        <w:t>торските права върху Софтуерния</w:t>
      </w:r>
      <w:r w:rsidRPr="00A73DAE">
        <w:rPr>
          <w:rFonts w:ascii="Times New Roman" w:eastAsia="Calibri" w:hAnsi="Times New Roman" w:cs="Times New Roman"/>
          <w:color w:val="000000" w:themeColor="text1"/>
          <w:sz w:val="24"/>
          <w:szCs w:val="24"/>
        </w:rPr>
        <w:t xml:space="preserve"> продукт и части от тях, включително имуществените права съгласно раздел II от ЗАПСП и </w:t>
      </w:r>
      <w:proofErr w:type="spellStart"/>
      <w:r w:rsidRPr="00A73DAE">
        <w:rPr>
          <w:rFonts w:ascii="Times New Roman" w:eastAsia="Calibri" w:hAnsi="Times New Roman" w:cs="Times New Roman"/>
          <w:color w:val="000000" w:themeColor="text1"/>
          <w:sz w:val="24"/>
          <w:szCs w:val="24"/>
        </w:rPr>
        <w:t>прехвърлимите</w:t>
      </w:r>
      <w:proofErr w:type="spellEnd"/>
      <w:r w:rsidRPr="00A73DAE">
        <w:rPr>
          <w:rFonts w:ascii="Times New Roman" w:eastAsia="Calibri" w:hAnsi="Times New Roman" w:cs="Times New Roman"/>
          <w:color w:val="000000" w:themeColor="text1"/>
          <w:sz w:val="24"/>
          <w:szCs w:val="24"/>
        </w:rPr>
        <w:t xml:space="preserve">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192D57AC" w14:textId="59565D17" w:rsidR="00540274" w:rsidRPr="00A73DAE" w:rsidRDefault="00540274" w:rsidP="00540274">
      <w:pPr>
        <w:numPr>
          <w:ilvl w:val="0"/>
          <w:numId w:val="15"/>
        </w:numPr>
        <w:tabs>
          <w:tab w:val="left" w:pos="567"/>
        </w:tabs>
        <w:suppressAutoHyphens/>
        <w:spacing w:after="0" w:line="276" w:lineRule="auto"/>
        <w:ind w:left="567" w:hanging="567"/>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Изпълнителят предоставя на Възложителя изключителни права по смисъла на член 36, ал. 2 от ЗА</w:t>
      </w:r>
      <w:r w:rsidR="00D8784C">
        <w:rPr>
          <w:rFonts w:ascii="Times New Roman" w:eastAsia="Calibri" w:hAnsi="Times New Roman" w:cs="Times New Roman"/>
          <w:color w:val="000000" w:themeColor="text1"/>
          <w:sz w:val="24"/>
          <w:szCs w:val="24"/>
        </w:rPr>
        <w:t>ПСП за използване на Софтуерния</w:t>
      </w:r>
      <w:r w:rsidRPr="00A73DAE">
        <w:rPr>
          <w:rFonts w:ascii="Times New Roman" w:eastAsia="Calibri" w:hAnsi="Times New Roman" w:cs="Times New Roman"/>
          <w:color w:val="000000" w:themeColor="text1"/>
          <w:sz w:val="24"/>
          <w:szCs w:val="24"/>
        </w:rPr>
        <w:t xml:space="preserve"> продукт и </w:t>
      </w:r>
      <w:r w:rsidR="00E5677C" w:rsidRPr="00A73DAE">
        <w:rPr>
          <w:rFonts w:ascii="Times New Roman" w:eastAsia="Calibri" w:hAnsi="Times New Roman" w:cs="Times New Roman"/>
          <w:color w:val="000000" w:themeColor="text1"/>
          <w:sz w:val="24"/>
          <w:szCs w:val="24"/>
        </w:rPr>
        <w:t>негови</w:t>
      </w:r>
      <w:r w:rsidRPr="00A73DAE">
        <w:rPr>
          <w:rFonts w:ascii="Times New Roman" w:eastAsia="Calibri" w:hAnsi="Times New Roman" w:cs="Times New Roman"/>
          <w:color w:val="000000" w:themeColor="text1"/>
          <w:sz w:val="24"/>
          <w:szCs w:val="24"/>
        </w:rPr>
        <w:t xml:space="preserve"> елементи, и обектите, изброени в алинея (14.1) или части от тях, в случай че авторските права върху тях не могат да възникнат директно за Възложителя,</w:t>
      </w:r>
      <w:r w:rsidR="00E5677C" w:rsidRPr="00A73DAE">
        <w:rPr>
          <w:rFonts w:ascii="Times New Roman" w:eastAsia="Calibri" w:hAnsi="Times New Roman" w:cs="Times New Roman"/>
          <w:color w:val="000000" w:themeColor="text1"/>
          <w:sz w:val="24"/>
          <w:szCs w:val="24"/>
        </w:rPr>
        <w:t xml:space="preserve"> </w:t>
      </w:r>
      <w:r w:rsidRPr="00A73DAE">
        <w:rPr>
          <w:rFonts w:ascii="Times New Roman" w:eastAsia="Calibri" w:hAnsi="Times New Roman" w:cs="Times New Roman"/>
          <w:color w:val="000000" w:themeColor="text1"/>
          <w:sz w:val="24"/>
          <w:szCs w:val="24"/>
        </w:rPr>
        <w:t xml:space="preserve">като Страните потвърждават, че договорената цена по алинея (2.1), включва предоставянето на правата съгласно </w:t>
      </w:r>
      <w:r w:rsidR="00E5677C" w:rsidRPr="00A73DAE">
        <w:rPr>
          <w:rFonts w:ascii="Times New Roman" w:eastAsia="Calibri" w:hAnsi="Times New Roman" w:cs="Times New Roman"/>
          <w:color w:val="000000" w:themeColor="text1"/>
          <w:sz w:val="24"/>
          <w:szCs w:val="24"/>
        </w:rPr>
        <w:t>под</w:t>
      </w:r>
      <w:r w:rsidRPr="00A73DAE">
        <w:rPr>
          <w:rFonts w:ascii="Times New Roman" w:eastAsia="Calibri" w:hAnsi="Times New Roman" w:cs="Times New Roman"/>
          <w:color w:val="000000" w:themeColor="text1"/>
          <w:sz w:val="24"/>
          <w:szCs w:val="24"/>
        </w:rPr>
        <w:t>точки (i) и (ii) по-горе и че така определената цена е достатъчна, справедлива и определена по взаимно съгласие на Страните.</w:t>
      </w:r>
    </w:p>
    <w:p w14:paraId="7B89290A"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57F85061" w14:textId="2CB57C25"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(14.3) За избягване на съмнение, Страните потвърждават и се съгласяват, че правата на Възложителя върху Софтуерните продукти и обектите, изброени в алинея (14.1), включително и изключителното право на ползване по </w:t>
      </w:r>
      <w:r w:rsidR="00E5677C" w:rsidRPr="00A73DAE">
        <w:rPr>
          <w:rFonts w:ascii="Times New Roman" w:eastAsia="Calibri" w:hAnsi="Times New Roman" w:cs="Times New Roman"/>
          <w:color w:val="000000" w:themeColor="text1"/>
          <w:sz w:val="24"/>
          <w:szCs w:val="24"/>
        </w:rPr>
        <w:t>под</w:t>
      </w:r>
      <w:r w:rsidRPr="00A73DAE">
        <w:rPr>
          <w:rFonts w:ascii="Times New Roman" w:eastAsia="Calibri" w:hAnsi="Times New Roman" w:cs="Times New Roman"/>
          <w:color w:val="000000" w:themeColor="text1"/>
          <w:sz w:val="24"/>
          <w:szCs w:val="24"/>
        </w:rPr>
        <w:t xml:space="preserve">точка (ii)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6C307ADE"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1AE68A7D" w14:textId="316B21EC"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Освен това Изпълнителят потвърждава и се съгласява, че цялата търговска репутация и ползи, произтичащи от Софтуерни</w:t>
      </w:r>
      <w:r w:rsidR="00D8784C">
        <w:rPr>
          <w:rFonts w:ascii="Times New Roman" w:eastAsia="Calibri" w:hAnsi="Times New Roman" w:cs="Times New Roman"/>
          <w:color w:val="000000" w:themeColor="text1"/>
          <w:sz w:val="24"/>
          <w:szCs w:val="24"/>
        </w:rPr>
        <w:t xml:space="preserve">я  продукт </w:t>
      </w:r>
      <w:r w:rsidRPr="00A73DAE">
        <w:rPr>
          <w:rFonts w:ascii="Times New Roman" w:eastAsia="Calibri" w:hAnsi="Times New Roman" w:cs="Times New Roman"/>
          <w:color w:val="000000" w:themeColor="text1"/>
          <w:sz w:val="24"/>
          <w:szCs w:val="24"/>
        </w:rPr>
        <w:t>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w:t>
      </w:r>
      <w:r w:rsidR="00D8784C">
        <w:rPr>
          <w:rFonts w:ascii="Times New Roman" w:eastAsia="Calibri" w:hAnsi="Times New Roman" w:cs="Times New Roman"/>
          <w:color w:val="000000" w:themeColor="text1"/>
          <w:sz w:val="24"/>
          <w:szCs w:val="24"/>
        </w:rPr>
        <w:t>я продукт</w:t>
      </w:r>
      <w:r w:rsidRPr="00A73DAE">
        <w:rPr>
          <w:rFonts w:ascii="Times New Roman" w:eastAsia="Calibri" w:hAnsi="Times New Roman" w:cs="Times New Roman"/>
          <w:color w:val="000000" w:themeColor="text1"/>
          <w:sz w:val="24"/>
          <w:szCs w:val="24"/>
        </w:rPr>
        <w:t>.</w:t>
      </w:r>
    </w:p>
    <w:p w14:paraId="195BB05C"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6D896FD1" w14:textId="2D01D912"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(14.4) Изпълнителят няма право да прехвърля на трети лица каквито и да било права свързани със Софтуерни</w:t>
      </w:r>
      <w:r w:rsidR="00D8784C">
        <w:rPr>
          <w:rFonts w:ascii="Times New Roman" w:eastAsia="Calibri" w:hAnsi="Times New Roman" w:cs="Times New Roman"/>
          <w:color w:val="000000" w:themeColor="text1"/>
          <w:sz w:val="24"/>
          <w:szCs w:val="24"/>
        </w:rPr>
        <w:t xml:space="preserve">я </w:t>
      </w:r>
      <w:r w:rsidRPr="00A73DAE">
        <w:rPr>
          <w:rFonts w:ascii="Times New Roman" w:eastAsia="Calibri" w:hAnsi="Times New Roman" w:cs="Times New Roman"/>
          <w:color w:val="000000" w:themeColor="text1"/>
          <w:sz w:val="24"/>
          <w:szCs w:val="24"/>
        </w:rPr>
        <w:t>продукт,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w:t>
      </w:r>
      <w:r w:rsidR="00E5677C" w:rsidRPr="00A73DAE">
        <w:rPr>
          <w:rFonts w:ascii="Times New Roman" w:eastAsia="Calibri" w:hAnsi="Times New Roman" w:cs="Times New Roman"/>
          <w:color w:val="000000" w:themeColor="text1"/>
          <w:sz w:val="24"/>
          <w:szCs w:val="24"/>
        </w:rPr>
        <w:t xml:space="preserve">я, съдържаща се в Техническата задание </w:t>
      </w:r>
      <w:r w:rsidRPr="00A73DAE">
        <w:rPr>
          <w:rFonts w:ascii="Times New Roman" w:eastAsia="Calibri" w:hAnsi="Times New Roman" w:cs="Times New Roman"/>
          <w:color w:val="000000" w:themeColor="text1"/>
          <w:sz w:val="24"/>
          <w:szCs w:val="24"/>
        </w:rPr>
        <w:t xml:space="preserve">и останалите договорни документи. </w:t>
      </w:r>
    </w:p>
    <w:p w14:paraId="4C93A02F"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5674FD45" w14:textId="77777777" w:rsidR="00540274" w:rsidRPr="00A73DAE" w:rsidRDefault="00540274" w:rsidP="00540274">
      <w:pPr>
        <w:tabs>
          <w:tab w:val="left" w:pos="567"/>
        </w:tabs>
        <w:spacing w:after="0" w:line="276" w:lineRule="auto"/>
        <w:jc w:val="both"/>
        <w:rPr>
          <w:rFonts w:ascii="Times New Roman" w:eastAsia="Calibri" w:hAnsi="Times New Roman" w:cs="Times New Roman"/>
          <w:color w:val="000000" w:themeColor="text1"/>
          <w:sz w:val="24"/>
          <w:szCs w:val="24"/>
        </w:rPr>
      </w:pPr>
    </w:p>
    <w:p w14:paraId="612523DF" w14:textId="77777777" w:rsidR="00540274" w:rsidRPr="00A73DAE" w:rsidRDefault="00540274" w:rsidP="00B76707">
      <w:pPr>
        <w:numPr>
          <w:ilvl w:val="0"/>
          <w:numId w:val="4"/>
        </w:numPr>
        <w:spacing w:after="0" w:line="276" w:lineRule="auto"/>
        <w:ind w:left="1620" w:hanging="90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НЕУСТОЙКИ</w:t>
      </w:r>
    </w:p>
    <w:p w14:paraId="68DDF9C0"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 xml:space="preserve">Член 15. </w:t>
      </w:r>
    </w:p>
    <w:p w14:paraId="26C32F7D"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901A81A" w14:textId="46411C4D"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(15.1) При забавено изпълнение на задължения по Договора от страна на Изпълнителя </w:t>
      </w:r>
      <w:r w:rsidRPr="00A73DAE">
        <w:rPr>
          <w:rFonts w:ascii="Times New Roman" w:eastAsia="Times New Roman" w:hAnsi="Times New Roman" w:cs="Times New Roman"/>
          <w:color w:val="000000" w:themeColor="text1"/>
          <w:sz w:val="24"/>
          <w:szCs w:val="24"/>
        </w:rPr>
        <w:t>в нарушение на предвидените в този Договор срокове</w:t>
      </w:r>
      <w:r w:rsidRPr="00A73DAE">
        <w:rPr>
          <w:rFonts w:ascii="Times New Roman" w:eastAsia="Times New Roman" w:hAnsi="Times New Roman" w:cs="Times New Roman"/>
          <w:color w:val="000000" w:themeColor="text1"/>
          <w:sz w:val="24"/>
          <w:szCs w:val="24"/>
          <w:lang w:eastAsia="bg-BG"/>
        </w:rPr>
        <w:t>, същият заплаща на Възложителя неустойка в размер на 0,2%</w:t>
      </w:r>
      <w:r w:rsidRPr="00A73DAE" w:rsidDel="006D4CED">
        <w:rPr>
          <w:rFonts w:ascii="Times New Roman" w:eastAsia="Times New Roman" w:hAnsi="Times New Roman" w:cs="Times New Roman"/>
          <w:color w:val="000000" w:themeColor="text1"/>
          <w:sz w:val="24"/>
          <w:szCs w:val="24"/>
          <w:vertAlign w:val="superscript"/>
          <w:lang w:eastAsia="bg-BG"/>
        </w:rPr>
        <w:t xml:space="preserve">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нула цяло и два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сумата по алинея 2.1 за всеки просрочен ден, но не повече от 25 %</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двадесет и пет процента</w:t>
      </w:r>
      <w:r w:rsidRPr="00A73DAE">
        <w:rPr>
          <w:rFonts w:ascii="Times New Roman" w:eastAsia="Times New Roman" w:hAnsi="Times New Roman" w:cs="Times New Roman"/>
          <w:color w:val="000000" w:themeColor="text1"/>
          <w:sz w:val="24"/>
          <w:szCs w:val="24"/>
        </w:rPr>
        <w:t xml:space="preserve">) </w:t>
      </w:r>
      <w:r w:rsidR="00E07859" w:rsidRPr="00A73DAE">
        <w:rPr>
          <w:rFonts w:ascii="Times New Roman" w:eastAsia="Times New Roman" w:hAnsi="Times New Roman" w:cs="Times New Roman"/>
          <w:color w:val="000000" w:themeColor="text1"/>
          <w:sz w:val="24"/>
          <w:szCs w:val="24"/>
          <w:lang w:eastAsia="bg-BG"/>
        </w:rPr>
        <w:t xml:space="preserve">от </w:t>
      </w:r>
      <w:r w:rsidRPr="00A73DAE">
        <w:rPr>
          <w:rFonts w:ascii="Times New Roman" w:eastAsia="Times New Roman" w:hAnsi="Times New Roman" w:cs="Times New Roman"/>
          <w:color w:val="000000" w:themeColor="text1"/>
          <w:sz w:val="24"/>
          <w:szCs w:val="24"/>
          <w:lang w:eastAsia="bg-BG"/>
        </w:rPr>
        <w:t xml:space="preserve">общата цена на Договора по алинея (2.1), а за сроковете, които се смятат в часове, дължимата неустойка е 0.01 %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нула цяло, нула един процент</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сумата по алинея 2.1 за всеки просрочен час, но не повече от 25% (двадесет и пет процен</w:t>
      </w:r>
      <w:r w:rsidR="00E07859" w:rsidRPr="00A73DAE">
        <w:rPr>
          <w:rFonts w:ascii="Times New Roman" w:eastAsia="Times New Roman" w:hAnsi="Times New Roman" w:cs="Times New Roman"/>
          <w:color w:val="000000" w:themeColor="text1"/>
          <w:sz w:val="24"/>
          <w:szCs w:val="24"/>
          <w:lang w:eastAsia="bg-BG"/>
        </w:rPr>
        <w:t xml:space="preserve">та) от </w:t>
      </w:r>
      <w:r w:rsidRPr="00A73DAE">
        <w:rPr>
          <w:rFonts w:ascii="Times New Roman" w:eastAsia="Times New Roman" w:hAnsi="Times New Roman" w:cs="Times New Roman"/>
          <w:color w:val="000000" w:themeColor="text1"/>
          <w:sz w:val="24"/>
          <w:szCs w:val="24"/>
          <w:lang w:eastAsia="bg-BG"/>
        </w:rPr>
        <w:t>общата ц</w:t>
      </w:r>
      <w:r w:rsidR="00E07859" w:rsidRPr="00A73DAE">
        <w:rPr>
          <w:rFonts w:ascii="Times New Roman" w:eastAsia="Times New Roman" w:hAnsi="Times New Roman" w:cs="Times New Roman"/>
          <w:color w:val="000000" w:themeColor="text1"/>
          <w:sz w:val="24"/>
          <w:szCs w:val="24"/>
          <w:lang w:eastAsia="bg-BG"/>
        </w:rPr>
        <w:t>ена на Договора по алинея (2.1)</w:t>
      </w:r>
      <w:r w:rsidRPr="00A73DAE">
        <w:rPr>
          <w:rFonts w:ascii="Times New Roman" w:eastAsia="Times New Roman" w:hAnsi="Times New Roman" w:cs="Times New Roman"/>
          <w:color w:val="000000" w:themeColor="text1"/>
          <w:sz w:val="24"/>
          <w:szCs w:val="24"/>
          <w:lang w:eastAsia="bg-BG"/>
        </w:rPr>
        <w:t>.</w:t>
      </w:r>
    </w:p>
    <w:p w14:paraId="3F9AB12E"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2C8C1358" w14:textId="198C7985"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(15.2) При забава на Възложителя за изпълнение на задълженията му за плащане по Договора, същият заплаща на Изпълнителя неустойка в размер на 0,2 %</w:t>
      </w:r>
      <w:r w:rsidR="005F786D"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rPr>
        <w:t>(</w:t>
      </w:r>
      <w:r w:rsidRPr="00A73DAE">
        <w:rPr>
          <w:rFonts w:ascii="Times New Roman" w:eastAsia="Times New Roman" w:hAnsi="Times New Roman" w:cs="Times New Roman"/>
          <w:color w:val="000000" w:themeColor="text1"/>
          <w:sz w:val="24"/>
          <w:szCs w:val="24"/>
          <w:lang w:eastAsia="bg-BG"/>
        </w:rPr>
        <w:t xml:space="preserve"> нула цяло и два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дължимата сума за всеки просрочен ден, но не повече от 25 %</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двадесет и пет процента</w:t>
      </w:r>
      <w:r w:rsidRPr="00A73DAE">
        <w:rPr>
          <w:rFonts w:ascii="Times New Roman" w:eastAsia="Times New Roman" w:hAnsi="Times New Roman" w:cs="Times New Roman"/>
          <w:color w:val="000000" w:themeColor="text1"/>
          <w:sz w:val="24"/>
          <w:szCs w:val="24"/>
        </w:rPr>
        <w:t xml:space="preserve">) </w:t>
      </w:r>
      <w:r w:rsidRPr="00A73DAE">
        <w:rPr>
          <w:rFonts w:ascii="Times New Roman" w:eastAsia="Times New Roman" w:hAnsi="Times New Roman" w:cs="Times New Roman"/>
          <w:color w:val="000000" w:themeColor="text1"/>
          <w:sz w:val="24"/>
          <w:szCs w:val="24"/>
          <w:lang w:eastAsia="bg-BG"/>
        </w:rPr>
        <w:t>от общата цена на Договора по алинея (2.1).</w:t>
      </w:r>
    </w:p>
    <w:p w14:paraId="14CEE473"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601EBC35" w14:textId="6977DEC2"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5% </w:t>
      </w:r>
      <w:r w:rsidRPr="00A73DAE">
        <w:rPr>
          <w:rFonts w:ascii="Times New Roman" w:eastAsia="Times New Roman" w:hAnsi="Times New Roman" w:cs="Times New Roman"/>
          <w:i/>
          <w:color w:val="000000" w:themeColor="text1"/>
          <w:sz w:val="24"/>
          <w:szCs w:val="24"/>
          <w:lang w:eastAsia="bg-BG"/>
        </w:rPr>
        <w:t xml:space="preserve"> (пет</w:t>
      </w:r>
      <w:r w:rsidR="00D8784C">
        <w:rPr>
          <w:rFonts w:ascii="Times New Roman" w:eastAsia="Times New Roman" w:hAnsi="Times New Roman" w:cs="Times New Roman"/>
          <w:i/>
          <w:color w:val="000000" w:themeColor="text1"/>
          <w:sz w:val="24"/>
          <w:szCs w:val="24"/>
          <w:lang w:eastAsia="bg-BG"/>
        </w:rPr>
        <w:t xml:space="preserve"> на сто</w:t>
      </w:r>
      <w:r w:rsidRPr="00A73DAE">
        <w:rPr>
          <w:rFonts w:ascii="Times New Roman" w:eastAsia="Times New Roman" w:hAnsi="Times New Roman" w:cs="Times New Roman"/>
          <w:color w:val="000000" w:themeColor="text1"/>
          <w:sz w:val="24"/>
          <w:szCs w:val="24"/>
          <w:lang w:eastAsia="bg-BG"/>
        </w:rPr>
        <w:t xml:space="preserve">) от </w:t>
      </w:r>
      <w:r w:rsidR="005F786D" w:rsidRPr="00A73DAE">
        <w:rPr>
          <w:rFonts w:ascii="Times New Roman" w:eastAsia="Times New Roman" w:hAnsi="Times New Roman" w:cs="Times New Roman"/>
          <w:color w:val="000000" w:themeColor="text1"/>
          <w:sz w:val="24"/>
          <w:szCs w:val="24"/>
          <w:lang w:eastAsia="bg-BG"/>
        </w:rPr>
        <w:t>общата цена на Договора по алинея (2.1)</w:t>
      </w:r>
      <w:r w:rsidRPr="00A73DAE">
        <w:rPr>
          <w:rFonts w:ascii="Times New Roman" w:eastAsia="Times New Roman" w:hAnsi="Times New Roman" w:cs="Times New Roman"/>
          <w:color w:val="000000" w:themeColor="text1"/>
          <w:sz w:val="24"/>
          <w:szCs w:val="24"/>
          <w:lang w:eastAsia="bg-BG"/>
        </w:rPr>
        <w:t>.</w:t>
      </w:r>
    </w:p>
    <w:p w14:paraId="16273272" w14:textId="77777777"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rPr>
      </w:pPr>
    </w:p>
    <w:p w14:paraId="78C6F62F" w14:textId="2F1EAFD9"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t>(15.4) При системно (три и повече пъти</w:t>
      </w:r>
      <w:r w:rsidR="00D8784C">
        <w:rPr>
          <w:rFonts w:ascii="Times New Roman" w:eastAsia="Times New Roman" w:hAnsi="Times New Roman" w:cs="Times New Roman"/>
          <w:color w:val="000000" w:themeColor="text1"/>
          <w:sz w:val="24"/>
          <w:szCs w:val="24"/>
        </w:rPr>
        <w:t xml:space="preserve"> в рамките на една година</w:t>
      </w:r>
      <w:r w:rsidRPr="00A73DAE">
        <w:rPr>
          <w:rFonts w:ascii="Times New Roman" w:eastAsia="Times New Roman" w:hAnsi="Times New Roman" w:cs="Times New Roman"/>
          <w:color w:val="000000" w:themeColor="text1"/>
          <w:sz w:val="24"/>
          <w:szCs w:val="24"/>
        </w:rPr>
        <w:t>) неизпълнение на задълженията за гаранционна поддръжка в срока по гаранцията, Изпълнителят дължи на Възложителя неустойка в размер на 10 % (</w:t>
      </w:r>
      <w:r w:rsidRPr="00A73DAE">
        <w:rPr>
          <w:rFonts w:ascii="Times New Roman" w:eastAsia="Times New Roman" w:hAnsi="Times New Roman" w:cs="Times New Roman"/>
          <w:color w:val="000000" w:themeColor="text1"/>
          <w:sz w:val="24"/>
          <w:szCs w:val="24"/>
          <w:lang w:eastAsia="bg-BG"/>
        </w:rPr>
        <w:t>десет</w:t>
      </w:r>
      <w:r w:rsidR="00D8784C">
        <w:rPr>
          <w:rFonts w:ascii="Times New Roman" w:eastAsia="Times New Roman" w:hAnsi="Times New Roman" w:cs="Times New Roman"/>
          <w:color w:val="000000" w:themeColor="text1"/>
          <w:sz w:val="24"/>
          <w:szCs w:val="24"/>
          <w:lang w:eastAsia="bg-BG"/>
        </w:rPr>
        <w:t xml:space="preserve"> на сто</w:t>
      </w:r>
      <w:r w:rsidRPr="00A73DAE">
        <w:rPr>
          <w:rFonts w:ascii="Times New Roman" w:eastAsia="Times New Roman" w:hAnsi="Times New Roman" w:cs="Times New Roman"/>
          <w:color w:val="000000" w:themeColor="text1"/>
          <w:sz w:val="24"/>
          <w:szCs w:val="24"/>
        </w:rPr>
        <w:t xml:space="preserve">) от </w:t>
      </w:r>
      <w:r w:rsidR="005F786D" w:rsidRPr="00A73DAE">
        <w:rPr>
          <w:rFonts w:ascii="Times New Roman" w:eastAsia="Times New Roman" w:hAnsi="Times New Roman" w:cs="Times New Roman"/>
          <w:color w:val="000000" w:themeColor="text1"/>
          <w:sz w:val="24"/>
          <w:szCs w:val="24"/>
          <w:lang w:eastAsia="bg-BG"/>
        </w:rPr>
        <w:t xml:space="preserve">общата цена на Договора по алинея (2.1). </w:t>
      </w:r>
      <w:r w:rsidRPr="00A73DAE">
        <w:rPr>
          <w:rFonts w:ascii="Times New Roman" w:eastAsia="Times New Roman" w:hAnsi="Times New Roman" w:cs="Times New Roman"/>
          <w:color w:val="000000" w:themeColor="text1"/>
          <w:sz w:val="24"/>
          <w:szCs w:val="24"/>
          <w:lang w:eastAsia="bg-BG"/>
        </w:rPr>
        <w:t>За неизпълнение ще се счита забава от страна на</w:t>
      </w:r>
      <w:r w:rsidR="005F786D" w:rsidRPr="00A73DAE">
        <w:rPr>
          <w:rFonts w:ascii="Times New Roman" w:eastAsia="Times New Roman" w:hAnsi="Times New Roman" w:cs="Times New Roman"/>
          <w:color w:val="000000" w:themeColor="text1"/>
          <w:sz w:val="24"/>
          <w:szCs w:val="24"/>
          <w:lang w:eastAsia="bg-BG"/>
        </w:rPr>
        <w:t xml:space="preserve"> Изпълнителя да отстрани в срокът посочен в Таблица 1 "Времена за реакция и отстраняване на проблеми" в точка 6.7 от</w:t>
      </w:r>
      <w:r w:rsidR="005F786D" w:rsidRPr="00A73DAE">
        <w:rPr>
          <w:rFonts w:ascii="Times New Roman" w:hAnsi="Times New Roman" w:cs="Times New Roman"/>
          <w:color w:val="000000" w:themeColor="text1"/>
          <w:sz w:val="24"/>
          <w:szCs w:val="24"/>
        </w:rPr>
        <w:t xml:space="preserve"> </w:t>
      </w:r>
      <w:r w:rsidR="005F786D" w:rsidRPr="00A73DAE">
        <w:rPr>
          <w:rFonts w:ascii="Times New Roman" w:eastAsia="Times New Roman" w:hAnsi="Times New Roman" w:cs="Times New Roman"/>
          <w:color w:val="000000" w:themeColor="text1"/>
          <w:sz w:val="24"/>
          <w:szCs w:val="24"/>
          <w:lang w:eastAsia="bg-BG"/>
        </w:rPr>
        <w:t>Техни</w:t>
      </w:r>
      <w:r w:rsidR="00BB6574" w:rsidRPr="00A73DAE">
        <w:rPr>
          <w:rFonts w:ascii="Times New Roman" w:eastAsia="Times New Roman" w:hAnsi="Times New Roman" w:cs="Times New Roman"/>
          <w:color w:val="000000" w:themeColor="text1"/>
          <w:sz w:val="24"/>
          <w:szCs w:val="24"/>
          <w:lang w:eastAsia="bg-BG"/>
        </w:rPr>
        <w:t>ческото задание на Възложителя</w:t>
      </w:r>
      <w:r w:rsidR="005F786D"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възникнал недост</w:t>
      </w:r>
      <w:r w:rsidR="005F786D" w:rsidRPr="00A73DAE">
        <w:rPr>
          <w:rFonts w:ascii="Times New Roman" w:eastAsia="Times New Roman" w:hAnsi="Times New Roman" w:cs="Times New Roman"/>
          <w:color w:val="000000" w:themeColor="text1"/>
          <w:sz w:val="24"/>
          <w:szCs w:val="24"/>
          <w:lang w:eastAsia="bg-BG"/>
        </w:rPr>
        <w:t>атък или проблем на Софтуерният продукт</w:t>
      </w:r>
      <w:r w:rsidRPr="00A73DAE">
        <w:rPr>
          <w:rFonts w:ascii="Times New Roman" w:eastAsia="Times New Roman" w:hAnsi="Times New Roman" w:cs="Times New Roman"/>
          <w:color w:val="000000" w:themeColor="text1"/>
          <w:sz w:val="24"/>
          <w:szCs w:val="24"/>
          <w:lang w:eastAsia="bg-BG"/>
        </w:rPr>
        <w:t>.</w:t>
      </w:r>
    </w:p>
    <w:p w14:paraId="03DF60D0" w14:textId="77777777" w:rsidR="00540274" w:rsidRPr="00A73DAE" w:rsidRDefault="00540274" w:rsidP="00540274">
      <w:pPr>
        <w:widowControl w:val="0"/>
        <w:tabs>
          <w:tab w:val="left" w:pos="8010"/>
        </w:tabs>
        <w:spacing w:after="0" w:line="276" w:lineRule="auto"/>
        <w:jc w:val="both"/>
        <w:rPr>
          <w:rFonts w:ascii="Times New Roman" w:eastAsia="Times New Roman"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tab/>
      </w:r>
    </w:p>
    <w:p w14:paraId="752C2EDA" w14:textId="2FE7F190" w:rsidR="00540274" w:rsidRPr="00A73DAE" w:rsidRDefault="00540274" w:rsidP="00540274">
      <w:pPr>
        <w:widowControl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rPr>
        <w:t>(15.5) При пълно неизпълнение</w:t>
      </w:r>
      <w:r w:rsidRPr="00A73DAE">
        <w:rPr>
          <w:rFonts w:ascii="Times New Roman" w:eastAsia="Times New Roman" w:hAnsi="Times New Roman" w:cs="Times New Roman"/>
          <w:color w:val="000000" w:themeColor="text1"/>
          <w:sz w:val="24"/>
          <w:szCs w:val="24"/>
          <w:lang w:val="en-US"/>
        </w:rPr>
        <w:t xml:space="preserve"> </w:t>
      </w:r>
      <w:r w:rsidRPr="00A73DAE">
        <w:rPr>
          <w:rFonts w:ascii="Times New Roman" w:eastAsia="Times New Roman" w:hAnsi="Times New Roman" w:cs="Times New Roman"/>
          <w:color w:val="000000" w:themeColor="text1"/>
          <w:sz w:val="24"/>
          <w:szCs w:val="24"/>
        </w:rPr>
        <w:t xml:space="preserve">или при отказ за изпълнение на задълженията </w:t>
      </w:r>
      <w:r w:rsidR="00707A26">
        <w:rPr>
          <w:rFonts w:ascii="Times New Roman" w:eastAsia="Times New Roman" w:hAnsi="Times New Roman" w:cs="Times New Roman"/>
          <w:color w:val="000000" w:themeColor="text1"/>
          <w:sz w:val="24"/>
          <w:szCs w:val="24"/>
        </w:rPr>
        <w:t xml:space="preserve">за интеграция и/или </w:t>
      </w:r>
      <w:r w:rsidRPr="00A73DAE">
        <w:rPr>
          <w:rFonts w:ascii="Times New Roman" w:eastAsia="Times New Roman" w:hAnsi="Times New Roman" w:cs="Times New Roman"/>
          <w:color w:val="000000" w:themeColor="text1"/>
          <w:sz w:val="24"/>
          <w:szCs w:val="24"/>
        </w:rPr>
        <w:t xml:space="preserve">за гаранционна поддръжка в срока по гаранцията, Възложителят има право да прекрати незабавно Договора, </w:t>
      </w:r>
      <w:r w:rsidR="00167F7F" w:rsidRPr="00A73DAE">
        <w:rPr>
          <w:rFonts w:ascii="Times New Roman" w:eastAsia="Times New Roman" w:hAnsi="Times New Roman" w:cs="Times New Roman"/>
          <w:color w:val="000000" w:themeColor="text1"/>
          <w:sz w:val="24"/>
          <w:szCs w:val="24"/>
        </w:rPr>
        <w:t>като в този случай не дължи окончателното плащане по алинея (3.2.</w:t>
      </w:r>
      <w:r w:rsidR="00D8784C">
        <w:rPr>
          <w:rFonts w:ascii="Times New Roman" w:eastAsia="Times New Roman" w:hAnsi="Times New Roman" w:cs="Times New Roman"/>
          <w:color w:val="000000" w:themeColor="text1"/>
          <w:sz w:val="24"/>
          <w:szCs w:val="24"/>
        </w:rPr>
        <w:t>3</w:t>
      </w:r>
      <w:r w:rsidR="00167F7F" w:rsidRPr="00A73DAE">
        <w:rPr>
          <w:rFonts w:ascii="Times New Roman" w:eastAsia="Times New Roman" w:hAnsi="Times New Roman" w:cs="Times New Roman"/>
          <w:color w:val="000000" w:themeColor="text1"/>
          <w:sz w:val="24"/>
          <w:szCs w:val="24"/>
        </w:rPr>
        <w:t>), а в хипотезата на алинея (3.2.</w:t>
      </w:r>
      <w:r w:rsidR="00D8784C">
        <w:rPr>
          <w:rFonts w:ascii="Times New Roman" w:eastAsia="Times New Roman" w:hAnsi="Times New Roman" w:cs="Times New Roman"/>
          <w:color w:val="000000" w:themeColor="text1"/>
          <w:sz w:val="24"/>
          <w:szCs w:val="24"/>
        </w:rPr>
        <w:t>4</w:t>
      </w:r>
      <w:r w:rsidR="00167F7F" w:rsidRPr="00A73DAE">
        <w:rPr>
          <w:rFonts w:ascii="Times New Roman" w:eastAsia="Times New Roman" w:hAnsi="Times New Roman" w:cs="Times New Roman"/>
          <w:color w:val="000000" w:themeColor="text1"/>
          <w:sz w:val="24"/>
          <w:szCs w:val="24"/>
        </w:rPr>
        <w:t>) усвоява гаранцията за авансово предоставените средства</w:t>
      </w:r>
      <w:r w:rsidR="00167F7F"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 Под пълно неизпълнение се разбира</w:t>
      </w:r>
      <w:r w:rsidR="00080E12" w:rsidRPr="00A73DAE">
        <w:rPr>
          <w:rFonts w:ascii="Times New Roman" w:eastAsia="Times New Roman" w:hAnsi="Times New Roman" w:cs="Times New Roman"/>
          <w:color w:val="000000" w:themeColor="text1"/>
          <w:sz w:val="24"/>
          <w:szCs w:val="24"/>
          <w:lang w:eastAsia="bg-BG"/>
        </w:rPr>
        <w:t xml:space="preserve"> надвишаване с </w:t>
      </w:r>
      <w:r w:rsidR="00BB6574" w:rsidRPr="00A73DAE">
        <w:rPr>
          <w:rFonts w:ascii="Times New Roman" w:eastAsia="Times New Roman" w:hAnsi="Times New Roman" w:cs="Times New Roman"/>
          <w:color w:val="000000" w:themeColor="text1"/>
          <w:sz w:val="24"/>
          <w:szCs w:val="24"/>
          <w:lang w:eastAsia="bg-BG"/>
        </w:rPr>
        <w:t>120 часа на срока</w:t>
      </w:r>
      <w:r w:rsidR="00080E12" w:rsidRPr="00A73DAE">
        <w:rPr>
          <w:rFonts w:ascii="Times New Roman" w:eastAsia="Times New Roman" w:hAnsi="Times New Roman" w:cs="Times New Roman"/>
          <w:color w:val="000000" w:themeColor="text1"/>
          <w:sz w:val="24"/>
          <w:szCs w:val="24"/>
          <w:lang w:eastAsia="bg-BG"/>
        </w:rPr>
        <w:t xml:space="preserve"> за отстраняване </w:t>
      </w:r>
      <w:r w:rsidR="00493C4D" w:rsidRPr="00A73DAE">
        <w:rPr>
          <w:rFonts w:ascii="Times New Roman" w:eastAsia="Times New Roman" w:hAnsi="Times New Roman" w:cs="Times New Roman"/>
          <w:color w:val="000000" w:themeColor="text1"/>
          <w:sz w:val="24"/>
          <w:szCs w:val="24"/>
          <w:lang w:eastAsia="bg-BG"/>
        </w:rPr>
        <w:t xml:space="preserve">на проблем </w:t>
      </w:r>
      <w:r w:rsidRPr="00A73DAE">
        <w:rPr>
          <w:rFonts w:ascii="Times New Roman" w:eastAsia="Times New Roman" w:hAnsi="Times New Roman" w:cs="Times New Roman"/>
          <w:color w:val="000000" w:themeColor="text1"/>
          <w:sz w:val="24"/>
          <w:szCs w:val="24"/>
          <w:lang w:eastAsia="bg-BG"/>
        </w:rPr>
        <w:lastRenderedPageBreak/>
        <w:t xml:space="preserve">или десет случая на забава от страна на Изпълнителя да отстрани </w:t>
      </w:r>
      <w:r w:rsidR="00080E12" w:rsidRPr="00A73DAE">
        <w:rPr>
          <w:rFonts w:ascii="Times New Roman" w:eastAsia="Times New Roman" w:hAnsi="Times New Roman" w:cs="Times New Roman"/>
          <w:color w:val="000000" w:themeColor="text1"/>
          <w:sz w:val="24"/>
          <w:szCs w:val="24"/>
          <w:lang w:eastAsia="bg-BG"/>
        </w:rPr>
        <w:t>в срокът посочен в Таблица 1 "Времена за реакция и отстраняване на проблеми" в точка 6.7 от Техническото задание на Възложителя, възникнал недостатък или проблем на Софтуерният продукт.</w:t>
      </w:r>
      <w:r w:rsidR="00564FD9" w:rsidRPr="00A73DAE">
        <w:rPr>
          <w:rFonts w:ascii="Times New Roman" w:eastAsia="Times New Roman" w:hAnsi="Times New Roman" w:cs="Times New Roman"/>
          <w:color w:val="000000" w:themeColor="text1"/>
          <w:sz w:val="24"/>
          <w:szCs w:val="24"/>
          <w:lang w:eastAsia="bg-BG"/>
        </w:rPr>
        <w:t xml:space="preserve"> Не </w:t>
      </w:r>
      <w:r w:rsidRPr="00A73DAE">
        <w:rPr>
          <w:rFonts w:ascii="Times New Roman" w:eastAsia="Times New Roman" w:hAnsi="Times New Roman" w:cs="Times New Roman"/>
          <w:color w:val="000000" w:themeColor="text1"/>
          <w:sz w:val="24"/>
          <w:szCs w:val="24"/>
          <w:lang w:eastAsia="bg-BG"/>
        </w:rPr>
        <w:t>е налице системно или пълно неизпълнение, когато Възложителят с писмено изявление се е съгласил посочените в настоящия Договор срокове за изпълнение на задълженията н</w:t>
      </w:r>
      <w:r w:rsidR="00C813E2">
        <w:rPr>
          <w:rFonts w:ascii="Times New Roman" w:eastAsia="Times New Roman" w:hAnsi="Times New Roman" w:cs="Times New Roman"/>
          <w:color w:val="000000" w:themeColor="text1"/>
          <w:sz w:val="24"/>
          <w:szCs w:val="24"/>
          <w:lang w:eastAsia="bg-BG"/>
        </w:rPr>
        <w:t>а Изпълнителя да бъдат удължени</w:t>
      </w:r>
      <w:r w:rsidRPr="00A73DAE">
        <w:rPr>
          <w:rFonts w:ascii="Times New Roman" w:eastAsia="Times New Roman" w:hAnsi="Times New Roman" w:cs="Times New Roman"/>
          <w:color w:val="000000" w:themeColor="text1"/>
          <w:sz w:val="24"/>
          <w:szCs w:val="24"/>
          <w:lang w:eastAsia="bg-BG"/>
        </w:rPr>
        <w:t>.</w:t>
      </w:r>
    </w:p>
    <w:p w14:paraId="3B0E625F"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31E0B60C" w14:textId="080BBB83"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(15.6) </w:t>
      </w:r>
      <w:r w:rsidRPr="00A73DAE">
        <w:rPr>
          <w:rFonts w:ascii="Times New Roman" w:eastAsia="Times New Roman" w:hAnsi="Times New Roman" w:cs="Times New Roman"/>
          <w:color w:val="000000" w:themeColor="text1"/>
          <w:sz w:val="24"/>
          <w:szCs w:val="24"/>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BB6574" w:rsidRPr="00A73DAE">
        <w:rPr>
          <w:rFonts w:ascii="Times New Roman" w:eastAsia="Times New Roman" w:hAnsi="Times New Roman" w:cs="Times New Roman"/>
          <w:color w:val="000000" w:themeColor="text1"/>
          <w:sz w:val="24"/>
          <w:szCs w:val="24"/>
        </w:rPr>
        <w:t>2</w:t>
      </w:r>
      <w:r w:rsidRPr="00A73DAE">
        <w:rPr>
          <w:rFonts w:ascii="Times New Roman" w:eastAsia="Times New Roman" w:hAnsi="Times New Roman" w:cs="Times New Roman"/>
          <w:color w:val="000000" w:themeColor="text1"/>
          <w:sz w:val="24"/>
          <w:szCs w:val="24"/>
          <w:lang w:eastAsia="bg-BG"/>
        </w:rPr>
        <w:t>5</w:t>
      </w:r>
      <w:r w:rsidRPr="00A73DAE">
        <w:rPr>
          <w:rFonts w:ascii="Times New Roman" w:eastAsia="Times New Roman" w:hAnsi="Times New Roman" w:cs="Times New Roman"/>
          <w:color w:val="000000" w:themeColor="text1"/>
          <w:sz w:val="24"/>
          <w:szCs w:val="24"/>
        </w:rPr>
        <w:t>% (</w:t>
      </w:r>
      <w:r w:rsidR="00BB6574" w:rsidRPr="00A73DAE">
        <w:rPr>
          <w:rFonts w:ascii="Times New Roman" w:eastAsia="Times New Roman" w:hAnsi="Times New Roman" w:cs="Times New Roman"/>
          <w:color w:val="000000" w:themeColor="text1"/>
          <w:sz w:val="24"/>
          <w:szCs w:val="24"/>
        </w:rPr>
        <w:t xml:space="preserve">двадесет и </w:t>
      </w:r>
      <w:r w:rsidRPr="00A73DAE">
        <w:rPr>
          <w:rFonts w:ascii="Times New Roman" w:eastAsia="Times New Roman" w:hAnsi="Times New Roman" w:cs="Times New Roman"/>
          <w:color w:val="000000" w:themeColor="text1"/>
          <w:sz w:val="24"/>
          <w:szCs w:val="24"/>
          <w:lang w:eastAsia="bg-BG"/>
        </w:rPr>
        <w:t>пет</w:t>
      </w:r>
      <w:r w:rsidRPr="00A73DAE">
        <w:rPr>
          <w:rFonts w:ascii="Times New Roman" w:eastAsia="Times New Roman" w:hAnsi="Times New Roman" w:cs="Times New Roman"/>
          <w:color w:val="000000" w:themeColor="text1"/>
          <w:sz w:val="24"/>
          <w:szCs w:val="24"/>
        </w:rPr>
        <w:t>) от стойността на Договора.</w:t>
      </w:r>
    </w:p>
    <w:p w14:paraId="14B4B48B"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737EE53A" w14:textId="2F3972FE"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(15.7) При неизпълнение от страна на Изпълнителя на негови задължения, довели до прекратяване на договора, Изпълнителя дължи на </w:t>
      </w:r>
      <w:r w:rsidR="00A95566" w:rsidRPr="00A73DAE">
        <w:rPr>
          <w:rFonts w:ascii="Times New Roman" w:eastAsia="Times New Roman" w:hAnsi="Times New Roman" w:cs="Times New Roman"/>
          <w:color w:val="000000" w:themeColor="text1"/>
          <w:sz w:val="24"/>
          <w:szCs w:val="24"/>
          <w:lang w:eastAsia="bg-BG"/>
        </w:rPr>
        <w:t xml:space="preserve">Възложителя </w:t>
      </w:r>
      <w:r w:rsidRPr="00A73DAE">
        <w:rPr>
          <w:rFonts w:ascii="Times New Roman" w:eastAsia="Times New Roman" w:hAnsi="Times New Roman" w:cs="Times New Roman"/>
          <w:color w:val="000000" w:themeColor="text1"/>
          <w:sz w:val="24"/>
          <w:szCs w:val="24"/>
          <w:lang w:eastAsia="bg-BG"/>
        </w:rPr>
        <w:t xml:space="preserve">неустойка в размер на 25 </w:t>
      </w:r>
      <w:r w:rsidR="008D577B" w:rsidRPr="00A73DAE">
        <w:rPr>
          <w:rFonts w:ascii="Times New Roman" w:eastAsia="Times New Roman" w:hAnsi="Times New Roman" w:cs="Times New Roman"/>
          <w:color w:val="000000" w:themeColor="text1"/>
          <w:sz w:val="24"/>
          <w:szCs w:val="24"/>
          <w:lang w:eastAsia="bg-BG"/>
        </w:rPr>
        <w:t xml:space="preserve">% (двадесет и пет процента) от </w:t>
      </w:r>
      <w:r w:rsidRPr="00A73DAE">
        <w:rPr>
          <w:rFonts w:ascii="Times New Roman" w:eastAsia="Times New Roman" w:hAnsi="Times New Roman" w:cs="Times New Roman"/>
          <w:color w:val="000000" w:themeColor="text1"/>
          <w:sz w:val="24"/>
          <w:szCs w:val="24"/>
          <w:lang w:eastAsia="bg-BG"/>
        </w:rPr>
        <w:t>общата цена на Договора по алинея (2.1).</w:t>
      </w:r>
    </w:p>
    <w:p w14:paraId="662CCCC4"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FB86E3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(15.8)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41692D37" w14:textId="77777777" w:rsidR="00540274" w:rsidRPr="00A73DAE" w:rsidRDefault="00540274" w:rsidP="00540274">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bg-BG"/>
        </w:rPr>
      </w:pPr>
    </w:p>
    <w:p w14:paraId="5CECD8AD" w14:textId="1860D9D9" w:rsidR="00DB6555"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(15.9.) Неустойките се заплащат незабавно, при поискване от Възложителя, по следната банкова сметка</w:t>
      </w:r>
      <w:r w:rsidR="00DB6555" w:rsidRPr="00A73DAE">
        <w:rPr>
          <w:rFonts w:ascii="Times New Roman" w:eastAsia="Times New Roman" w:hAnsi="Times New Roman" w:cs="Times New Roman"/>
          <w:color w:val="000000" w:themeColor="text1"/>
          <w:sz w:val="24"/>
          <w:szCs w:val="24"/>
          <w:lang w:eastAsia="bg-BG"/>
        </w:rPr>
        <w:t>:</w:t>
      </w:r>
    </w:p>
    <w:p w14:paraId="3E7C85B2" w14:textId="77777777"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Банкова сметка</w:t>
      </w:r>
    </w:p>
    <w:p w14:paraId="4A21D781" w14:textId="33A297E9"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БНБ Централно управление</w:t>
      </w:r>
    </w:p>
    <w:p w14:paraId="0F55418A" w14:textId="65E61A2A"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IBAN: BG83 BNBG 9661 3000 1293 01,</w:t>
      </w:r>
    </w:p>
    <w:p w14:paraId="54BFFE28" w14:textId="41E97F41"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BIC код на БНБ – BNBG BGSD </w:t>
      </w:r>
    </w:p>
    <w:p w14:paraId="6486391E" w14:textId="77777777" w:rsidR="00DB6555" w:rsidRPr="00A73DAE" w:rsidRDefault="00DB6555" w:rsidP="00DB6555">
      <w:pPr>
        <w:spacing w:after="0" w:line="240" w:lineRule="auto"/>
        <w:jc w:val="both"/>
        <w:rPr>
          <w:rFonts w:ascii="Times New Roman" w:eastAsia="Times New Roman" w:hAnsi="Times New Roman" w:cs="Times New Roman"/>
          <w:color w:val="000000" w:themeColor="text1"/>
          <w:sz w:val="24"/>
          <w:szCs w:val="24"/>
          <w:lang w:eastAsia="bg-BG"/>
        </w:rPr>
      </w:pPr>
    </w:p>
    <w:p w14:paraId="7AF86CC5" w14:textId="201BF8E6" w:rsidR="00540274" w:rsidRPr="00A73DAE" w:rsidRDefault="00540274" w:rsidP="0054027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В случай че банковата сметка на Възложителя не е заверена със сумата на неустойката в срок от </w:t>
      </w:r>
      <w:r w:rsidR="00BB6574" w:rsidRPr="00A73DAE">
        <w:rPr>
          <w:rFonts w:ascii="Times New Roman" w:eastAsia="Times New Roman" w:hAnsi="Times New Roman" w:cs="Times New Roman"/>
          <w:color w:val="000000" w:themeColor="text1"/>
          <w:sz w:val="24"/>
          <w:szCs w:val="24"/>
        </w:rPr>
        <w:t>7 (седем)</w:t>
      </w:r>
      <w:r w:rsidRPr="00A73DAE">
        <w:rPr>
          <w:rFonts w:ascii="Times New Roman" w:eastAsia="Times New Roman" w:hAnsi="Times New Roman" w:cs="Times New Roman"/>
          <w:color w:val="000000" w:themeColor="text1"/>
          <w:sz w:val="24"/>
          <w:szCs w:val="24"/>
        </w:rPr>
        <w:t xml:space="preserve"> дни</w:t>
      </w:r>
      <w:r w:rsidRPr="00A73DAE">
        <w:rPr>
          <w:rFonts w:ascii="Times New Roman" w:eastAsia="Times New Roman" w:hAnsi="Times New Roman" w:cs="Times New Roman"/>
          <w:color w:val="000000" w:themeColor="text1"/>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2771C0F2"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5203D5A9"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ПОДИЗПЪЛНИТЕЛИ</w:t>
      </w:r>
      <w:r w:rsidRPr="00A73DAE">
        <w:rPr>
          <w:rFonts w:ascii="Times New Roman" w:eastAsia="Times New Roman" w:hAnsi="Times New Roman" w:cs="Times New Roman"/>
          <w:b/>
          <w:color w:val="000000" w:themeColor="text1"/>
          <w:sz w:val="24"/>
          <w:szCs w:val="24"/>
          <w:vertAlign w:val="superscript"/>
          <w:lang w:eastAsia="bg-BG"/>
        </w:rPr>
        <w:footnoteReference w:id="2"/>
      </w:r>
    </w:p>
    <w:p w14:paraId="782894C0" w14:textId="77777777" w:rsidR="00540274" w:rsidRPr="00A73DAE" w:rsidRDefault="00540274" w:rsidP="00540274">
      <w:pPr>
        <w:spacing w:after="0" w:line="276" w:lineRule="auto"/>
        <w:ind w:firstLine="567"/>
        <w:jc w:val="both"/>
        <w:rPr>
          <w:rFonts w:ascii="Times New Roman" w:eastAsia="Times New Roman" w:hAnsi="Times New Roman" w:cs="Times New Roman"/>
          <w:bCs/>
          <w:color w:val="000000" w:themeColor="text1"/>
          <w:sz w:val="24"/>
          <w:szCs w:val="24"/>
          <w:lang w:eastAsia="bg-BG"/>
        </w:rPr>
      </w:pPr>
    </w:p>
    <w:p w14:paraId="47DF7A38"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 16. Общи условия приложими към Подизпълнителите</w:t>
      </w:r>
    </w:p>
    <w:p w14:paraId="6360828B"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087D044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3F1A2CAD"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6A30BF9D"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6B33D0E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3DE2638B"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3111B0BA"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EB59243"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(16.4) Независимо от използването на подизпълнители, отговорността за изпълнение на настоящия Договор е на Изпълнителя.</w:t>
      </w:r>
    </w:p>
    <w:p w14:paraId="66B8BAC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57E2451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E81C400" w14:textId="77777777" w:rsidR="00540274" w:rsidRPr="00A73DAE" w:rsidRDefault="00540274" w:rsidP="00540274">
      <w:pPr>
        <w:spacing w:after="0" w:line="276" w:lineRule="auto"/>
        <w:ind w:firstLine="567"/>
        <w:jc w:val="both"/>
        <w:rPr>
          <w:rFonts w:ascii="Times New Roman" w:eastAsia="Times New Roman" w:hAnsi="Times New Roman" w:cs="Times New Roman"/>
          <w:bCs/>
          <w:color w:val="000000" w:themeColor="text1"/>
          <w:sz w:val="24"/>
          <w:szCs w:val="24"/>
          <w:lang w:eastAsia="bg-BG"/>
        </w:rPr>
      </w:pPr>
    </w:p>
    <w:p w14:paraId="7348E766" w14:textId="491BF5F0"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w:t>
      </w:r>
      <w:r w:rsidR="00E01E6E" w:rsidRPr="00A73DAE">
        <w:rPr>
          <w:rFonts w:ascii="Times New Roman" w:eastAsia="Times New Roman" w:hAnsi="Times New Roman" w:cs="Times New Roman"/>
          <w:b/>
          <w:bCs/>
          <w:color w:val="000000" w:themeColor="text1"/>
          <w:sz w:val="24"/>
          <w:szCs w:val="24"/>
          <w:lang w:eastAsia="bg-BG"/>
        </w:rPr>
        <w:t xml:space="preserve"> </w:t>
      </w:r>
      <w:r w:rsidRPr="00A73DAE">
        <w:rPr>
          <w:rFonts w:ascii="Times New Roman" w:eastAsia="Times New Roman" w:hAnsi="Times New Roman" w:cs="Times New Roman"/>
          <w:b/>
          <w:bCs/>
          <w:color w:val="000000" w:themeColor="text1"/>
          <w:sz w:val="24"/>
          <w:szCs w:val="24"/>
          <w:lang w:eastAsia="bg-BG"/>
        </w:rPr>
        <w:t>17. Договори с подизпълнители</w:t>
      </w:r>
    </w:p>
    <w:p w14:paraId="4EE2251F"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p>
    <w:p w14:paraId="54B6F3D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09B5A0A8"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17E0F1D3"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приложимите клаузи на Договора са задължителни за изпълнение от подизпълнителите;</w:t>
      </w:r>
    </w:p>
    <w:p w14:paraId="2BA9E63F"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действията на Подизпълнителите няма да доведат пряко или косвено до неизпълнение на Договора;</w:t>
      </w:r>
    </w:p>
    <w:p w14:paraId="2FF2DA60" w14:textId="77777777" w:rsidR="00540274" w:rsidRPr="00A73DAE" w:rsidRDefault="00540274" w:rsidP="00B76707">
      <w:pPr>
        <w:numPr>
          <w:ilvl w:val="0"/>
          <w:numId w:val="5"/>
        </w:numPr>
        <w:spacing w:after="0" w:line="276" w:lineRule="auto"/>
        <w:ind w:left="567" w:hanging="567"/>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12B06666"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14552283" w14:textId="77777777" w:rsidR="00540274" w:rsidRPr="00A73DAE" w:rsidRDefault="00540274" w:rsidP="00540274">
      <w:pPr>
        <w:spacing w:after="0" w:line="276"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Член 18. Разплащане с подизпълнители</w:t>
      </w:r>
    </w:p>
    <w:p w14:paraId="2119ABB2"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70DC96AA"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98CF124"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F0BD5D0"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541636F9"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7347C0F3" w14:textId="275EBD82"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(18.3) Към искането по алинея (18.2)</w:t>
      </w:r>
      <w:r w:rsidR="005E0986">
        <w:rPr>
          <w:rFonts w:ascii="Times New Roman" w:eastAsia="Times New Roman" w:hAnsi="Times New Roman" w:cs="Times New Roman"/>
          <w:bCs/>
          <w:color w:val="000000" w:themeColor="text1"/>
          <w:sz w:val="24"/>
          <w:szCs w:val="24"/>
          <w:lang w:eastAsia="bg-BG"/>
        </w:rPr>
        <w:t xml:space="preserve"> </w:t>
      </w:r>
      <w:r w:rsidRPr="00A73DAE">
        <w:rPr>
          <w:rFonts w:ascii="Times New Roman" w:eastAsia="Times New Roman" w:hAnsi="Times New Roman" w:cs="Times New Roman"/>
          <w:bCs/>
          <w:color w:val="000000" w:themeColor="text1"/>
          <w:sz w:val="24"/>
          <w:szCs w:val="24"/>
          <w:lang w:eastAsia="bg-BG"/>
        </w:rPr>
        <w:t>Изпълнителят предоставя становище, от което да е видно дали оспорва плащанията или част от тях като недължими.</w:t>
      </w:r>
    </w:p>
    <w:p w14:paraId="22C229F5"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0DD06344"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lastRenderedPageBreak/>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0E7CD13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6572F695" w14:textId="77777777" w:rsidR="00540274" w:rsidRPr="00A73DAE" w:rsidRDefault="00540274" w:rsidP="00540274">
      <w:pPr>
        <w:spacing w:after="0" w:line="276" w:lineRule="auto"/>
        <w:jc w:val="center"/>
        <w:rPr>
          <w:rFonts w:ascii="Times New Roman" w:eastAsia="Times New Roman" w:hAnsi="Times New Roman" w:cs="Times New Roman"/>
          <w:b/>
          <w:color w:val="000000" w:themeColor="text1"/>
          <w:sz w:val="24"/>
          <w:szCs w:val="24"/>
        </w:rPr>
      </w:pPr>
    </w:p>
    <w:p w14:paraId="066A9689" w14:textId="77777777" w:rsidR="00540274" w:rsidRPr="00A73DAE" w:rsidRDefault="00540274" w:rsidP="00E01E6E">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УСЛОВИЯ ЗА ПРЕКРАТЯВАНЕ И РАЗВАЛЯНЕ НА ДОГОВОРА</w:t>
      </w:r>
    </w:p>
    <w:p w14:paraId="421DC888" w14:textId="77777777" w:rsidR="00540274" w:rsidRPr="00A73DAE" w:rsidRDefault="00540274" w:rsidP="00540274">
      <w:pPr>
        <w:tabs>
          <w:tab w:val="left" w:pos="709"/>
        </w:tabs>
        <w:spacing w:after="0" w:line="276" w:lineRule="auto"/>
        <w:jc w:val="both"/>
        <w:rPr>
          <w:rFonts w:ascii="Times New Roman" w:eastAsia="Times New Roman" w:hAnsi="Times New Roman" w:cs="Times New Roman"/>
          <w:b/>
          <w:color w:val="000000" w:themeColor="text1"/>
          <w:sz w:val="24"/>
          <w:szCs w:val="24"/>
        </w:rPr>
      </w:pPr>
      <w:r w:rsidRPr="00A73DAE">
        <w:rPr>
          <w:rFonts w:ascii="Times New Roman" w:eastAsia="Times New Roman" w:hAnsi="Times New Roman" w:cs="Times New Roman"/>
          <w:b/>
          <w:color w:val="000000" w:themeColor="text1"/>
          <w:sz w:val="24"/>
          <w:szCs w:val="24"/>
        </w:rPr>
        <w:tab/>
      </w:r>
    </w:p>
    <w:p w14:paraId="0BA2DD2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19.</w:t>
      </w:r>
      <w:r w:rsidRPr="00A73DAE">
        <w:rPr>
          <w:rFonts w:ascii="Times New Roman" w:eastAsia="Calibri" w:hAnsi="Times New Roman" w:cs="Times New Roman"/>
          <w:b/>
          <w:color w:val="000000" w:themeColor="text1"/>
          <w:sz w:val="24"/>
          <w:szCs w:val="24"/>
        </w:rPr>
        <w:tab/>
      </w:r>
    </w:p>
    <w:p w14:paraId="020BE40A"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1D37FB33"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(19.1) Настоящият Договор се прекратява в следните случаи:</w:t>
      </w:r>
    </w:p>
    <w:p w14:paraId="07AC836A"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03A2040"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bCs/>
          <w:color w:val="000000" w:themeColor="text1"/>
          <w:sz w:val="24"/>
          <w:szCs w:val="24"/>
          <w:lang w:eastAsia="bg-BG"/>
        </w:rPr>
        <w:t>по взаимно съгласие на Страните, изразено в писмена форма;</w:t>
      </w:r>
    </w:p>
    <w:p w14:paraId="50F3E734"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rPr>
        <w:t>с изтичане на уговорения срок;</w:t>
      </w:r>
    </w:p>
    <w:p w14:paraId="37F99953" w14:textId="77777777"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Calibri" w:hAnsi="Times New Roman" w:cs="Times New Roman"/>
          <w:color w:val="000000" w:themeColor="text1"/>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7D7BC86F" w14:textId="665AAC8D" w:rsidR="00540274" w:rsidRPr="00A73DAE" w:rsidRDefault="00540274" w:rsidP="00B76707">
      <w:pPr>
        <w:numPr>
          <w:ilvl w:val="0"/>
          <w:numId w:val="6"/>
        </w:numPr>
        <w:spacing w:after="0" w:line="276" w:lineRule="auto"/>
        <w:ind w:left="1134" w:hanging="425"/>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color w:val="000000" w:themeColor="text1"/>
          <w:sz w:val="24"/>
          <w:szCs w:val="24"/>
        </w:rPr>
        <w:t>При настъпване на невиновна невъзможност за изпълнение</w:t>
      </w:r>
      <w:r w:rsidR="00BB6574" w:rsidRPr="00A73DAE">
        <w:rPr>
          <w:rFonts w:ascii="Times New Roman" w:eastAsia="Times New Roman" w:hAnsi="Times New Roman" w:cs="Times New Roman"/>
          <w:color w:val="000000" w:themeColor="text1"/>
          <w:sz w:val="24"/>
          <w:szCs w:val="24"/>
        </w:rPr>
        <w:t xml:space="preserve"> поради</w:t>
      </w:r>
      <w:r w:rsidRPr="00A73DAE">
        <w:rPr>
          <w:rFonts w:ascii="Times New Roman" w:eastAsia="Times New Roman" w:hAnsi="Times New Roman" w:cs="Times New Roman"/>
          <w:color w:val="000000" w:themeColor="text1"/>
          <w:sz w:val="24"/>
          <w:szCs w:val="24"/>
        </w:rPr>
        <w:t xml:space="preserve"> непредвидено или непредотвратимо събитие от извънреден характер, възникнало след сключването на Договора</w:t>
      </w:r>
      <w:r w:rsidR="00BB6574" w:rsidRPr="00A73DAE">
        <w:rPr>
          <w:rFonts w:ascii="Times New Roman" w:eastAsia="Times New Roman" w:hAnsi="Times New Roman" w:cs="Times New Roman"/>
          <w:color w:val="000000" w:themeColor="text1"/>
          <w:sz w:val="24"/>
          <w:szCs w:val="24"/>
        </w:rPr>
        <w:t>(„непреодолима сила“) продължило</w:t>
      </w:r>
      <w:r w:rsidRPr="00A73DAE">
        <w:rPr>
          <w:rFonts w:ascii="Times New Roman" w:eastAsia="Times New Roman" w:hAnsi="Times New Roman" w:cs="Times New Roman"/>
          <w:color w:val="000000" w:themeColor="text1"/>
          <w:sz w:val="24"/>
          <w:szCs w:val="24"/>
        </w:rPr>
        <w:t xml:space="preserve"> по-дълго от </w:t>
      </w:r>
      <w:r w:rsidR="00BB6574" w:rsidRPr="00A73DAE">
        <w:rPr>
          <w:rFonts w:ascii="Times New Roman" w:eastAsia="Times New Roman" w:hAnsi="Times New Roman" w:cs="Times New Roman"/>
          <w:color w:val="000000" w:themeColor="text1"/>
          <w:sz w:val="24"/>
          <w:szCs w:val="24"/>
          <w:lang w:eastAsia="bg-BG"/>
        </w:rPr>
        <w:t>3</w:t>
      </w:r>
      <w:r w:rsidR="00007AAB" w:rsidRPr="00A73DAE">
        <w:rPr>
          <w:rFonts w:ascii="Times New Roman" w:eastAsia="Times New Roman" w:hAnsi="Times New Roman" w:cs="Times New Roman"/>
          <w:color w:val="000000" w:themeColor="text1"/>
          <w:sz w:val="24"/>
          <w:szCs w:val="24"/>
          <w:lang w:eastAsia="bg-BG"/>
        </w:rPr>
        <w:t>0</w:t>
      </w:r>
      <w:r w:rsidRPr="00A73DAE">
        <w:rPr>
          <w:rFonts w:ascii="Times New Roman" w:eastAsia="Times New Roman" w:hAnsi="Times New Roman" w:cs="Times New Roman"/>
          <w:color w:val="000000" w:themeColor="text1"/>
          <w:sz w:val="24"/>
          <w:szCs w:val="24"/>
          <w:lang w:eastAsia="bg-BG"/>
        </w:rPr>
        <w:t xml:space="preserve"> дни</w:t>
      </w:r>
      <w:r w:rsidRPr="00A73DAE">
        <w:rPr>
          <w:rFonts w:ascii="Times New Roman" w:eastAsia="Times New Roman" w:hAnsi="Times New Roman" w:cs="Times New Roman"/>
          <w:color w:val="000000" w:themeColor="text1"/>
          <w:sz w:val="24"/>
          <w:szCs w:val="24"/>
        </w:rPr>
        <w:t>;</w:t>
      </w:r>
    </w:p>
    <w:p w14:paraId="10C54EE0" w14:textId="59DEA2B7" w:rsidR="00540274" w:rsidRPr="00A73DAE" w:rsidRDefault="00C813E2" w:rsidP="00B76707">
      <w:pPr>
        <w:numPr>
          <w:ilvl w:val="0"/>
          <w:numId w:val="6"/>
        </w:numPr>
        <w:spacing w:after="0" w:line="276" w:lineRule="auto"/>
        <w:ind w:left="851" w:hanging="131"/>
        <w:contextualSpacing/>
        <w:jc w:val="both"/>
        <w:rPr>
          <w:rFonts w:ascii="Times New Roman" w:eastAsia="Times New Roman" w:hAnsi="Times New Roman" w:cs="Times New Roman"/>
          <w:bCs/>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при </w:t>
      </w:r>
      <w:r w:rsidR="00540274" w:rsidRPr="00A73DAE">
        <w:rPr>
          <w:rFonts w:ascii="Times New Roman" w:eastAsia="Times New Roman" w:hAnsi="Times New Roman" w:cs="Times New Roman"/>
          <w:color w:val="000000" w:themeColor="text1"/>
          <w:sz w:val="24"/>
          <w:szCs w:val="24"/>
          <w:lang w:eastAsia="bg-BG"/>
        </w:rPr>
        <w:t>прекратяване на проекта.</w:t>
      </w:r>
    </w:p>
    <w:p w14:paraId="7C6FA749" w14:textId="77777777" w:rsidR="00540274" w:rsidRPr="00A73DAE" w:rsidRDefault="00540274" w:rsidP="00540274">
      <w:pPr>
        <w:spacing w:after="0" w:line="276" w:lineRule="auto"/>
        <w:ind w:left="851"/>
        <w:contextualSpacing/>
        <w:jc w:val="both"/>
        <w:rPr>
          <w:rFonts w:ascii="Times New Roman" w:eastAsia="Times New Roman" w:hAnsi="Times New Roman" w:cs="Times New Roman"/>
          <w:bCs/>
          <w:color w:val="000000" w:themeColor="text1"/>
          <w:sz w:val="24"/>
          <w:szCs w:val="24"/>
          <w:lang w:eastAsia="bg-BG"/>
        </w:rPr>
      </w:pPr>
    </w:p>
    <w:p w14:paraId="62719966" w14:textId="77777777"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(19.2) Възложителят може да прекрати Договора едностранно без предизвестие и с уведомление, изпратено до Изпълнителя: </w:t>
      </w:r>
    </w:p>
    <w:p w14:paraId="3B16BDE3" w14:textId="77777777"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p>
    <w:p w14:paraId="727F9384" w14:textId="663FCFCE"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color w:val="000000" w:themeColor="text1"/>
          <w:sz w:val="24"/>
          <w:szCs w:val="24"/>
        </w:rPr>
        <w:t xml:space="preserve">При системно </w:t>
      </w:r>
      <w:r w:rsidR="00707A26" w:rsidRPr="00707A26">
        <w:rPr>
          <w:rFonts w:ascii="Times New Roman" w:eastAsia="Times New Roman" w:hAnsi="Times New Roman" w:cs="Times New Roman"/>
          <w:color w:val="000000" w:themeColor="text1"/>
          <w:sz w:val="24"/>
          <w:szCs w:val="24"/>
        </w:rPr>
        <w:t>(три и повече пъти в рамките на една година)</w:t>
      </w:r>
      <w:r w:rsidRPr="00A73DAE">
        <w:rPr>
          <w:rFonts w:ascii="Times New Roman" w:eastAsia="Times New Roman" w:hAnsi="Times New Roman" w:cs="Times New Roman"/>
          <w:color w:val="000000" w:themeColor="text1"/>
          <w:sz w:val="24"/>
          <w:szCs w:val="24"/>
        </w:rPr>
        <w:t xml:space="preserve"> неизпълнение на задълженията за гаранционна поддръжка в срока по гаранцията, както и п</w:t>
      </w:r>
      <w:r w:rsidRPr="00A73DAE">
        <w:rPr>
          <w:rFonts w:ascii="Times New Roman" w:eastAsia="Calibri" w:hAnsi="Times New Roman" w:cs="Times New Roman"/>
          <w:color w:val="000000" w:themeColor="text1"/>
          <w:sz w:val="24"/>
          <w:szCs w:val="24"/>
        </w:rPr>
        <w:t xml:space="preserve">ри пълно неизпълнение на задълженията на Изпълнителя за гаранционна поддръжка; или </w:t>
      </w:r>
    </w:p>
    <w:p w14:paraId="234B17EE" w14:textId="77777777"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пълно неизпълнение на задълженията на Изпълнителя за обучение на персонала на Възложителя; или</w:t>
      </w:r>
    </w:p>
    <w:p w14:paraId="12E1CB5F" w14:textId="77777777" w:rsidR="00540274" w:rsidRPr="00A73DAE" w:rsidRDefault="00540274" w:rsidP="00B76707">
      <w:pPr>
        <w:numPr>
          <w:ilvl w:val="0"/>
          <w:numId w:val="10"/>
        </w:numPr>
        <w:spacing w:after="0" w:line="276" w:lineRule="auto"/>
        <w:ind w:left="1134" w:hanging="425"/>
        <w:contextualSpacing/>
        <w:jc w:val="both"/>
        <w:rPr>
          <w:rFonts w:ascii="Times New Roman" w:eastAsia="Calibri" w:hAnsi="Times New Roman" w:cs="Times New Roman"/>
          <w:color w:val="000000" w:themeColor="text1"/>
          <w:sz w:val="24"/>
          <w:szCs w:val="24"/>
        </w:rPr>
      </w:pPr>
      <w:r w:rsidRPr="00A73DAE">
        <w:rPr>
          <w:rFonts w:ascii="Times New Roman" w:eastAsia="Times New Roman" w:hAnsi="Times New Roman" w:cs="Times New Roman"/>
          <w:bCs/>
          <w:color w:val="000000" w:themeColor="text1"/>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A73DAE">
        <w:rPr>
          <w:rFonts w:ascii="Times New Roman" w:eastAsia="Calibri" w:hAnsi="Times New Roman" w:cs="Times New Roman"/>
          <w:color w:val="000000" w:themeColor="text1"/>
          <w:sz w:val="24"/>
          <w:szCs w:val="24"/>
        </w:rPr>
        <w:t xml:space="preserve">; </w:t>
      </w:r>
    </w:p>
    <w:p w14:paraId="063A6882" w14:textId="34DACA8A" w:rsidR="00707A26" w:rsidRPr="00707A26" w:rsidRDefault="00540274" w:rsidP="00707A26">
      <w:pPr>
        <w:numPr>
          <w:ilvl w:val="0"/>
          <w:numId w:val="10"/>
        </w:numPr>
        <w:tabs>
          <w:tab w:val="left" w:pos="1260"/>
        </w:tabs>
        <w:spacing w:after="0" w:line="276" w:lineRule="auto"/>
        <w:ind w:firstLine="0"/>
        <w:contextualSpacing/>
        <w:jc w:val="both"/>
        <w:rPr>
          <w:rFonts w:ascii="Times New Roman" w:eastAsia="Times New Roman" w:hAnsi="Times New Roman" w:cs="Times New Roman"/>
          <w:bCs/>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При неизпълнение от страна на Изпълнителя на негови задължения по настоящия Договор, Възложителят има право да прекрати същия без да дължи предизвестие. В този случай, Изпълнителят дължи неустойка в размер съгласно алинея </w:t>
      </w:r>
      <w:r w:rsidR="00007AAB"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15.7</w:t>
      </w:r>
      <w:r w:rsidR="00007AAB" w:rsidRPr="00A73DAE">
        <w:rPr>
          <w:rFonts w:ascii="Times New Roman" w:eastAsia="Times New Roman" w:hAnsi="Times New Roman" w:cs="Times New Roman"/>
          <w:color w:val="000000" w:themeColor="text1"/>
          <w:sz w:val="24"/>
          <w:szCs w:val="24"/>
          <w:lang w:eastAsia="bg-BG"/>
        </w:rPr>
        <w:t>)</w:t>
      </w:r>
      <w:r w:rsidRPr="00A73DAE">
        <w:rPr>
          <w:rFonts w:ascii="Times New Roman" w:eastAsia="Times New Roman" w:hAnsi="Times New Roman" w:cs="Times New Roman"/>
          <w:color w:val="000000" w:themeColor="text1"/>
          <w:sz w:val="24"/>
          <w:szCs w:val="24"/>
          <w:lang w:eastAsia="bg-BG"/>
        </w:rPr>
        <w:t xml:space="preserve"> от Договора.</w:t>
      </w:r>
    </w:p>
    <w:p w14:paraId="4898F06A" w14:textId="77777777" w:rsidR="00707A26" w:rsidRDefault="00707A26" w:rsidP="00707A26">
      <w:pPr>
        <w:tabs>
          <w:tab w:val="left" w:pos="1260"/>
        </w:tabs>
        <w:spacing w:after="0" w:line="276" w:lineRule="auto"/>
        <w:ind w:left="720"/>
        <w:contextualSpacing/>
        <w:jc w:val="both"/>
        <w:rPr>
          <w:rFonts w:ascii="Times New Roman" w:eastAsia="Times New Roman" w:hAnsi="Times New Roman" w:cs="Times New Roman"/>
          <w:bCs/>
          <w:color w:val="000000" w:themeColor="text1"/>
          <w:sz w:val="24"/>
          <w:szCs w:val="24"/>
          <w:lang w:eastAsia="bg-BG"/>
        </w:rPr>
      </w:pPr>
    </w:p>
    <w:p w14:paraId="5096AF5A" w14:textId="2E4BFC02" w:rsidR="00540274" w:rsidRDefault="00540274" w:rsidP="00707A26">
      <w:pPr>
        <w:tabs>
          <w:tab w:val="left" w:pos="284"/>
        </w:tabs>
        <w:spacing w:after="0" w:line="276" w:lineRule="auto"/>
        <w:jc w:val="both"/>
        <w:rPr>
          <w:rFonts w:ascii="Times New Roman" w:eastAsia="Calibri" w:hAnsi="Times New Roman" w:cs="Times New Roman"/>
          <w:color w:val="000000" w:themeColor="text1"/>
          <w:sz w:val="24"/>
          <w:szCs w:val="24"/>
        </w:rPr>
      </w:pPr>
      <w:r w:rsidRPr="00707A26">
        <w:rPr>
          <w:rFonts w:ascii="Times New Roman" w:eastAsia="Calibri" w:hAnsi="Times New Roman" w:cs="Times New Roman"/>
          <w:color w:val="000000" w:themeColor="text1"/>
          <w:sz w:val="24"/>
          <w:szCs w:val="24"/>
        </w:rPr>
        <w:t xml:space="preserve">(19.3)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340FA8FA" w14:textId="77777777" w:rsidR="00707A26" w:rsidRPr="00707A26" w:rsidRDefault="00707A26" w:rsidP="00707A26">
      <w:pPr>
        <w:tabs>
          <w:tab w:val="left" w:pos="284"/>
        </w:tabs>
        <w:spacing w:after="0" w:line="276" w:lineRule="auto"/>
        <w:jc w:val="both"/>
        <w:rPr>
          <w:rFonts w:ascii="Times New Roman" w:eastAsia="Calibri" w:hAnsi="Times New Roman" w:cs="Times New Roman"/>
          <w:color w:val="000000" w:themeColor="text1"/>
          <w:sz w:val="24"/>
          <w:szCs w:val="24"/>
        </w:rPr>
      </w:pPr>
    </w:p>
    <w:p w14:paraId="3FD1FFF0" w14:textId="77777777" w:rsidR="00540274" w:rsidRPr="00707A26" w:rsidRDefault="00540274" w:rsidP="00707A26">
      <w:pPr>
        <w:tabs>
          <w:tab w:val="left" w:pos="284"/>
        </w:tabs>
        <w:spacing w:after="0" w:line="276" w:lineRule="auto"/>
        <w:jc w:val="both"/>
        <w:rPr>
          <w:rFonts w:ascii="Times New Roman" w:eastAsia="Calibri" w:hAnsi="Times New Roman" w:cs="Times New Roman"/>
          <w:color w:val="000000" w:themeColor="text1"/>
          <w:sz w:val="24"/>
          <w:szCs w:val="24"/>
        </w:rPr>
      </w:pPr>
      <w:r w:rsidRPr="00707A26">
        <w:rPr>
          <w:rFonts w:ascii="Times New Roman" w:eastAsia="Calibri" w:hAnsi="Times New Roman" w:cs="Times New Roman"/>
          <w:color w:val="000000" w:themeColor="text1"/>
          <w:sz w:val="24"/>
          <w:szCs w:val="24"/>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765477C5"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2183BBC0" w14:textId="485B2815" w:rsidR="00540274" w:rsidRPr="00A73DAE" w:rsidRDefault="00540274" w:rsidP="00540274">
      <w:pPr>
        <w:tabs>
          <w:tab w:val="left" w:pos="284"/>
        </w:tabs>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(19.5) Възложителят може да развали Договора по реда и при условията предвидени в него или в приложимото законодателство </w:t>
      </w:r>
    </w:p>
    <w:p w14:paraId="55C67FE7" w14:textId="77777777" w:rsidR="00540274" w:rsidRPr="00A73DAE" w:rsidRDefault="00540274" w:rsidP="00540274">
      <w:pPr>
        <w:spacing w:after="0" w:line="276" w:lineRule="auto"/>
        <w:jc w:val="both"/>
        <w:rPr>
          <w:rFonts w:ascii="Times New Roman" w:eastAsia="Times New Roman" w:hAnsi="Times New Roman" w:cs="Times New Roman"/>
          <w:bCs/>
          <w:color w:val="000000" w:themeColor="text1"/>
          <w:sz w:val="24"/>
          <w:szCs w:val="24"/>
          <w:lang w:eastAsia="bg-BG"/>
        </w:rPr>
      </w:pPr>
    </w:p>
    <w:p w14:paraId="3B25A1E0"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20.</w:t>
      </w:r>
    </w:p>
    <w:p w14:paraId="2DBFE9DD"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67B94CF" w14:textId="1D13EA64"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Настоящият Договор може да бъде изменян или допълван от Страните при условията на чл. 116 от ЗОП</w:t>
      </w:r>
      <w:r w:rsidR="00867525" w:rsidRPr="00A73DAE">
        <w:rPr>
          <w:rFonts w:ascii="Times New Roman" w:eastAsia="Calibri" w:hAnsi="Times New Roman" w:cs="Times New Roman"/>
          <w:color w:val="000000" w:themeColor="text1"/>
          <w:sz w:val="24"/>
          <w:szCs w:val="24"/>
        </w:rPr>
        <w:t>.</w:t>
      </w:r>
    </w:p>
    <w:p w14:paraId="3E0894A7"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6A3BA122"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НЕПРЕОДОЛИМА СИЛА</w:t>
      </w:r>
    </w:p>
    <w:p w14:paraId="0CA186B9" w14:textId="77777777" w:rsidR="00540274" w:rsidRPr="00A73DAE" w:rsidRDefault="00540274" w:rsidP="00540274">
      <w:pPr>
        <w:tabs>
          <w:tab w:val="left" w:pos="3969"/>
          <w:tab w:val="left" w:pos="4111"/>
        </w:tabs>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 21.</w:t>
      </w:r>
    </w:p>
    <w:p w14:paraId="2BBA13DE"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1C98E904"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 xml:space="preserve">(21.1) </w:t>
      </w:r>
      <w:r w:rsidRPr="00A73DAE">
        <w:rPr>
          <w:rFonts w:ascii="Times New Roman" w:eastAsia="Times New Roman" w:hAnsi="Times New Roman" w:cs="Times New Roman"/>
          <w:color w:val="000000" w:themeColor="text1"/>
          <w:spacing w:val="-4"/>
          <w:sz w:val="24"/>
          <w:szCs w:val="24"/>
          <w:lang w:eastAsia="bg-BG"/>
        </w:rPr>
        <w:t>Страните се освобождават от отговорност за неизпълнение на задълженията</w:t>
      </w:r>
      <w:r w:rsidRPr="00A73DAE">
        <w:rPr>
          <w:rFonts w:ascii="Times New Roman" w:eastAsia="Times New Roman" w:hAnsi="Times New Roman" w:cs="Times New Roman"/>
          <w:color w:val="000000" w:themeColor="text1"/>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1300F3A"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1BC4F692" w14:textId="5A65ED93"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(21.2)</w:t>
      </w:r>
      <w:r w:rsidR="00867525"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6E33F1FD" w14:textId="77777777" w:rsidR="00540274" w:rsidRPr="00A73DAE" w:rsidRDefault="00540274" w:rsidP="00540274">
      <w:pPr>
        <w:spacing w:after="0" w:line="276" w:lineRule="auto"/>
        <w:jc w:val="both"/>
        <w:rPr>
          <w:rFonts w:ascii="Times New Roman" w:eastAsia="Times New Roman" w:hAnsi="Times New Roman" w:cs="Times New Roman"/>
          <w:b/>
          <w:color w:val="000000" w:themeColor="text1"/>
          <w:sz w:val="24"/>
          <w:szCs w:val="24"/>
          <w:lang w:eastAsia="bg-BG"/>
        </w:rPr>
      </w:pPr>
    </w:p>
    <w:p w14:paraId="59D76487" w14:textId="13580DCD"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(21.3)</w:t>
      </w:r>
      <w:r w:rsidR="00867525" w:rsidRPr="00A73DAE">
        <w:rPr>
          <w:rFonts w:ascii="Times New Roman" w:eastAsia="Times New Roman" w:hAnsi="Times New Roman" w:cs="Times New Roman"/>
          <w:color w:val="000000" w:themeColor="text1"/>
          <w:sz w:val="24"/>
          <w:szCs w:val="24"/>
          <w:lang w:eastAsia="bg-BG"/>
        </w:rPr>
        <w:t xml:space="preserve"> </w:t>
      </w:r>
      <w:r w:rsidRPr="00A73DAE">
        <w:rPr>
          <w:rFonts w:ascii="Times New Roman" w:eastAsia="Times New Roman" w:hAnsi="Times New Roman" w:cs="Times New Roman"/>
          <w:color w:val="000000" w:themeColor="text1"/>
          <w:sz w:val="24"/>
          <w:szCs w:val="24"/>
          <w:lang w:eastAsia="bg-BG"/>
        </w:rPr>
        <w:t>Докато трае непреодолимата сила, изпълнението на задължението се спира.</w:t>
      </w:r>
    </w:p>
    <w:p w14:paraId="3738855B"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0E60C6A2" w14:textId="2013CA28"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color w:val="000000" w:themeColor="text1"/>
          <w:sz w:val="24"/>
          <w:szCs w:val="24"/>
          <w:lan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323F337A" w14:textId="77777777" w:rsidR="00867525" w:rsidRPr="00A73DAE" w:rsidRDefault="00867525" w:rsidP="00540274">
      <w:pPr>
        <w:spacing w:after="0" w:line="276" w:lineRule="auto"/>
        <w:jc w:val="both"/>
        <w:rPr>
          <w:rFonts w:ascii="Times New Roman" w:eastAsia="Times New Roman" w:hAnsi="Times New Roman" w:cs="Times New Roman"/>
          <w:color w:val="000000" w:themeColor="text1"/>
          <w:sz w:val="24"/>
          <w:szCs w:val="24"/>
          <w:lang w:eastAsia="bg-BG"/>
        </w:rPr>
      </w:pPr>
    </w:p>
    <w:p w14:paraId="46CF98BD" w14:textId="77777777" w:rsidR="00867525" w:rsidRPr="00A73DAE" w:rsidRDefault="00867525" w:rsidP="00540274">
      <w:pPr>
        <w:spacing w:after="0" w:line="276" w:lineRule="auto"/>
        <w:jc w:val="both"/>
        <w:rPr>
          <w:rFonts w:ascii="Times New Roman" w:eastAsia="Times New Roman" w:hAnsi="Times New Roman" w:cs="Times New Roman"/>
          <w:color w:val="000000" w:themeColor="text1"/>
          <w:sz w:val="24"/>
          <w:szCs w:val="24"/>
          <w:lang w:eastAsia="bg-BG"/>
        </w:rPr>
      </w:pPr>
    </w:p>
    <w:p w14:paraId="31B0EEC6" w14:textId="261F349D"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КОНФИДЕНЦИАЛНОСТ</w:t>
      </w:r>
    </w:p>
    <w:p w14:paraId="6BC4E510" w14:textId="25236853"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Член</w:t>
      </w:r>
      <w:r w:rsidR="00867525" w:rsidRPr="00A73DAE">
        <w:rPr>
          <w:rFonts w:ascii="Times New Roman" w:eastAsia="Times New Roman" w:hAnsi="Times New Roman" w:cs="Times New Roman"/>
          <w:b/>
          <w:color w:val="000000" w:themeColor="text1"/>
          <w:sz w:val="24"/>
          <w:szCs w:val="24"/>
          <w:lang w:eastAsia="bg-BG"/>
        </w:rPr>
        <w:t xml:space="preserve"> </w:t>
      </w:r>
      <w:r w:rsidRPr="00A73DAE">
        <w:rPr>
          <w:rFonts w:ascii="Times New Roman" w:eastAsia="Times New Roman" w:hAnsi="Times New Roman" w:cs="Times New Roman"/>
          <w:b/>
          <w:color w:val="000000" w:themeColor="text1"/>
          <w:sz w:val="24"/>
          <w:szCs w:val="24"/>
          <w:lang w:eastAsia="bg-BG"/>
        </w:rPr>
        <w:t>22.</w:t>
      </w:r>
    </w:p>
    <w:p w14:paraId="7B948D6C" w14:textId="77777777" w:rsidR="00540274" w:rsidRPr="00A73DAE" w:rsidRDefault="00540274" w:rsidP="00540274">
      <w:pPr>
        <w:spacing w:after="0" w:line="240" w:lineRule="auto"/>
        <w:jc w:val="both"/>
        <w:rPr>
          <w:rFonts w:ascii="Times New Roman" w:eastAsia="Times New Roman" w:hAnsi="Times New Roman" w:cs="Times New Roman"/>
          <w:color w:val="000000" w:themeColor="text1"/>
          <w:sz w:val="24"/>
          <w:szCs w:val="24"/>
          <w:lang w:eastAsia="bg-BG"/>
        </w:rPr>
      </w:pPr>
    </w:p>
    <w:p w14:paraId="5942DD92" w14:textId="482B4592" w:rsidR="005E0986" w:rsidRPr="005E0986" w:rsidRDefault="005E0986" w:rsidP="005E0986">
      <w:pPr>
        <w:spacing w:after="0" w:line="276" w:lineRule="auto"/>
        <w:jc w:val="both"/>
        <w:rPr>
          <w:rFonts w:ascii="Times New Roman" w:eastAsia="Times New Roman" w:hAnsi="Times New Roman" w:cs="Times New Roman"/>
          <w:color w:val="000000" w:themeColor="text1"/>
          <w:sz w:val="24"/>
          <w:szCs w:val="24"/>
          <w:lang w:eastAsia="bg-BG"/>
        </w:rPr>
      </w:pPr>
      <w:r w:rsidRPr="005E0986">
        <w:rPr>
          <w:rFonts w:ascii="Times New Roman" w:eastAsia="Times New Roman" w:hAnsi="Times New Roman" w:cs="Times New Roman"/>
          <w:color w:val="000000" w:themeColor="text1"/>
          <w:sz w:val="24"/>
          <w:szCs w:val="24"/>
          <w:lang w:eastAsia="bg-BG"/>
        </w:rPr>
        <w:t xml:space="preserve">(22.1)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w:t>
      </w:r>
      <w:r w:rsidRPr="005E0986">
        <w:rPr>
          <w:rFonts w:ascii="Times New Roman" w:eastAsia="Times New Roman" w:hAnsi="Times New Roman" w:cs="Times New Roman"/>
          <w:color w:val="000000" w:themeColor="text1"/>
          <w:sz w:val="24"/>
          <w:szCs w:val="24"/>
          <w:lang w:eastAsia="bg-BG"/>
        </w:rPr>
        <w:lastRenderedPageBreak/>
        <w:t>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w:t>
      </w:r>
      <w:r>
        <w:rPr>
          <w:rFonts w:ascii="Times New Roman" w:eastAsia="Times New Roman" w:hAnsi="Times New Roman" w:cs="Times New Roman"/>
          <w:color w:val="000000" w:themeColor="text1"/>
          <w:sz w:val="24"/>
          <w:szCs w:val="24"/>
          <w:lang w:eastAsia="bg-BG"/>
        </w:rPr>
        <w:t>ърен диск или друго устройство.</w:t>
      </w:r>
    </w:p>
    <w:p w14:paraId="753B00A7" w14:textId="77777777" w:rsidR="005E0986" w:rsidRPr="005E0986" w:rsidRDefault="005E0986" w:rsidP="005E0986">
      <w:pPr>
        <w:spacing w:after="0" w:line="276" w:lineRule="auto"/>
        <w:jc w:val="both"/>
        <w:rPr>
          <w:rFonts w:ascii="Times New Roman" w:eastAsia="Times New Roman" w:hAnsi="Times New Roman" w:cs="Times New Roman"/>
          <w:color w:val="000000" w:themeColor="text1"/>
          <w:sz w:val="24"/>
          <w:szCs w:val="24"/>
          <w:lang w:eastAsia="bg-BG"/>
        </w:rPr>
      </w:pPr>
      <w:r w:rsidRPr="005E0986">
        <w:rPr>
          <w:rFonts w:ascii="Times New Roman" w:eastAsia="Times New Roman" w:hAnsi="Times New Roman" w:cs="Times New Roman"/>
          <w:color w:val="000000" w:themeColor="text1"/>
          <w:sz w:val="24"/>
          <w:szCs w:val="24"/>
          <w:lang w:eastAsia="bg-BG"/>
        </w:rPr>
        <w:t>(22.2)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739505F8" w14:textId="77777777" w:rsidR="005E0986" w:rsidRPr="005E0986" w:rsidRDefault="005E0986" w:rsidP="005E0986">
      <w:pPr>
        <w:spacing w:after="0" w:line="276" w:lineRule="auto"/>
        <w:jc w:val="both"/>
        <w:rPr>
          <w:rFonts w:ascii="Times New Roman" w:eastAsia="Times New Roman" w:hAnsi="Times New Roman" w:cs="Times New Roman"/>
          <w:color w:val="000000" w:themeColor="text1"/>
          <w:sz w:val="24"/>
          <w:szCs w:val="24"/>
          <w:lang w:eastAsia="bg-BG"/>
        </w:rPr>
      </w:pPr>
      <w:r w:rsidRPr="005E0986">
        <w:rPr>
          <w:rFonts w:ascii="Times New Roman" w:eastAsia="Times New Roman" w:hAnsi="Times New Roman" w:cs="Times New Roman"/>
          <w:color w:val="000000" w:themeColor="text1"/>
          <w:sz w:val="24"/>
          <w:szCs w:val="24"/>
          <w:lang w:eastAsia="bg-BG"/>
        </w:rPr>
        <w:t xml:space="preserve">(22.3) Задълженията се отнасят до Страните, всички всички техни поделения, контролирани от тях фирми и организации, всички техни служители и наети от тях физически или юридически лица, като Страните отговарят за изпълнението на тези задължения от страна на такива лица. </w:t>
      </w:r>
    </w:p>
    <w:p w14:paraId="64566741" w14:textId="77777777" w:rsidR="00540274" w:rsidRPr="00A73DAE" w:rsidRDefault="00540274" w:rsidP="00540274">
      <w:pPr>
        <w:spacing w:after="0" w:line="276" w:lineRule="auto"/>
        <w:jc w:val="both"/>
        <w:rPr>
          <w:rFonts w:ascii="Times New Roman" w:eastAsia="Times New Roman" w:hAnsi="Times New Roman" w:cs="Times New Roman"/>
          <w:color w:val="000000" w:themeColor="text1"/>
          <w:sz w:val="24"/>
          <w:szCs w:val="24"/>
          <w:lang w:eastAsia="bg-BG"/>
        </w:rPr>
      </w:pPr>
    </w:p>
    <w:p w14:paraId="61C40E24" w14:textId="77777777" w:rsidR="00540274" w:rsidRPr="00A73DAE" w:rsidRDefault="00540274" w:rsidP="00BB6574">
      <w:pPr>
        <w:numPr>
          <w:ilvl w:val="0"/>
          <w:numId w:val="4"/>
        </w:numPr>
        <w:tabs>
          <w:tab w:val="left" w:pos="0"/>
        </w:tabs>
        <w:spacing w:after="0" w:line="276" w:lineRule="auto"/>
        <w:ind w:left="0" w:firstLine="0"/>
        <w:contextualSpacing/>
        <w:jc w:val="center"/>
        <w:rPr>
          <w:rFonts w:ascii="Times New Roman" w:eastAsia="Times New Roman" w:hAnsi="Times New Roman" w:cs="Times New Roman"/>
          <w:b/>
          <w:color w:val="000000" w:themeColor="text1"/>
          <w:sz w:val="24"/>
          <w:szCs w:val="24"/>
          <w:lang w:eastAsia="bg-BG"/>
        </w:rPr>
      </w:pPr>
      <w:r w:rsidRPr="00A73DAE">
        <w:rPr>
          <w:rFonts w:ascii="Times New Roman" w:eastAsia="Times New Roman" w:hAnsi="Times New Roman" w:cs="Times New Roman"/>
          <w:b/>
          <w:color w:val="000000" w:themeColor="text1"/>
          <w:sz w:val="24"/>
          <w:szCs w:val="24"/>
          <w:lang w:eastAsia="bg-BG"/>
        </w:rPr>
        <w:t>ДОПЪЛНИТЕЛНИ РАЗПОРЕДБИ</w:t>
      </w:r>
    </w:p>
    <w:p w14:paraId="395F59A3"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 xml:space="preserve">Член 23. </w:t>
      </w:r>
    </w:p>
    <w:p w14:paraId="19FEA4E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5908C77F"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За всички неуредени в настоящия Договор въпроси се прилага действащото българско законодателство.</w:t>
      </w:r>
    </w:p>
    <w:p w14:paraId="40DA38F7"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0EC82FCE"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24</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30DE9DA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7538CE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(24.1) Упълномощени представители на Страните, които могат да приемат и правят изявления по изпълнението на настоящия Договор са:</w:t>
      </w:r>
    </w:p>
    <w:p w14:paraId="0B5237D8"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6C35017A"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ЗА ВЪЗЛОЖИТЕЛЯ:</w:t>
      </w:r>
    </w:p>
    <w:p w14:paraId="4886A55F" w14:textId="15A9CACC" w:rsidR="00540274" w:rsidRPr="00A73DAE" w:rsidRDefault="00867525"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708317AF" w14:textId="3528BC15"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Телефон: </w:t>
      </w:r>
      <w:r w:rsidR="00867525" w:rsidRPr="00A73DAE">
        <w:rPr>
          <w:rFonts w:ascii="Times New Roman" w:eastAsia="Calibri" w:hAnsi="Times New Roman" w:cs="Times New Roman"/>
          <w:color w:val="000000" w:themeColor="text1"/>
          <w:sz w:val="24"/>
          <w:szCs w:val="24"/>
        </w:rPr>
        <w:t>………………………………………</w:t>
      </w:r>
    </w:p>
    <w:p w14:paraId="70307D2C" w14:textId="2257B1FD"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roofErr w:type="spellStart"/>
      <w:r w:rsidRPr="00A73DAE">
        <w:rPr>
          <w:rFonts w:ascii="Times New Roman" w:eastAsia="Calibri" w:hAnsi="Times New Roman" w:cs="Times New Roman"/>
          <w:color w:val="000000" w:themeColor="text1"/>
          <w:sz w:val="24"/>
          <w:szCs w:val="24"/>
        </w:rPr>
        <w:t>Email</w:t>
      </w:r>
      <w:proofErr w:type="spellEnd"/>
      <w:r w:rsidRPr="00A73DAE">
        <w:rPr>
          <w:rFonts w:ascii="Times New Roman" w:eastAsia="Calibri" w:hAnsi="Times New Roman" w:cs="Times New Roman"/>
          <w:color w:val="000000" w:themeColor="text1"/>
          <w:sz w:val="24"/>
          <w:szCs w:val="24"/>
        </w:rPr>
        <w:t xml:space="preserve">: </w:t>
      </w:r>
      <w:r w:rsidR="00867525" w:rsidRPr="00A73DAE">
        <w:rPr>
          <w:rFonts w:ascii="Times New Roman" w:eastAsia="Calibri" w:hAnsi="Times New Roman" w:cs="Times New Roman"/>
          <w:color w:val="000000" w:themeColor="text1"/>
          <w:sz w:val="24"/>
          <w:szCs w:val="24"/>
        </w:rPr>
        <w:t>………………………………………….</w:t>
      </w:r>
    </w:p>
    <w:p w14:paraId="0F3EF0B5"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7CA4FCA2"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ЗА ИЗПЪЛНИТЕЛЯ:</w:t>
      </w:r>
    </w:p>
    <w:p w14:paraId="194F465D" w14:textId="77777777" w:rsidR="00867525" w:rsidRPr="00A73DAE" w:rsidRDefault="00867525"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114B1F33" w14:textId="77777777" w:rsidR="00867525" w:rsidRPr="00A73DAE" w:rsidRDefault="00867525"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Телефон: ………………………………………</w:t>
      </w:r>
    </w:p>
    <w:p w14:paraId="09F8B0F6" w14:textId="77777777" w:rsidR="00867525" w:rsidRPr="00A73DAE" w:rsidRDefault="00867525" w:rsidP="00867525">
      <w:pPr>
        <w:spacing w:after="0" w:line="276" w:lineRule="auto"/>
        <w:jc w:val="both"/>
        <w:rPr>
          <w:rFonts w:ascii="Times New Roman" w:eastAsia="Calibri" w:hAnsi="Times New Roman" w:cs="Times New Roman"/>
          <w:b/>
          <w:color w:val="000000" w:themeColor="text1"/>
          <w:sz w:val="24"/>
          <w:szCs w:val="24"/>
        </w:rPr>
      </w:pPr>
      <w:proofErr w:type="spellStart"/>
      <w:r w:rsidRPr="00A73DAE">
        <w:rPr>
          <w:rFonts w:ascii="Times New Roman" w:eastAsia="Calibri" w:hAnsi="Times New Roman" w:cs="Times New Roman"/>
          <w:color w:val="000000" w:themeColor="text1"/>
          <w:sz w:val="24"/>
          <w:szCs w:val="24"/>
        </w:rPr>
        <w:t>Email</w:t>
      </w:r>
      <w:proofErr w:type="spellEnd"/>
      <w:r w:rsidRPr="00A73DAE">
        <w:rPr>
          <w:rFonts w:ascii="Times New Roman" w:eastAsia="Calibri" w:hAnsi="Times New Roman" w:cs="Times New Roman"/>
          <w:color w:val="000000" w:themeColor="text1"/>
          <w:sz w:val="24"/>
          <w:szCs w:val="24"/>
        </w:rPr>
        <w:t>: ………………………………………….</w:t>
      </w:r>
    </w:p>
    <w:p w14:paraId="24A98125" w14:textId="77777777" w:rsidR="00867525" w:rsidRPr="00A73DAE" w:rsidRDefault="00867525" w:rsidP="00867525">
      <w:pPr>
        <w:spacing w:after="0" w:line="276" w:lineRule="auto"/>
        <w:jc w:val="both"/>
        <w:rPr>
          <w:rFonts w:ascii="Times New Roman" w:eastAsia="Calibri" w:hAnsi="Times New Roman" w:cs="Times New Roman"/>
          <w:b/>
          <w:color w:val="000000" w:themeColor="text1"/>
          <w:sz w:val="24"/>
          <w:szCs w:val="24"/>
        </w:rPr>
      </w:pPr>
    </w:p>
    <w:p w14:paraId="410AE757" w14:textId="595EC0A1" w:rsidR="00540274" w:rsidRPr="00A73DAE" w:rsidRDefault="00540274" w:rsidP="00867525">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A59CA0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1A824B7"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6A9566D5"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0096D7DE"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(24.4)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A73DAE">
        <w:rPr>
          <w:rFonts w:ascii="Times New Roman" w:eastAsia="Calibri" w:hAnsi="Times New Roman" w:cs="Times New Roman"/>
          <w:color w:val="000000" w:themeColor="text1"/>
          <w:sz w:val="24"/>
          <w:szCs w:val="24"/>
        </w:rPr>
        <w:t>неуведомяване</w:t>
      </w:r>
      <w:proofErr w:type="spellEnd"/>
      <w:r w:rsidRPr="00A73DAE">
        <w:rPr>
          <w:rFonts w:ascii="Times New Roman" w:eastAsia="Calibri" w:hAnsi="Times New Roman" w:cs="Times New Roman"/>
          <w:color w:val="000000" w:themeColor="text1"/>
          <w:sz w:val="24"/>
          <w:szCs w:val="24"/>
        </w:rPr>
        <w:t xml:space="preserve">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35E4150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A066112"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31C693BB"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A1E3C82"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25</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65041D5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9E5A150"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296A61B1"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71327ECB"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26</w:t>
      </w:r>
      <w:r w:rsidRPr="00A73DAE">
        <w:rPr>
          <w:rFonts w:ascii="Times New Roman" w:eastAsia="Calibri" w:hAnsi="Times New Roman" w:cs="Times New Roman"/>
          <w:color w:val="000000" w:themeColor="text1"/>
          <w:sz w:val="24"/>
          <w:szCs w:val="24"/>
        </w:rPr>
        <w:t>.</w:t>
      </w:r>
      <w:r w:rsidRPr="00A73DAE">
        <w:rPr>
          <w:rFonts w:ascii="Times New Roman" w:eastAsia="Calibri" w:hAnsi="Times New Roman" w:cs="Times New Roman"/>
          <w:color w:val="000000" w:themeColor="text1"/>
          <w:sz w:val="24"/>
          <w:szCs w:val="24"/>
        </w:rPr>
        <w:tab/>
      </w:r>
    </w:p>
    <w:p w14:paraId="3937142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110BFC80" w14:textId="24486E7D" w:rsidR="00540274" w:rsidRPr="00A73DAE" w:rsidRDefault="00540274" w:rsidP="00540274">
      <w:pPr>
        <w:spacing w:after="20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3E26B0E" w14:textId="77777777" w:rsidR="00540274" w:rsidRPr="00A73DAE" w:rsidRDefault="00540274" w:rsidP="00540274">
      <w:pPr>
        <w:spacing w:after="0" w:line="240"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 xml:space="preserve">(26.2) В случай на </w:t>
      </w:r>
      <w:proofErr w:type="spellStart"/>
      <w:r w:rsidRPr="00A73DAE">
        <w:rPr>
          <w:rFonts w:ascii="Times New Roman" w:eastAsia="Calibri" w:hAnsi="Times New Roman" w:cs="Times New Roman"/>
          <w:color w:val="000000" w:themeColor="text1"/>
          <w:sz w:val="24"/>
          <w:szCs w:val="24"/>
        </w:rPr>
        <w:t>непостигане</w:t>
      </w:r>
      <w:proofErr w:type="spellEnd"/>
      <w:r w:rsidRPr="00A73DAE">
        <w:rPr>
          <w:rFonts w:ascii="Times New Roman" w:eastAsia="Calibri" w:hAnsi="Times New Roman" w:cs="Times New Roman"/>
          <w:color w:val="000000" w:themeColor="text1"/>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031C68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09A566D"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b/>
          <w:color w:val="000000" w:themeColor="text1"/>
          <w:sz w:val="24"/>
          <w:szCs w:val="24"/>
        </w:rPr>
        <w:t>Член 27</w:t>
      </w:r>
      <w:r w:rsidRPr="00A73DAE">
        <w:rPr>
          <w:rFonts w:ascii="Times New Roman" w:eastAsia="Calibri" w:hAnsi="Times New Roman" w:cs="Times New Roman"/>
          <w:color w:val="000000" w:themeColor="text1"/>
          <w:sz w:val="24"/>
          <w:szCs w:val="24"/>
        </w:rPr>
        <w:t>.</w:t>
      </w:r>
    </w:p>
    <w:p w14:paraId="7BF279B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0349E27"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DA40008"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37A1FFC9"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r w:rsidRPr="00A73DAE">
        <w:rPr>
          <w:rFonts w:ascii="Times New Roman" w:eastAsia="Calibri" w:hAnsi="Times New Roman" w:cs="Times New Roman"/>
          <w:b/>
          <w:color w:val="000000" w:themeColor="text1"/>
          <w:sz w:val="24"/>
          <w:szCs w:val="24"/>
        </w:rPr>
        <w:t>Член 28</w:t>
      </w:r>
    </w:p>
    <w:p w14:paraId="5CDE836E" w14:textId="77777777" w:rsidR="00540274" w:rsidRPr="00A73DAE" w:rsidRDefault="00540274" w:rsidP="00540274">
      <w:pPr>
        <w:spacing w:after="0" w:line="276" w:lineRule="auto"/>
        <w:jc w:val="both"/>
        <w:rPr>
          <w:rFonts w:ascii="Times New Roman" w:eastAsia="Calibri" w:hAnsi="Times New Roman" w:cs="Times New Roman"/>
          <w:b/>
          <w:color w:val="000000" w:themeColor="text1"/>
          <w:sz w:val="24"/>
          <w:szCs w:val="24"/>
        </w:rPr>
      </w:pPr>
    </w:p>
    <w:p w14:paraId="5F6502C1"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При подписването на настоящия Договор се представиха следните документи:</w:t>
      </w:r>
    </w:p>
    <w:p w14:paraId="41278041" w14:textId="01F322CE" w:rsidR="00540274" w:rsidRPr="00A73DAE" w:rsidRDefault="00867525"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w:t>
      </w:r>
    </w:p>
    <w:p w14:paraId="237004CC"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lastRenderedPageBreak/>
        <w:t>Неразделна част от настоящия Договор са следните приложения:</w:t>
      </w:r>
    </w:p>
    <w:p w14:paraId="1B74CF04"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6B369C2D" w14:textId="1CAADE18" w:rsidR="00540274" w:rsidRPr="00A73DAE" w:rsidRDefault="00540274"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Приложение № 1</w:t>
      </w:r>
      <w:r w:rsidRPr="00A73DAE">
        <w:rPr>
          <w:rFonts w:ascii="Times New Roman" w:eastAsia="Calibri" w:hAnsi="Times New Roman" w:cs="Times New Roman"/>
          <w:color w:val="000000" w:themeColor="text1"/>
          <w:sz w:val="24"/>
          <w:szCs w:val="24"/>
        </w:rPr>
        <w:t xml:space="preserve"> – Техническа </w:t>
      </w:r>
      <w:r w:rsidR="005E0986">
        <w:rPr>
          <w:rFonts w:ascii="Times New Roman" w:eastAsia="Calibri" w:hAnsi="Times New Roman" w:cs="Times New Roman"/>
          <w:color w:val="000000" w:themeColor="text1"/>
          <w:sz w:val="24"/>
          <w:szCs w:val="24"/>
        </w:rPr>
        <w:t xml:space="preserve">задание </w:t>
      </w:r>
      <w:r w:rsidRPr="00A73DAE">
        <w:rPr>
          <w:rFonts w:ascii="Times New Roman" w:eastAsia="Calibri" w:hAnsi="Times New Roman" w:cs="Times New Roman"/>
          <w:color w:val="000000" w:themeColor="text1"/>
          <w:sz w:val="24"/>
          <w:szCs w:val="24"/>
        </w:rPr>
        <w:t>на Възложителя;</w:t>
      </w:r>
    </w:p>
    <w:p w14:paraId="7BC3990D" w14:textId="00CA6E03" w:rsidR="00867525" w:rsidRPr="00A73DAE" w:rsidRDefault="00540274"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 xml:space="preserve">Приложение № 2 – </w:t>
      </w:r>
      <w:r w:rsidR="00867525" w:rsidRPr="00A73DAE">
        <w:rPr>
          <w:rFonts w:ascii="Times New Roman" w:eastAsia="Calibri" w:hAnsi="Times New Roman" w:cs="Times New Roman"/>
          <w:color w:val="000000" w:themeColor="text1"/>
          <w:sz w:val="24"/>
          <w:szCs w:val="24"/>
        </w:rPr>
        <w:t>Техническо предложение на Изпълнителя</w:t>
      </w:r>
    </w:p>
    <w:p w14:paraId="29124E61" w14:textId="16B6819B" w:rsidR="00540274" w:rsidRPr="00A73DAE" w:rsidRDefault="00867525" w:rsidP="00B76707">
      <w:pPr>
        <w:numPr>
          <w:ilvl w:val="0"/>
          <w:numId w:val="7"/>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i/>
          <w:color w:val="000000" w:themeColor="text1"/>
          <w:sz w:val="24"/>
          <w:szCs w:val="24"/>
        </w:rPr>
        <w:t xml:space="preserve">Приложение № 3 – </w:t>
      </w:r>
      <w:r w:rsidRPr="00A73DAE">
        <w:rPr>
          <w:rFonts w:ascii="Times New Roman" w:eastAsia="Calibri" w:hAnsi="Times New Roman" w:cs="Times New Roman"/>
          <w:color w:val="000000" w:themeColor="text1"/>
          <w:sz w:val="24"/>
          <w:szCs w:val="24"/>
        </w:rPr>
        <w:t>Ценово предложение на Изпълнителя</w:t>
      </w:r>
      <w:r w:rsidR="00540274" w:rsidRPr="00A73DAE">
        <w:rPr>
          <w:rFonts w:ascii="Times New Roman" w:eastAsia="Calibri" w:hAnsi="Times New Roman" w:cs="Times New Roman"/>
          <w:color w:val="000000" w:themeColor="text1"/>
          <w:sz w:val="24"/>
          <w:szCs w:val="24"/>
        </w:rPr>
        <w:t>;</w:t>
      </w:r>
    </w:p>
    <w:p w14:paraId="76BEA78F"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0B2F1602" w14:textId="5464C5FB"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r w:rsidRPr="00A73DAE">
        <w:rPr>
          <w:rFonts w:ascii="Times New Roman" w:eastAsia="Calibri" w:hAnsi="Times New Roman" w:cs="Times New Roman"/>
          <w:color w:val="000000" w:themeColor="text1"/>
          <w:sz w:val="24"/>
          <w:szCs w:val="24"/>
        </w:rPr>
        <w:t>Нас</w:t>
      </w:r>
      <w:r w:rsidR="00867525" w:rsidRPr="00A73DAE">
        <w:rPr>
          <w:rFonts w:ascii="Times New Roman" w:eastAsia="Calibri" w:hAnsi="Times New Roman" w:cs="Times New Roman"/>
          <w:color w:val="000000" w:themeColor="text1"/>
          <w:sz w:val="24"/>
          <w:szCs w:val="24"/>
        </w:rPr>
        <w:t>тоящият Договор се подписа в 3 (три)</w:t>
      </w:r>
      <w:r w:rsidRPr="00A73DAE">
        <w:rPr>
          <w:rFonts w:ascii="Times New Roman" w:eastAsia="Calibri" w:hAnsi="Times New Roman" w:cs="Times New Roman"/>
          <w:color w:val="000000" w:themeColor="text1"/>
          <w:sz w:val="24"/>
          <w:szCs w:val="24"/>
        </w:rPr>
        <w:t xml:space="preserve"> еднообразни екземпляра – </w:t>
      </w:r>
      <w:r w:rsidR="00867525" w:rsidRPr="00A73DAE">
        <w:rPr>
          <w:rFonts w:ascii="Times New Roman" w:eastAsia="Calibri" w:hAnsi="Times New Roman" w:cs="Times New Roman"/>
          <w:color w:val="000000" w:themeColor="text1"/>
          <w:sz w:val="24"/>
          <w:szCs w:val="24"/>
        </w:rPr>
        <w:t xml:space="preserve">2 (два) </w:t>
      </w:r>
      <w:r w:rsidRPr="00A73DAE">
        <w:rPr>
          <w:rFonts w:ascii="Times New Roman" w:eastAsia="Calibri" w:hAnsi="Times New Roman" w:cs="Times New Roman"/>
          <w:color w:val="000000" w:themeColor="text1"/>
          <w:sz w:val="24"/>
          <w:szCs w:val="24"/>
        </w:rPr>
        <w:t xml:space="preserve">за Възложителя и </w:t>
      </w:r>
      <w:r w:rsidR="00867525" w:rsidRPr="00A73DAE">
        <w:rPr>
          <w:rFonts w:ascii="Times New Roman" w:eastAsia="Calibri" w:hAnsi="Times New Roman" w:cs="Times New Roman"/>
          <w:color w:val="000000" w:themeColor="text1"/>
          <w:sz w:val="24"/>
          <w:szCs w:val="24"/>
        </w:rPr>
        <w:t>1</w:t>
      </w:r>
      <w:r w:rsidRPr="00A73DAE">
        <w:rPr>
          <w:rFonts w:ascii="Times New Roman" w:eastAsia="Calibri" w:hAnsi="Times New Roman" w:cs="Times New Roman"/>
          <w:color w:val="000000" w:themeColor="text1"/>
          <w:sz w:val="24"/>
          <w:szCs w:val="24"/>
        </w:rPr>
        <w:t xml:space="preserve"> </w:t>
      </w:r>
      <w:r w:rsidR="00867525" w:rsidRPr="00A73DAE">
        <w:rPr>
          <w:rFonts w:ascii="Times New Roman" w:eastAsia="Calibri" w:hAnsi="Times New Roman" w:cs="Times New Roman"/>
          <w:color w:val="000000" w:themeColor="text1"/>
          <w:sz w:val="24"/>
          <w:szCs w:val="24"/>
        </w:rPr>
        <w:t xml:space="preserve">(един) </w:t>
      </w:r>
      <w:r w:rsidRPr="00A73DAE">
        <w:rPr>
          <w:rFonts w:ascii="Times New Roman" w:eastAsia="Calibri" w:hAnsi="Times New Roman" w:cs="Times New Roman"/>
          <w:color w:val="000000" w:themeColor="text1"/>
          <w:sz w:val="24"/>
          <w:szCs w:val="24"/>
        </w:rPr>
        <w:t>за Изпълнителя.</w:t>
      </w:r>
    </w:p>
    <w:p w14:paraId="286C0459"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40BB5F0D"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val="ru-RU" w:eastAsia="bg-BG"/>
        </w:rPr>
      </w:pPr>
      <w:r w:rsidRPr="00A73DAE">
        <w:rPr>
          <w:rFonts w:ascii="Times New Roman" w:eastAsia="Times New Roman" w:hAnsi="Times New Roman" w:cs="Times New Roman"/>
          <w:b/>
          <w:bCs/>
          <w:color w:val="000000" w:themeColor="text1"/>
          <w:sz w:val="24"/>
          <w:szCs w:val="24"/>
          <w:lang w:eastAsia="bg-BG"/>
        </w:rPr>
        <w:t>ВЪЗЛОЖИТЕЛ:</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t xml:space="preserve">ИЗПЪЛНИТЕЛ: </w:t>
      </w:r>
    </w:p>
    <w:p w14:paraId="6F3A3B41"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____________________</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t>_________________</w:t>
      </w:r>
    </w:p>
    <w:p w14:paraId="28001C09" w14:textId="231458F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КИРИЛ АНАНИЕВ</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27403CA5" w14:textId="5EA5CAEE" w:rsidR="00867525" w:rsidRPr="00A73DAE" w:rsidRDefault="00867525" w:rsidP="00867525">
      <w:pPr>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МИНИСТЪР НА ЗДРАВЕОПАЗВАНЕТО</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66634255"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____________________</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08F4A028" w14:textId="77777777" w:rsidR="00867525" w:rsidRPr="00A73DAE" w:rsidRDefault="00867525" w:rsidP="00867525">
      <w:pPr>
        <w:spacing w:after="0" w:line="240" w:lineRule="auto"/>
        <w:jc w:val="both"/>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МАРИЯ БЕЛОМОРОВА</w:t>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r w:rsidRPr="00A73DAE">
        <w:rPr>
          <w:rFonts w:ascii="Times New Roman" w:eastAsia="Times New Roman" w:hAnsi="Times New Roman" w:cs="Times New Roman"/>
          <w:b/>
          <w:bCs/>
          <w:color w:val="000000" w:themeColor="text1"/>
          <w:sz w:val="24"/>
          <w:szCs w:val="24"/>
          <w:lang w:eastAsia="bg-BG"/>
        </w:rPr>
        <w:tab/>
      </w:r>
    </w:p>
    <w:p w14:paraId="2BB0D9E0" w14:textId="77777777" w:rsidR="00867525" w:rsidRPr="00A73DAE" w:rsidRDefault="00867525" w:rsidP="00867525">
      <w:pPr>
        <w:rPr>
          <w:rFonts w:ascii="Times New Roman" w:eastAsia="Times New Roman" w:hAnsi="Times New Roman" w:cs="Times New Roman"/>
          <w:b/>
          <w:bCs/>
          <w:color w:val="000000" w:themeColor="text1"/>
          <w:sz w:val="24"/>
          <w:szCs w:val="24"/>
          <w:lang w:eastAsia="bg-BG"/>
        </w:rPr>
      </w:pPr>
      <w:r w:rsidRPr="00A73DAE">
        <w:rPr>
          <w:rFonts w:ascii="Times New Roman" w:eastAsia="Times New Roman" w:hAnsi="Times New Roman" w:cs="Times New Roman"/>
          <w:b/>
          <w:bCs/>
          <w:color w:val="000000" w:themeColor="text1"/>
          <w:sz w:val="24"/>
          <w:szCs w:val="24"/>
          <w:lang w:eastAsia="bg-BG"/>
        </w:rPr>
        <w:t>ДИРЕКТОР НА ДИРЕКЦИЯ „БФ”</w:t>
      </w:r>
      <w:r w:rsidRPr="00A73DAE">
        <w:rPr>
          <w:rFonts w:ascii="Times New Roman" w:eastAsia="Times New Roman" w:hAnsi="Times New Roman" w:cs="Times New Roman"/>
          <w:b/>
          <w:bCs/>
          <w:color w:val="000000" w:themeColor="text1"/>
          <w:sz w:val="24"/>
          <w:szCs w:val="24"/>
          <w:lang w:eastAsia="bg-BG"/>
        </w:rPr>
        <w:tab/>
      </w:r>
    </w:p>
    <w:p w14:paraId="3AA33AD2" w14:textId="77777777" w:rsidR="00867525" w:rsidRPr="00A73DAE" w:rsidRDefault="00867525" w:rsidP="00867525">
      <w:pPr>
        <w:rPr>
          <w:rFonts w:ascii="Times New Roman" w:eastAsia="Times New Roman" w:hAnsi="Times New Roman" w:cs="Times New Roman"/>
          <w:b/>
          <w:bCs/>
          <w:color w:val="000000" w:themeColor="text1"/>
          <w:sz w:val="24"/>
          <w:szCs w:val="24"/>
          <w:lang w:eastAsia="bg-BG"/>
        </w:rPr>
      </w:pPr>
    </w:p>
    <w:p w14:paraId="61DAEE06" w14:textId="77777777" w:rsidR="00540274" w:rsidRPr="00A73DAE" w:rsidRDefault="00540274" w:rsidP="00540274">
      <w:pPr>
        <w:spacing w:after="0" w:line="276" w:lineRule="auto"/>
        <w:jc w:val="both"/>
        <w:rPr>
          <w:rFonts w:ascii="Times New Roman" w:eastAsia="Calibri" w:hAnsi="Times New Roman" w:cs="Times New Roman"/>
          <w:color w:val="000000" w:themeColor="text1"/>
          <w:sz w:val="24"/>
          <w:szCs w:val="24"/>
        </w:rPr>
      </w:pPr>
    </w:p>
    <w:p w14:paraId="26EA4861" w14:textId="77777777" w:rsidR="00D75052" w:rsidRPr="00A73DAE" w:rsidRDefault="00D75052" w:rsidP="00DF2AEE">
      <w:pPr>
        <w:pStyle w:val="ListParagraph"/>
        <w:autoSpaceDE w:val="0"/>
        <w:autoSpaceDN w:val="0"/>
        <w:spacing w:after="120"/>
        <w:contextualSpacing/>
        <w:jc w:val="both"/>
        <w:rPr>
          <w:rFonts w:ascii="Times New Roman" w:eastAsia="Calibri" w:hAnsi="Times New Roman" w:cs="Times New Roman"/>
          <w:color w:val="000000" w:themeColor="text1"/>
          <w:sz w:val="24"/>
          <w:szCs w:val="24"/>
        </w:rPr>
      </w:pPr>
    </w:p>
    <w:sectPr w:rsidR="00D75052" w:rsidRPr="00A73DAE" w:rsidSect="003519CC">
      <w:headerReference w:type="default" r:id="rId10"/>
      <w:footerReference w:type="even" r:id="rId11"/>
      <w:footerReference w:type="default" r:id="rId12"/>
      <w:pgSz w:w="11906" w:h="16838"/>
      <w:pgMar w:top="1276" w:right="1133" w:bottom="1418"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D0F1E" w14:textId="77777777" w:rsidR="00B37B15" w:rsidRDefault="00B37B15">
      <w:pPr>
        <w:spacing w:after="0" w:line="240" w:lineRule="auto"/>
      </w:pPr>
      <w:r>
        <w:separator/>
      </w:r>
    </w:p>
  </w:endnote>
  <w:endnote w:type="continuationSeparator" w:id="0">
    <w:p w14:paraId="039F2272" w14:textId="77777777" w:rsidR="00B37B15" w:rsidRDefault="00B3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altName w:val="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font>
  <w:font w:name="TimesNewRomanPS-ItalicMT">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F55C" w14:textId="77777777" w:rsidR="00060D6B" w:rsidRDefault="00060D6B"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789B20" w14:textId="77777777" w:rsidR="00060D6B" w:rsidRDefault="00060D6B" w:rsidP="000D6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185D2" w14:textId="77777777" w:rsidR="00060D6B" w:rsidRDefault="00060D6B" w:rsidP="000D605A">
    <w:pPr>
      <w:pStyle w:val="Footer"/>
      <w:framePr w:wrap="around" w:vAnchor="text" w:hAnchor="margin" w:xAlign="right" w:y="1"/>
      <w:rPr>
        <w:rStyle w:val="PageNumber"/>
      </w:rPr>
    </w:pPr>
  </w:p>
  <w:p w14:paraId="3AB7903F" w14:textId="77777777" w:rsidR="00060D6B" w:rsidRDefault="00060D6B" w:rsidP="003519CC">
    <w:pPr>
      <w:tabs>
        <w:tab w:val="center" w:pos="4703"/>
        <w:tab w:val="right" w:pos="9406"/>
      </w:tabs>
      <w:suppressAutoHyphens/>
      <w:autoSpaceDN w:val="0"/>
      <w:spacing w:after="0" w:line="276" w:lineRule="auto"/>
      <w:jc w:val="center"/>
      <w:textAlignment w:val="baseline"/>
      <w:rPr>
        <w:rFonts w:ascii="Times New Roman" w:eastAsia="Calibri" w:hAnsi="Times New Roman" w:cs="Times New Roman"/>
        <w:i/>
        <w:iCs/>
        <w:sz w:val="20"/>
        <w:szCs w:val="20"/>
      </w:rPr>
    </w:pPr>
    <w:r w:rsidRPr="003519CC">
      <w:rPr>
        <w:rFonts w:ascii="Times New Roman" w:eastAsia="Calibri" w:hAnsi="Times New Roman" w:cs="Times New Roman"/>
        <w:i/>
        <w:sz w:val="20"/>
      </w:rPr>
      <w:t xml:space="preserve">Този документ е създаден в рамките на Договор за безвъзмездна финансова помощ (ДБФП) № BG05SFOP001-1.002-0007-C01 от 21.03.2017 г., проект </w:t>
    </w:r>
    <w:r w:rsidRPr="003519CC">
      <w:rPr>
        <w:rFonts w:ascii="Times New Roman" w:eastAsia="Calibri" w:hAnsi="Times New Roman" w:cs="Times New Roman"/>
        <w:i/>
        <w:color w:val="747474"/>
        <w:sz w:val="24"/>
        <w:shd w:val="clear" w:color="auto" w:fill="FFFFFF"/>
      </w:rPr>
      <w:t>„</w:t>
    </w:r>
    <w:r w:rsidRPr="003519CC">
      <w:rPr>
        <w:rFonts w:ascii="Times New Roman" w:eastAsia="Calibri" w:hAnsi="Times New Roman" w:cs="Times New Roman"/>
        <w:i/>
        <w:iCs/>
        <w:sz w:val="20"/>
        <w:szCs w:val="20"/>
      </w:rPr>
      <w:t>Доизграждане на националната здравна информационна система (НЗИС) – етап 1 и етап 2“ с бенефициент Министерството на здравеопазването. Проектът се осъществява с финансовата подкрепа на Оперативна програма „Добро управление“ с подкрепата на Европейските структурни фондове.</w:t>
    </w:r>
  </w:p>
  <w:p w14:paraId="2F259B40" w14:textId="77777777" w:rsidR="00060D6B" w:rsidRPr="003519CC" w:rsidRDefault="00060D6B" w:rsidP="003519CC">
    <w:pPr>
      <w:tabs>
        <w:tab w:val="center" w:pos="4703"/>
        <w:tab w:val="right" w:pos="9406"/>
      </w:tabs>
      <w:suppressAutoHyphens/>
      <w:autoSpaceDN w:val="0"/>
      <w:spacing w:after="0" w:line="276" w:lineRule="auto"/>
      <w:jc w:val="center"/>
      <w:textAlignment w:val="baseline"/>
      <w:rPr>
        <w:rFonts w:ascii="Arial" w:eastAsia="Calibri" w:hAnsi="Arial" w:cs="Times New Roman"/>
        <w:sz w:val="24"/>
      </w:rPr>
    </w:pPr>
  </w:p>
  <w:p w14:paraId="50C1C256" w14:textId="77777777" w:rsidR="00060D6B" w:rsidRDefault="00060D6B" w:rsidP="000D60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1AB1" w14:textId="77777777" w:rsidR="00B37B15" w:rsidRDefault="00B37B15">
      <w:pPr>
        <w:spacing w:after="0" w:line="240" w:lineRule="auto"/>
      </w:pPr>
      <w:r>
        <w:separator/>
      </w:r>
    </w:p>
  </w:footnote>
  <w:footnote w:type="continuationSeparator" w:id="0">
    <w:p w14:paraId="210C9995" w14:textId="77777777" w:rsidR="00B37B15" w:rsidRDefault="00B37B15">
      <w:pPr>
        <w:spacing w:after="0" w:line="240" w:lineRule="auto"/>
      </w:pPr>
      <w:r>
        <w:continuationSeparator/>
      </w:r>
    </w:p>
  </w:footnote>
  <w:footnote w:id="1">
    <w:p w14:paraId="3D3BDA06" w14:textId="20A565DB" w:rsidR="00060D6B" w:rsidRPr="00AF0BE1" w:rsidRDefault="00060D6B" w:rsidP="00AF0BE1">
      <w:pPr>
        <w:tabs>
          <w:tab w:val="left" w:pos="709"/>
          <w:tab w:val="left" w:pos="993"/>
        </w:tabs>
        <w:spacing w:afterLines="24" w:after="57" w:line="276" w:lineRule="auto"/>
        <w:ind w:firstLine="567"/>
        <w:contextualSpacing/>
        <w:jc w:val="both"/>
        <w:rPr>
          <w:rFonts w:ascii="Times New Roman" w:eastAsia="Times New Roman" w:hAnsi="Times New Roman" w:cs="Times New Roman"/>
          <w:i/>
          <w:spacing w:val="-3"/>
          <w:sz w:val="18"/>
          <w:szCs w:val="18"/>
        </w:rPr>
      </w:pPr>
      <w:r>
        <w:rPr>
          <w:rStyle w:val="EndnoteReference"/>
          <w:rFonts w:ascii="Times New Roman" w:eastAsia="Times New Roman" w:hAnsi="Times New Roman" w:cs="Times New Roman"/>
          <w:spacing w:val="-3"/>
          <w:sz w:val="24"/>
          <w:szCs w:val="24"/>
        </w:rPr>
        <w:footnoteRef/>
      </w:r>
      <w:r w:rsidRPr="00AF0BE1">
        <w:rPr>
          <w:rFonts w:ascii="Times New Roman" w:eastAsia="Times New Roman" w:hAnsi="Times New Roman" w:cs="Times New Roman"/>
          <w:spacing w:val="-3"/>
          <w:sz w:val="24"/>
          <w:szCs w:val="24"/>
        </w:rPr>
        <w:t xml:space="preserve"> </w:t>
      </w:r>
      <w:r w:rsidRPr="00AF0BE1">
        <w:rPr>
          <w:rFonts w:ascii="Times New Roman" w:eastAsia="Times New Roman" w:hAnsi="Times New Roman" w:cs="Times New Roman"/>
          <w:i/>
          <w:spacing w:val="-3"/>
          <w:sz w:val="18"/>
          <w:szCs w:val="18"/>
        </w:rPr>
        <w:t xml:space="preserve">В случай че участникът ще използва </w:t>
      </w:r>
      <w:proofErr w:type="spellStart"/>
      <w:r w:rsidRPr="00AF0BE1">
        <w:rPr>
          <w:rFonts w:ascii="Times New Roman" w:eastAsia="Times New Roman" w:hAnsi="Times New Roman" w:cs="Times New Roman"/>
          <w:i/>
          <w:spacing w:val="-3"/>
          <w:sz w:val="18"/>
          <w:szCs w:val="18"/>
        </w:rPr>
        <w:t>closed</w:t>
      </w:r>
      <w:proofErr w:type="spellEnd"/>
      <w:r w:rsidRPr="00AF0BE1">
        <w:rPr>
          <w:rFonts w:ascii="Times New Roman" w:eastAsia="Times New Roman" w:hAnsi="Times New Roman" w:cs="Times New Roman"/>
          <w:i/>
          <w:spacing w:val="-3"/>
          <w:sz w:val="18"/>
          <w:szCs w:val="18"/>
        </w:rPr>
        <w:t xml:space="preserve"> </w:t>
      </w:r>
      <w:proofErr w:type="spellStart"/>
      <w:r w:rsidRPr="00AF0BE1">
        <w:rPr>
          <w:rFonts w:ascii="Times New Roman" w:eastAsia="Times New Roman" w:hAnsi="Times New Roman" w:cs="Times New Roman"/>
          <w:i/>
          <w:spacing w:val="-3"/>
          <w:sz w:val="18"/>
          <w:szCs w:val="18"/>
        </w:rPr>
        <w:t>source</w:t>
      </w:r>
      <w:proofErr w:type="spellEnd"/>
      <w:r w:rsidRPr="00AF0BE1">
        <w:rPr>
          <w:rFonts w:ascii="Times New Roman" w:eastAsia="Times New Roman" w:hAnsi="Times New Roman" w:cs="Times New Roman"/>
          <w:i/>
          <w:spacing w:val="-3"/>
          <w:sz w:val="18"/>
          <w:szCs w:val="18"/>
        </w:rPr>
        <w:t xml:space="preserve"> продукти и инструменти, библиотеки, продукти и системи с платен лиценз същите следва да бъдат, включени</w:t>
      </w:r>
      <w:r>
        <w:rPr>
          <w:rFonts w:ascii="Times New Roman" w:eastAsia="Times New Roman" w:hAnsi="Times New Roman" w:cs="Times New Roman"/>
          <w:i/>
          <w:spacing w:val="-3"/>
          <w:sz w:val="18"/>
          <w:szCs w:val="18"/>
        </w:rPr>
        <w:t xml:space="preserve"> в</w:t>
      </w:r>
      <w:r w:rsidRPr="00AF0BE1">
        <w:rPr>
          <w:rFonts w:ascii="Times New Roman" w:eastAsia="Times New Roman" w:hAnsi="Times New Roman" w:cs="Times New Roman"/>
          <w:i/>
          <w:spacing w:val="-3"/>
          <w:sz w:val="18"/>
          <w:szCs w:val="18"/>
        </w:rPr>
        <w:t xml:space="preserve"> цената и няма да бъдат заплащани отделно. Необходимите лицензи за операционни системи и системи за управление на бази данни за Софтуерният продукт ще бъдат осигурени от Възложителя. </w:t>
      </w:r>
    </w:p>
    <w:p w14:paraId="4A06409B" w14:textId="7D09F638" w:rsidR="00060D6B" w:rsidRPr="00AF0BE1" w:rsidRDefault="00060D6B">
      <w:pPr>
        <w:pStyle w:val="FootnoteText"/>
        <w:rPr>
          <w:lang w:val="bg-BG"/>
        </w:rPr>
      </w:pPr>
    </w:p>
  </w:footnote>
  <w:footnote w:id="2">
    <w:p w14:paraId="2D2F5FA3" w14:textId="77777777" w:rsidR="00060D6B" w:rsidRPr="00DC0CC8" w:rsidRDefault="00060D6B" w:rsidP="00540274">
      <w:pPr>
        <w:pStyle w:val="FootnoteText"/>
        <w:jc w:val="both"/>
        <w:rPr>
          <w:rFonts w:ascii="Times New Roman" w:hAnsi="Times New Roman"/>
          <w:b w:val="0"/>
          <w:lang w:val="bg-BG"/>
        </w:rPr>
      </w:pPr>
      <w:r w:rsidRPr="00DC0CC8">
        <w:rPr>
          <w:rStyle w:val="FootnoteReference"/>
          <w:b w:val="0"/>
        </w:rPr>
        <w:footnoteRef/>
      </w:r>
      <w:r w:rsidRPr="00DC0CC8">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EED9" w14:textId="77777777" w:rsidR="00060D6B" w:rsidRPr="003519CC" w:rsidRDefault="00060D6B" w:rsidP="003519CC">
    <w:pPr>
      <w:tabs>
        <w:tab w:val="center" w:pos="4703"/>
        <w:tab w:val="right" w:pos="9900"/>
      </w:tabs>
      <w:suppressAutoHyphens/>
      <w:autoSpaceDN w:val="0"/>
      <w:spacing w:after="0" w:line="276" w:lineRule="auto"/>
      <w:jc w:val="both"/>
      <w:textAlignment w:val="baseline"/>
      <w:rPr>
        <w:rFonts w:ascii="Arial" w:eastAsia="Calibri" w:hAnsi="Arial" w:cs="Times New Roman"/>
        <w:sz w:val="24"/>
      </w:rPr>
    </w:pPr>
    <w:r w:rsidRPr="003519CC">
      <w:rPr>
        <w:rFonts w:ascii="Arial" w:eastAsia="Calibri" w:hAnsi="Arial" w:cs="Times New Roman"/>
        <w:noProof/>
        <w:sz w:val="24"/>
        <w:lang w:eastAsia="bg-BG"/>
      </w:rPr>
      <w:drawing>
        <wp:anchor distT="0" distB="0" distL="114300" distR="114300" simplePos="0" relativeHeight="251659264" behindDoc="0" locked="0" layoutInCell="1" allowOverlap="1" wp14:anchorId="11EE5A23" wp14:editId="00049FB3">
          <wp:simplePos x="0" y="0"/>
          <wp:positionH relativeFrom="column">
            <wp:posOffset>500380</wp:posOffset>
          </wp:positionH>
          <wp:positionV relativeFrom="paragraph">
            <wp:posOffset>92710</wp:posOffset>
          </wp:positionV>
          <wp:extent cx="1950720" cy="549910"/>
          <wp:effectExtent l="0" t="0" r="0" b="2540"/>
          <wp:wrapSquare wrapText="bothSides"/>
          <wp:docPr id="32"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50720" cy="549910"/>
                  </a:xfrm>
                  <a:prstGeom prst="rect">
                    <a:avLst/>
                  </a:prstGeom>
                  <a:noFill/>
                  <a:ln>
                    <a:noFill/>
                    <a:prstDash/>
                  </a:ln>
                </pic:spPr>
              </pic:pic>
            </a:graphicData>
          </a:graphic>
        </wp:anchor>
      </w:drawing>
    </w:r>
    <w:r w:rsidRPr="003519CC">
      <w:rPr>
        <w:rFonts w:ascii="Arial" w:eastAsia="Calibri" w:hAnsi="Arial" w:cs="Times New Roman"/>
        <w:sz w:val="24"/>
      </w:rPr>
      <w:tab/>
    </w:r>
    <w:r w:rsidRPr="003519CC">
      <w:rPr>
        <w:rFonts w:ascii="Arial" w:eastAsia="Calibri" w:hAnsi="Arial" w:cs="Times New Roman"/>
        <w:sz w:val="24"/>
      </w:rPr>
      <w:tab/>
    </w:r>
    <w:r w:rsidRPr="003519CC">
      <w:rPr>
        <w:rFonts w:ascii="Arial" w:eastAsia="Calibri" w:hAnsi="Arial" w:cs="Times New Roman"/>
        <w:noProof/>
        <w:sz w:val="24"/>
        <w:lang w:eastAsia="bg-BG"/>
      </w:rPr>
      <w:drawing>
        <wp:inline distT="0" distB="0" distL="0" distR="0" wp14:anchorId="4C6F453B" wp14:editId="63BFD2E8">
          <wp:extent cx="1973293" cy="862516"/>
          <wp:effectExtent l="0" t="0" r="7907" b="0"/>
          <wp:docPr id="33"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73293" cy="8625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283"/>
    <w:multiLevelType w:val="hybridMultilevel"/>
    <w:tmpl w:val="AEC6524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2D55B0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B340F4"/>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C96D4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F63D17"/>
    <w:multiLevelType w:val="hybridMultilevel"/>
    <w:tmpl w:val="7096CD94"/>
    <w:lvl w:ilvl="0" w:tplc="0C2664FA">
      <w:start w:val="1"/>
      <w:numFmt w:val="decimal"/>
      <w:lvlText w:val="4.1.%1."/>
      <w:lvlJc w:val="left"/>
      <w:pPr>
        <w:ind w:left="2283" w:hanging="360"/>
      </w:pPr>
      <w:rPr>
        <w:rFonts w:hint="default"/>
      </w:rPr>
    </w:lvl>
    <w:lvl w:ilvl="1" w:tplc="2294FD64">
      <w:start w:val="1"/>
      <w:numFmt w:val="decimal"/>
      <w:lvlText w:val="4.1.%2."/>
      <w:lvlJc w:val="left"/>
      <w:pPr>
        <w:ind w:left="2771" w:hanging="360"/>
      </w:pPr>
      <w:rPr>
        <w:rFonts w:hint="default"/>
        <w:b/>
        <w:color w:val="auto"/>
      </w:rPr>
    </w:lvl>
    <w:lvl w:ilvl="2" w:tplc="4A0AF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5A6246"/>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6278C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6B0A01"/>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17523A"/>
    <w:multiLevelType w:val="hybridMultilevel"/>
    <w:tmpl w:val="83C0F820"/>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B2C3C80"/>
    <w:multiLevelType w:val="hybridMultilevel"/>
    <w:tmpl w:val="FB50D6AC"/>
    <w:lvl w:ilvl="0" w:tplc="8C6ED85A">
      <w:start w:val="1"/>
      <w:numFmt w:val="lowerRoman"/>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1D6B82"/>
    <w:multiLevelType w:val="hybridMultilevel"/>
    <w:tmpl w:val="CE1C7E02"/>
    <w:lvl w:ilvl="0" w:tplc="8A66CEA4">
      <w:start w:val="1"/>
      <w:numFmt w:val="decimal"/>
      <w:lvlText w:val="%1."/>
      <w:lvlJc w:val="left"/>
      <w:pPr>
        <w:ind w:left="786" w:hanging="360"/>
      </w:pPr>
      <w:rPr>
        <w:sz w:val="20"/>
        <w:szCs w:val="2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47CA5B51"/>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4225E86"/>
    <w:multiLevelType w:val="hybridMultilevel"/>
    <w:tmpl w:val="169A8066"/>
    <w:lvl w:ilvl="0" w:tplc="04020001">
      <w:start w:val="1"/>
      <w:numFmt w:val="bullet"/>
      <w:lvlText w:val=""/>
      <w:lvlJc w:val="left"/>
      <w:pPr>
        <w:ind w:left="1446" w:hanging="360"/>
      </w:pPr>
      <w:rPr>
        <w:rFonts w:ascii="Symbol" w:hAnsi="Symbol" w:hint="default"/>
      </w:rPr>
    </w:lvl>
    <w:lvl w:ilvl="1" w:tplc="04020003" w:tentative="1">
      <w:start w:val="1"/>
      <w:numFmt w:val="bullet"/>
      <w:lvlText w:val="o"/>
      <w:lvlJc w:val="left"/>
      <w:pPr>
        <w:ind w:left="2166" w:hanging="360"/>
      </w:pPr>
      <w:rPr>
        <w:rFonts w:ascii="Courier New" w:hAnsi="Courier New" w:cs="Courier New" w:hint="default"/>
      </w:rPr>
    </w:lvl>
    <w:lvl w:ilvl="2" w:tplc="04020005" w:tentative="1">
      <w:start w:val="1"/>
      <w:numFmt w:val="bullet"/>
      <w:lvlText w:val=""/>
      <w:lvlJc w:val="left"/>
      <w:pPr>
        <w:ind w:left="2886" w:hanging="360"/>
      </w:pPr>
      <w:rPr>
        <w:rFonts w:ascii="Wingdings" w:hAnsi="Wingdings" w:hint="default"/>
      </w:rPr>
    </w:lvl>
    <w:lvl w:ilvl="3" w:tplc="04020001" w:tentative="1">
      <w:start w:val="1"/>
      <w:numFmt w:val="bullet"/>
      <w:lvlText w:val=""/>
      <w:lvlJc w:val="left"/>
      <w:pPr>
        <w:ind w:left="3606" w:hanging="360"/>
      </w:pPr>
      <w:rPr>
        <w:rFonts w:ascii="Symbol" w:hAnsi="Symbol" w:hint="default"/>
      </w:rPr>
    </w:lvl>
    <w:lvl w:ilvl="4" w:tplc="04020003" w:tentative="1">
      <w:start w:val="1"/>
      <w:numFmt w:val="bullet"/>
      <w:lvlText w:val="o"/>
      <w:lvlJc w:val="left"/>
      <w:pPr>
        <w:ind w:left="4326" w:hanging="360"/>
      </w:pPr>
      <w:rPr>
        <w:rFonts w:ascii="Courier New" w:hAnsi="Courier New" w:cs="Courier New" w:hint="default"/>
      </w:rPr>
    </w:lvl>
    <w:lvl w:ilvl="5" w:tplc="04020005" w:tentative="1">
      <w:start w:val="1"/>
      <w:numFmt w:val="bullet"/>
      <w:lvlText w:val=""/>
      <w:lvlJc w:val="left"/>
      <w:pPr>
        <w:ind w:left="5046" w:hanging="360"/>
      </w:pPr>
      <w:rPr>
        <w:rFonts w:ascii="Wingdings" w:hAnsi="Wingdings" w:hint="default"/>
      </w:rPr>
    </w:lvl>
    <w:lvl w:ilvl="6" w:tplc="04020001" w:tentative="1">
      <w:start w:val="1"/>
      <w:numFmt w:val="bullet"/>
      <w:lvlText w:val=""/>
      <w:lvlJc w:val="left"/>
      <w:pPr>
        <w:ind w:left="5766" w:hanging="360"/>
      </w:pPr>
      <w:rPr>
        <w:rFonts w:ascii="Symbol" w:hAnsi="Symbol" w:hint="default"/>
      </w:rPr>
    </w:lvl>
    <w:lvl w:ilvl="7" w:tplc="04020003" w:tentative="1">
      <w:start w:val="1"/>
      <w:numFmt w:val="bullet"/>
      <w:lvlText w:val="o"/>
      <w:lvlJc w:val="left"/>
      <w:pPr>
        <w:ind w:left="6486" w:hanging="360"/>
      </w:pPr>
      <w:rPr>
        <w:rFonts w:ascii="Courier New" w:hAnsi="Courier New" w:cs="Courier New" w:hint="default"/>
      </w:rPr>
    </w:lvl>
    <w:lvl w:ilvl="8" w:tplc="04020005" w:tentative="1">
      <w:start w:val="1"/>
      <w:numFmt w:val="bullet"/>
      <w:lvlText w:val=""/>
      <w:lvlJc w:val="left"/>
      <w:pPr>
        <w:ind w:left="7206" w:hanging="360"/>
      </w:pPr>
      <w:rPr>
        <w:rFonts w:ascii="Wingdings" w:hAnsi="Wingdings" w:hint="default"/>
      </w:rPr>
    </w:lvl>
  </w:abstractNum>
  <w:abstractNum w:abstractNumId="19" w15:restartNumberingAfterBreak="0">
    <w:nsid w:val="58046831"/>
    <w:multiLevelType w:val="multilevel"/>
    <w:tmpl w:val="D18CA16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ED67141"/>
    <w:multiLevelType w:val="hybridMultilevel"/>
    <w:tmpl w:val="1964547E"/>
    <w:lvl w:ilvl="0" w:tplc="04020001">
      <w:start w:val="1"/>
      <w:numFmt w:val="bullet"/>
      <w:lvlText w:val=""/>
      <w:lvlJc w:val="left"/>
      <w:pPr>
        <w:ind w:left="1446" w:hanging="360"/>
      </w:pPr>
      <w:rPr>
        <w:rFonts w:ascii="Symbol" w:hAnsi="Symbol" w:hint="default"/>
      </w:rPr>
    </w:lvl>
    <w:lvl w:ilvl="1" w:tplc="04020003" w:tentative="1">
      <w:start w:val="1"/>
      <w:numFmt w:val="bullet"/>
      <w:lvlText w:val="o"/>
      <w:lvlJc w:val="left"/>
      <w:pPr>
        <w:ind w:left="2166" w:hanging="360"/>
      </w:pPr>
      <w:rPr>
        <w:rFonts w:ascii="Courier New" w:hAnsi="Courier New" w:cs="Courier New" w:hint="default"/>
      </w:rPr>
    </w:lvl>
    <w:lvl w:ilvl="2" w:tplc="04020005" w:tentative="1">
      <w:start w:val="1"/>
      <w:numFmt w:val="bullet"/>
      <w:lvlText w:val=""/>
      <w:lvlJc w:val="left"/>
      <w:pPr>
        <w:ind w:left="2886" w:hanging="360"/>
      </w:pPr>
      <w:rPr>
        <w:rFonts w:ascii="Wingdings" w:hAnsi="Wingdings" w:hint="default"/>
      </w:rPr>
    </w:lvl>
    <w:lvl w:ilvl="3" w:tplc="04020001" w:tentative="1">
      <w:start w:val="1"/>
      <w:numFmt w:val="bullet"/>
      <w:lvlText w:val=""/>
      <w:lvlJc w:val="left"/>
      <w:pPr>
        <w:ind w:left="3606" w:hanging="360"/>
      </w:pPr>
      <w:rPr>
        <w:rFonts w:ascii="Symbol" w:hAnsi="Symbol" w:hint="default"/>
      </w:rPr>
    </w:lvl>
    <w:lvl w:ilvl="4" w:tplc="04020003" w:tentative="1">
      <w:start w:val="1"/>
      <w:numFmt w:val="bullet"/>
      <w:lvlText w:val="o"/>
      <w:lvlJc w:val="left"/>
      <w:pPr>
        <w:ind w:left="4326" w:hanging="360"/>
      </w:pPr>
      <w:rPr>
        <w:rFonts w:ascii="Courier New" w:hAnsi="Courier New" w:cs="Courier New" w:hint="default"/>
      </w:rPr>
    </w:lvl>
    <w:lvl w:ilvl="5" w:tplc="04020005" w:tentative="1">
      <w:start w:val="1"/>
      <w:numFmt w:val="bullet"/>
      <w:lvlText w:val=""/>
      <w:lvlJc w:val="left"/>
      <w:pPr>
        <w:ind w:left="5046" w:hanging="360"/>
      </w:pPr>
      <w:rPr>
        <w:rFonts w:ascii="Wingdings" w:hAnsi="Wingdings" w:hint="default"/>
      </w:rPr>
    </w:lvl>
    <w:lvl w:ilvl="6" w:tplc="04020001" w:tentative="1">
      <w:start w:val="1"/>
      <w:numFmt w:val="bullet"/>
      <w:lvlText w:val=""/>
      <w:lvlJc w:val="left"/>
      <w:pPr>
        <w:ind w:left="5766" w:hanging="360"/>
      </w:pPr>
      <w:rPr>
        <w:rFonts w:ascii="Symbol" w:hAnsi="Symbol" w:hint="default"/>
      </w:rPr>
    </w:lvl>
    <w:lvl w:ilvl="7" w:tplc="04020003" w:tentative="1">
      <w:start w:val="1"/>
      <w:numFmt w:val="bullet"/>
      <w:lvlText w:val="o"/>
      <w:lvlJc w:val="left"/>
      <w:pPr>
        <w:ind w:left="6486" w:hanging="360"/>
      </w:pPr>
      <w:rPr>
        <w:rFonts w:ascii="Courier New" w:hAnsi="Courier New" w:cs="Courier New" w:hint="default"/>
      </w:rPr>
    </w:lvl>
    <w:lvl w:ilvl="8" w:tplc="04020005" w:tentative="1">
      <w:start w:val="1"/>
      <w:numFmt w:val="bullet"/>
      <w:lvlText w:val=""/>
      <w:lvlJc w:val="left"/>
      <w:pPr>
        <w:ind w:left="7206" w:hanging="360"/>
      </w:pPr>
      <w:rPr>
        <w:rFonts w:ascii="Wingdings" w:hAnsi="Wingdings" w:hint="default"/>
      </w:r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25"/>
  </w:num>
  <w:num w:numId="5">
    <w:abstractNumId w:val="6"/>
  </w:num>
  <w:num w:numId="6">
    <w:abstractNumId w:val="26"/>
  </w:num>
  <w:num w:numId="7">
    <w:abstractNumId w:val="14"/>
  </w:num>
  <w:num w:numId="8">
    <w:abstractNumId w:val="7"/>
  </w:num>
  <w:num w:numId="9">
    <w:abstractNumId w:val="22"/>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5"/>
  </w:num>
  <w:num w:numId="14">
    <w:abstractNumId w:val="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15"/>
  </w:num>
  <w:num w:numId="18">
    <w:abstractNumId w:val="19"/>
  </w:num>
  <w:num w:numId="19">
    <w:abstractNumId w:val="2"/>
  </w:num>
  <w:num w:numId="20">
    <w:abstractNumId w:val="12"/>
  </w:num>
  <w:num w:numId="21">
    <w:abstractNumId w:val="1"/>
  </w:num>
  <w:num w:numId="22">
    <w:abstractNumId w:val="11"/>
  </w:num>
  <w:num w:numId="23">
    <w:abstractNumId w:val="13"/>
  </w:num>
  <w:num w:numId="24">
    <w:abstractNumId w:val="3"/>
  </w:num>
  <w:num w:numId="25">
    <w:abstractNumId w:val="17"/>
  </w:num>
  <w:num w:numId="26">
    <w:abstractNumId w:val="18"/>
  </w:num>
  <w:num w:numId="27">
    <w:abstractNumId w:val="20"/>
  </w:num>
  <w:num w:numId="2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4215"/>
    <w:rsid w:val="00007AAB"/>
    <w:rsid w:val="00013372"/>
    <w:rsid w:val="00013896"/>
    <w:rsid w:val="00016C33"/>
    <w:rsid w:val="00021E86"/>
    <w:rsid w:val="000226FD"/>
    <w:rsid w:val="00026C88"/>
    <w:rsid w:val="00033184"/>
    <w:rsid w:val="000352F5"/>
    <w:rsid w:val="0004675C"/>
    <w:rsid w:val="00047E09"/>
    <w:rsid w:val="00057ABD"/>
    <w:rsid w:val="00060D6B"/>
    <w:rsid w:val="000615FF"/>
    <w:rsid w:val="0006378A"/>
    <w:rsid w:val="00080E12"/>
    <w:rsid w:val="000928C0"/>
    <w:rsid w:val="00097204"/>
    <w:rsid w:val="000B18AE"/>
    <w:rsid w:val="000C17B3"/>
    <w:rsid w:val="000C1EAB"/>
    <w:rsid w:val="000C639E"/>
    <w:rsid w:val="000C6972"/>
    <w:rsid w:val="000D32A8"/>
    <w:rsid w:val="000D605A"/>
    <w:rsid w:val="000E1A74"/>
    <w:rsid w:val="000E73DA"/>
    <w:rsid w:val="000F5E42"/>
    <w:rsid w:val="000F5FE7"/>
    <w:rsid w:val="00100168"/>
    <w:rsid w:val="00101E9F"/>
    <w:rsid w:val="00106175"/>
    <w:rsid w:val="00110843"/>
    <w:rsid w:val="00120B9A"/>
    <w:rsid w:val="00122AC6"/>
    <w:rsid w:val="001238B2"/>
    <w:rsid w:val="00123A81"/>
    <w:rsid w:val="00123B78"/>
    <w:rsid w:val="00131EF4"/>
    <w:rsid w:val="00136132"/>
    <w:rsid w:val="00137904"/>
    <w:rsid w:val="00141D37"/>
    <w:rsid w:val="001429DE"/>
    <w:rsid w:val="00143E26"/>
    <w:rsid w:val="00155312"/>
    <w:rsid w:val="00161244"/>
    <w:rsid w:val="00166B0B"/>
    <w:rsid w:val="00167F7F"/>
    <w:rsid w:val="00171BC2"/>
    <w:rsid w:val="00171CB9"/>
    <w:rsid w:val="00180FE6"/>
    <w:rsid w:val="001877FC"/>
    <w:rsid w:val="001914C7"/>
    <w:rsid w:val="001A071E"/>
    <w:rsid w:val="001A1F75"/>
    <w:rsid w:val="001B2BB0"/>
    <w:rsid w:val="001B5BA9"/>
    <w:rsid w:val="001B636F"/>
    <w:rsid w:val="001B72A8"/>
    <w:rsid w:val="001C0F79"/>
    <w:rsid w:val="001D6145"/>
    <w:rsid w:val="001E079C"/>
    <w:rsid w:val="001E4A82"/>
    <w:rsid w:val="001E5C2A"/>
    <w:rsid w:val="001E6BDF"/>
    <w:rsid w:val="001E7B15"/>
    <w:rsid w:val="001F216A"/>
    <w:rsid w:val="001F578D"/>
    <w:rsid w:val="00201F00"/>
    <w:rsid w:val="002077E0"/>
    <w:rsid w:val="00210D59"/>
    <w:rsid w:val="00221396"/>
    <w:rsid w:val="00223C35"/>
    <w:rsid w:val="00225ADA"/>
    <w:rsid w:val="0023025B"/>
    <w:rsid w:val="00233005"/>
    <w:rsid w:val="00236098"/>
    <w:rsid w:val="002504C7"/>
    <w:rsid w:val="00254903"/>
    <w:rsid w:val="00254CC9"/>
    <w:rsid w:val="00255447"/>
    <w:rsid w:val="00261F0C"/>
    <w:rsid w:val="0026398A"/>
    <w:rsid w:val="00264CCD"/>
    <w:rsid w:val="00267B14"/>
    <w:rsid w:val="00273C13"/>
    <w:rsid w:val="002759D6"/>
    <w:rsid w:val="0029070C"/>
    <w:rsid w:val="002920BA"/>
    <w:rsid w:val="00293855"/>
    <w:rsid w:val="00293FCF"/>
    <w:rsid w:val="0029453C"/>
    <w:rsid w:val="002A1131"/>
    <w:rsid w:val="002A6913"/>
    <w:rsid w:val="002A6C7F"/>
    <w:rsid w:val="002B6FEB"/>
    <w:rsid w:val="002C21EB"/>
    <w:rsid w:val="002C5501"/>
    <w:rsid w:val="002C7344"/>
    <w:rsid w:val="002D144B"/>
    <w:rsid w:val="002D1642"/>
    <w:rsid w:val="002F0F3E"/>
    <w:rsid w:val="00302287"/>
    <w:rsid w:val="00302DB3"/>
    <w:rsid w:val="00312330"/>
    <w:rsid w:val="003153DF"/>
    <w:rsid w:val="00315C51"/>
    <w:rsid w:val="00316F20"/>
    <w:rsid w:val="003220BF"/>
    <w:rsid w:val="003262AF"/>
    <w:rsid w:val="003359D0"/>
    <w:rsid w:val="0034705C"/>
    <w:rsid w:val="003502A6"/>
    <w:rsid w:val="003519CC"/>
    <w:rsid w:val="003526F2"/>
    <w:rsid w:val="00354E20"/>
    <w:rsid w:val="00355701"/>
    <w:rsid w:val="003571CD"/>
    <w:rsid w:val="00357558"/>
    <w:rsid w:val="00367B6E"/>
    <w:rsid w:val="003709D3"/>
    <w:rsid w:val="00371558"/>
    <w:rsid w:val="003743E6"/>
    <w:rsid w:val="0037488C"/>
    <w:rsid w:val="003855F4"/>
    <w:rsid w:val="00385BC8"/>
    <w:rsid w:val="003901D1"/>
    <w:rsid w:val="00397E50"/>
    <w:rsid w:val="003A6E28"/>
    <w:rsid w:val="003B0D32"/>
    <w:rsid w:val="003C0270"/>
    <w:rsid w:val="003C167B"/>
    <w:rsid w:val="003C47EC"/>
    <w:rsid w:val="003D14C7"/>
    <w:rsid w:val="003D14E8"/>
    <w:rsid w:val="003D3730"/>
    <w:rsid w:val="003E4217"/>
    <w:rsid w:val="003E65E2"/>
    <w:rsid w:val="004015AB"/>
    <w:rsid w:val="00403755"/>
    <w:rsid w:val="0040784E"/>
    <w:rsid w:val="00411792"/>
    <w:rsid w:val="00415034"/>
    <w:rsid w:val="004171E4"/>
    <w:rsid w:val="00417287"/>
    <w:rsid w:val="00420A73"/>
    <w:rsid w:val="00420EA1"/>
    <w:rsid w:val="00424997"/>
    <w:rsid w:val="00424EA9"/>
    <w:rsid w:val="004264BF"/>
    <w:rsid w:val="00434E9C"/>
    <w:rsid w:val="00440D66"/>
    <w:rsid w:val="00442201"/>
    <w:rsid w:val="00446005"/>
    <w:rsid w:val="00462AF2"/>
    <w:rsid w:val="00463C95"/>
    <w:rsid w:val="00474878"/>
    <w:rsid w:val="00480FA3"/>
    <w:rsid w:val="00485B65"/>
    <w:rsid w:val="00491397"/>
    <w:rsid w:val="00491925"/>
    <w:rsid w:val="00493C4D"/>
    <w:rsid w:val="004A0B83"/>
    <w:rsid w:val="004A6734"/>
    <w:rsid w:val="004B023C"/>
    <w:rsid w:val="004B03DC"/>
    <w:rsid w:val="004B1106"/>
    <w:rsid w:val="004B407E"/>
    <w:rsid w:val="004C1BA9"/>
    <w:rsid w:val="004D04A8"/>
    <w:rsid w:val="004D57E7"/>
    <w:rsid w:val="004D726F"/>
    <w:rsid w:val="004D74AF"/>
    <w:rsid w:val="004E3821"/>
    <w:rsid w:val="004E6C27"/>
    <w:rsid w:val="004E79B9"/>
    <w:rsid w:val="004F7E48"/>
    <w:rsid w:val="005054FF"/>
    <w:rsid w:val="00507991"/>
    <w:rsid w:val="0051159A"/>
    <w:rsid w:val="00526FBB"/>
    <w:rsid w:val="0053419E"/>
    <w:rsid w:val="00536204"/>
    <w:rsid w:val="00540274"/>
    <w:rsid w:val="0054090E"/>
    <w:rsid w:val="0054618A"/>
    <w:rsid w:val="0055278B"/>
    <w:rsid w:val="00564E07"/>
    <w:rsid w:val="00564FD9"/>
    <w:rsid w:val="00570DE3"/>
    <w:rsid w:val="00571757"/>
    <w:rsid w:val="00576DA6"/>
    <w:rsid w:val="00584DA2"/>
    <w:rsid w:val="005A40B4"/>
    <w:rsid w:val="005B562B"/>
    <w:rsid w:val="005C5A96"/>
    <w:rsid w:val="005C60F8"/>
    <w:rsid w:val="005C7468"/>
    <w:rsid w:val="005D2BB5"/>
    <w:rsid w:val="005D383E"/>
    <w:rsid w:val="005D41C5"/>
    <w:rsid w:val="005D51C8"/>
    <w:rsid w:val="005E0986"/>
    <w:rsid w:val="005F786D"/>
    <w:rsid w:val="00604D4E"/>
    <w:rsid w:val="006106F3"/>
    <w:rsid w:val="00614A5A"/>
    <w:rsid w:val="00623A32"/>
    <w:rsid w:val="00631CC1"/>
    <w:rsid w:val="006340B8"/>
    <w:rsid w:val="00643D9A"/>
    <w:rsid w:val="00645D05"/>
    <w:rsid w:val="00650E3A"/>
    <w:rsid w:val="00653E81"/>
    <w:rsid w:val="00654DCB"/>
    <w:rsid w:val="006610FC"/>
    <w:rsid w:val="006813E5"/>
    <w:rsid w:val="00683249"/>
    <w:rsid w:val="00683C09"/>
    <w:rsid w:val="00685B82"/>
    <w:rsid w:val="0068685C"/>
    <w:rsid w:val="00691C35"/>
    <w:rsid w:val="00695D4D"/>
    <w:rsid w:val="006A049D"/>
    <w:rsid w:val="006A229F"/>
    <w:rsid w:val="006A43F3"/>
    <w:rsid w:val="006B1A03"/>
    <w:rsid w:val="006B2F3E"/>
    <w:rsid w:val="006B6447"/>
    <w:rsid w:val="006C3436"/>
    <w:rsid w:val="006C4915"/>
    <w:rsid w:val="006D2833"/>
    <w:rsid w:val="006D6CCE"/>
    <w:rsid w:val="006E660D"/>
    <w:rsid w:val="006E7386"/>
    <w:rsid w:val="00703B6E"/>
    <w:rsid w:val="0070574F"/>
    <w:rsid w:val="00707A26"/>
    <w:rsid w:val="00723187"/>
    <w:rsid w:val="00724693"/>
    <w:rsid w:val="00725D39"/>
    <w:rsid w:val="00752EFB"/>
    <w:rsid w:val="0075671A"/>
    <w:rsid w:val="00760398"/>
    <w:rsid w:val="0076072E"/>
    <w:rsid w:val="00761221"/>
    <w:rsid w:val="007649DE"/>
    <w:rsid w:val="00773A58"/>
    <w:rsid w:val="007810B2"/>
    <w:rsid w:val="00794F3B"/>
    <w:rsid w:val="007A0A1A"/>
    <w:rsid w:val="007A1C35"/>
    <w:rsid w:val="007A2ACE"/>
    <w:rsid w:val="007A4D8A"/>
    <w:rsid w:val="007A70A3"/>
    <w:rsid w:val="007B2DC1"/>
    <w:rsid w:val="007C32F5"/>
    <w:rsid w:val="007C646A"/>
    <w:rsid w:val="007D373F"/>
    <w:rsid w:val="007D51FE"/>
    <w:rsid w:val="007D7EEC"/>
    <w:rsid w:val="007E1BE9"/>
    <w:rsid w:val="007E4ABE"/>
    <w:rsid w:val="007E691A"/>
    <w:rsid w:val="007F104C"/>
    <w:rsid w:val="00803BED"/>
    <w:rsid w:val="00804F14"/>
    <w:rsid w:val="008065C4"/>
    <w:rsid w:val="00817092"/>
    <w:rsid w:val="008217E5"/>
    <w:rsid w:val="008244C2"/>
    <w:rsid w:val="008324DB"/>
    <w:rsid w:val="00833179"/>
    <w:rsid w:val="00833EDE"/>
    <w:rsid w:val="00841972"/>
    <w:rsid w:val="00855399"/>
    <w:rsid w:val="00860217"/>
    <w:rsid w:val="00861EF8"/>
    <w:rsid w:val="00863D96"/>
    <w:rsid w:val="00865778"/>
    <w:rsid w:val="00867525"/>
    <w:rsid w:val="0087125C"/>
    <w:rsid w:val="008761E5"/>
    <w:rsid w:val="00880B0A"/>
    <w:rsid w:val="00890438"/>
    <w:rsid w:val="008A5135"/>
    <w:rsid w:val="008B2454"/>
    <w:rsid w:val="008B303B"/>
    <w:rsid w:val="008B4269"/>
    <w:rsid w:val="008C012D"/>
    <w:rsid w:val="008C2C15"/>
    <w:rsid w:val="008C5604"/>
    <w:rsid w:val="008C753D"/>
    <w:rsid w:val="008D577B"/>
    <w:rsid w:val="008E6F7D"/>
    <w:rsid w:val="008E7D3B"/>
    <w:rsid w:val="009158D6"/>
    <w:rsid w:val="00917161"/>
    <w:rsid w:val="00921C70"/>
    <w:rsid w:val="009242D8"/>
    <w:rsid w:val="00925DC0"/>
    <w:rsid w:val="00930A96"/>
    <w:rsid w:val="00935A25"/>
    <w:rsid w:val="0095420E"/>
    <w:rsid w:val="00960281"/>
    <w:rsid w:val="009632FB"/>
    <w:rsid w:val="00963FCC"/>
    <w:rsid w:val="00965ADE"/>
    <w:rsid w:val="00981E74"/>
    <w:rsid w:val="00983E83"/>
    <w:rsid w:val="00984B2E"/>
    <w:rsid w:val="009A0DCC"/>
    <w:rsid w:val="009B08DE"/>
    <w:rsid w:val="009D1DE4"/>
    <w:rsid w:val="009D4179"/>
    <w:rsid w:val="009E3C58"/>
    <w:rsid w:val="009E3E1D"/>
    <w:rsid w:val="009E4263"/>
    <w:rsid w:val="00A074F6"/>
    <w:rsid w:val="00A07D6D"/>
    <w:rsid w:val="00A106DA"/>
    <w:rsid w:val="00A1121B"/>
    <w:rsid w:val="00A136C8"/>
    <w:rsid w:val="00A1499C"/>
    <w:rsid w:val="00A2160D"/>
    <w:rsid w:val="00A21933"/>
    <w:rsid w:val="00A25E18"/>
    <w:rsid w:val="00A2771F"/>
    <w:rsid w:val="00A316F4"/>
    <w:rsid w:val="00A31843"/>
    <w:rsid w:val="00A352E8"/>
    <w:rsid w:val="00A36FBF"/>
    <w:rsid w:val="00A40108"/>
    <w:rsid w:val="00A41234"/>
    <w:rsid w:val="00A43846"/>
    <w:rsid w:val="00A514E9"/>
    <w:rsid w:val="00A53F61"/>
    <w:rsid w:val="00A64596"/>
    <w:rsid w:val="00A668A6"/>
    <w:rsid w:val="00A733A0"/>
    <w:rsid w:val="00A73DAE"/>
    <w:rsid w:val="00A82084"/>
    <w:rsid w:val="00A826E9"/>
    <w:rsid w:val="00A83C64"/>
    <w:rsid w:val="00A87255"/>
    <w:rsid w:val="00A95566"/>
    <w:rsid w:val="00AA7837"/>
    <w:rsid w:val="00AB0DAB"/>
    <w:rsid w:val="00AB26CE"/>
    <w:rsid w:val="00AB281E"/>
    <w:rsid w:val="00AB40DF"/>
    <w:rsid w:val="00AC28E4"/>
    <w:rsid w:val="00AC490B"/>
    <w:rsid w:val="00AD2AAA"/>
    <w:rsid w:val="00AD408D"/>
    <w:rsid w:val="00AE4666"/>
    <w:rsid w:val="00AF0BE1"/>
    <w:rsid w:val="00AF77DF"/>
    <w:rsid w:val="00AF7BF2"/>
    <w:rsid w:val="00B032F6"/>
    <w:rsid w:val="00B03C2B"/>
    <w:rsid w:val="00B04025"/>
    <w:rsid w:val="00B15F80"/>
    <w:rsid w:val="00B16E35"/>
    <w:rsid w:val="00B26DAF"/>
    <w:rsid w:val="00B308A9"/>
    <w:rsid w:val="00B34C86"/>
    <w:rsid w:val="00B37B15"/>
    <w:rsid w:val="00B43ACA"/>
    <w:rsid w:val="00B4619D"/>
    <w:rsid w:val="00B54F0E"/>
    <w:rsid w:val="00B5637D"/>
    <w:rsid w:val="00B61A9E"/>
    <w:rsid w:val="00B72C5B"/>
    <w:rsid w:val="00B75B80"/>
    <w:rsid w:val="00B76707"/>
    <w:rsid w:val="00B76966"/>
    <w:rsid w:val="00B86DF0"/>
    <w:rsid w:val="00B93AFE"/>
    <w:rsid w:val="00B95ECB"/>
    <w:rsid w:val="00BA5C8C"/>
    <w:rsid w:val="00BA6950"/>
    <w:rsid w:val="00BB6574"/>
    <w:rsid w:val="00BC6A1E"/>
    <w:rsid w:val="00BD0240"/>
    <w:rsid w:val="00BF33CC"/>
    <w:rsid w:val="00BF3CD0"/>
    <w:rsid w:val="00C0708C"/>
    <w:rsid w:val="00C13046"/>
    <w:rsid w:val="00C15B41"/>
    <w:rsid w:val="00C15B4C"/>
    <w:rsid w:val="00C23334"/>
    <w:rsid w:val="00C233A1"/>
    <w:rsid w:val="00C31E64"/>
    <w:rsid w:val="00C42BBE"/>
    <w:rsid w:val="00C43091"/>
    <w:rsid w:val="00C43163"/>
    <w:rsid w:val="00C45426"/>
    <w:rsid w:val="00C4701B"/>
    <w:rsid w:val="00C512A0"/>
    <w:rsid w:val="00C55C26"/>
    <w:rsid w:val="00C65FEB"/>
    <w:rsid w:val="00C67A21"/>
    <w:rsid w:val="00C71084"/>
    <w:rsid w:val="00C716B4"/>
    <w:rsid w:val="00C721D8"/>
    <w:rsid w:val="00C72E41"/>
    <w:rsid w:val="00C75BBB"/>
    <w:rsid w:val="00C803A9"/>
    <w:rsid w:val="00C813E2"/>
    <w:rsid w:val="00C829F6"/>
    <w:rsid w:val="00C91746"/>
    <w:rsid w:val="00C93B1C"/>
    <w:rsid w:val="00CA2B2C"/>
    <w:rsid w:val="00CA6DEB"/>
    <w:rsid w:val="00CB2D00"/>
    <w:rsid w:val="00CC56C6"/>
    <w:rsid w:val="00CF04CE"/>
    <w:rsid w:val="00CF27C0"/>
    <w:rsid w:val="00CF306C"/>
    <w:rsid w:val="00CF4254"/>
    <w:rsid w:val="00D04532"/>
    <w:rsid w:val="00D12286"/>
    <w:rsid w:val="00D34288"/>
    <w:rsid w:val="00D442F9"/>
    <w:rsid w:val="00D50F47"/>
    <w:rsid w:val="00D55BBB"/>
    <w:rsid w:val="00D6347D"/>
    <w:rsid w:val="00D72B32"/>
    <w:rsid w:val="00D75052"/>
    <w:rsid w:val="00D80FFD"/>
    <w:rsid w:val="00D8784C"/>
    <w:rsid w:val="00DA1985"/>
    <w:rsid w:val="00DB0454"/>
    <w:rsid w:val="00DB1B25"/>
    <w:rsid w:val="00DB6555"/>
    <w:rsid w:val="00DB7C0E"/>
    <w:rsid w:val="00DC346C"/>
    <w:rsid w:val="00DC61D8"/>
    <w:rsid w:val="00DD624A"/>
    <w:rsid w:val="00DE4CB5"/>
    <w:rsid w:val="00DE7D6B"/>
    <w:rsid w:val="00DF1BBB"/>
    <w:rsid w:val="00DF23B9"/>
    <w:rsid w:val="00DF2AEE"/>
    <w:rsid w:val="00DF3E0D"/>
    <w:rsid w:val="00DF70E4"/>
    <w:rsid w:val="00DF7197"/>
    <w:rsid w:val="00E003D0"/>
    <w:rsid w:val="00E01E6E"/>
    <w:rsid w:val="00E03B60"/>
    <w:rsid w:val="00E07859"/>
    <w:rsid w:val="00E07AE0"/>
    <w:rsid w:val="00E07B0C"/>
    <w:rsid w:val="00E115D0"/>
    <w:rsid w:val="00E1595B"/>
    <w:rsid w:val="00E1795F"/>
    <w:rsid w:val="00E258E5"/>
    <w:rsid w:val="00E40176"/>
    <w:rsid w:val="00E438E3"/>
    <w:rsid w:val="00E46E56"/>
    <w:rsid w:val="00E55AC2"/>
    <w:rsid w:val="00E56525"/>
    <w:rsid w:val="00E5677C"/>
    <w:rsid w:val="00E57978"/>
    <w:rsid w:val="00E60F53"/>
    <w:rsid w:val="00E62F4E"/>
    <w:rsid w:val="00E63945"/>
    <w:rsid w:val="00E6640B"/>
    <w:rsid w:val="00E724EE"/>
    <w:rsid w:val="00E754A7"/>
    <w:rsid w:val="00E9243E"/>
    <w:rsid w:val="00E94527"/>
    <w:rsid w:val="00E96CCD"/>
    <w:rsid w:val="00E973B6"/>
    <w:rsid w:val="00EA1C00"/>
    <w:rsid w:val="00EB11C9"/>
    <w:rsid w:val="00EB41D5"/>
    <w:rsid w:val="00EC063F"/>
    <w:rsid w:val="00EC2530"/>
    <w:rsid w:val="00EC44EE"/>
    <w:rsid w:val="00ED1333"/>
    <w:rsid w:val="00ED69A9"/>
    <w:rsid w:val="00EF026E"/>
    <w:rsid w:val="00EF6B74"/>
    <w:rsid w:val="00EF7C8F"/>
    <w:rsid w:val="00F0092A"/>
    <w:rsid w:val="00F01693"/>
    <w:rsid w:val="00F01835"/>
    <w:rsid w:val="00F07CBD"/>
    <w:rsid w:val="00F11417"/>
    <w:rsid w:val="00F1235A"/>
    <w:rsid w:val="00F12738"/>
    <w:rsid w:val="00F133DC"/>
    <w:rsid w:val="00F17629"/>
    <w:rsid w:val="00F20434"/>
    <w:rsid w:val="00F20B47"/>
    <w:rsid w:val="00F3484C"/>
    <w:rsid w:val="00F43523"/>
    <w:rsid w:val="00F51228"/>
    <w:rsid w:val="00F513B9"/>
    <w:rsid w:val="00F55B22"/>
    <w:rsid w:val="00F83AC0"/>
    <w:rsid w:val="00F87194"/>
    <w:rsid w:val="00F908C9"/>
    <w:rsid w:val="00FA4688"/>
    <w:rsid w:val="00FB3980"/>
    <w:rsid w:val="00FB3C9D"/>
    <w:rsid w:val="00FB4EC7"/>
    <w:rsid w:val="00FC0DF6"/>
    <w:rsid w:val="00FC12AE"/>
    <w:rsid w:val="00FC76AF"/>
    <w:rsid w:val="00FD58C1"/>
    <w:rsid w:val="00FD6DE1"/>
    <w:rsid w:val="00FE1D3A"/>
    <w:rsid w:val="00FE3D23"/>
    <w:rsid w:val="00FF0CA0"/>
    <w:rsid w:val="00FF28CE"/>
    <w:rsid w:val="00FF310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7F77"/>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8"/>
  </w:style>
  <w:style w:type="paragraph" w:styleId="Heading1">
    <w:name w:val="heading 1"/>
    <w:basedOn w:val="Normal"/>
    <w:next w:val="Normal"/>
    <w:link w:val="Heading1Char"/>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540274"/>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next w:val="Normal"/>
    <w:link w:val="Heading4Char"/>
    <w:rsid w:val="00540274"/>
    <w:pPr>
      <w:keepNext/>
      <w:keepLines/>
      <w:suppressAutoHyphens/>
      <w:autoSpaceDN w:val="0"/>
      <w:spacing w:before="40" w:after="0" w:line="256" w:lineRule="auto"/>
      <w:ind w:left="864" w:hanging="864"/>
      <w:textAlignment w:val="baseline"/>
      <w:outlineLvl w:val="3"/>
    </w:pPr>
    <w:rPr>
      <w:rFonts w:ascii="Calibri" w:eastAsia="Times New Roman" w:hAnsi="Calibri" w:cs="Times New Roman"/>
      <w:iCs/>
      <w:color w:val="2E74B5"/>
      <w:sz w:val="28"/>
    </w:rPr>
  </w:style>
  <w:style w:type="paragraph" w:styleId="Heading5">
    <w:name w:val="heading 5"/>
    <w:basedOn w:val="Normal"/>
    <w:next w:val="Normal"/>
    <w:link w:val="Heading5Char"/>
    <w:rsid w:val="00540274"/>
    <w:pPr>
      <w:keepNext/>
      <w:keepLines/>
      <w:suppressAutoHyphens/>
      <w:autoSpaceDN w:val="0"/>
      <w:spacing w:before="200" w:after="0" w:line="276" w:lineRule="auto"/>
      <w:ind w:left="1008" w:hanging="1008"/>
      <w:jc w:val="both"/>
      <w:textAlignment w:val="baseline"/>
      <w:outlineLvl w:val="4"/>
    </w:pPr>
    <w:rPr>
      <w:rFonts w:ascii="Calibri Light" w:eastAsia="Times New Roman" w:hAnsi="Calibri Light" w:cs="Times New Roman"/>
      <w:color w:val="2E74B5"/>
      <w:sz w:val="28"/>
    </w:rPr>
  </w:style>
  <w:style w:type="paragraph" w:styleId="Heading6">
    <w:name w:val="heading 6"/>
    <w:basedOn w:val="Normal"/>
    <w:next w:val="Normal"/>
    <w:link w:val="Heading6Char"/>
    <w:rsid w:val="00540274"/>
    <w:pPr>
      <w:keepNext/>
      <w:keepLines/>
      <w:suppressAutoHyphens/>
      <w:autoSpaceDN w:val="0"/>
      <w:spacing w:before="200" w:after="0" w:line="276" w:lineRule="auto"/>
      <w:ind w:left="1152" w:hanging="1152"/>
      <w:jc w:val="both"/>
      <w:textAlignment w:val="baseline"/>
      <w:outlineLvl w:val="5"/>
    </w:pPr>
    <w:rPr>
      <w:rFonts w:ascii="Calibri Light" w:eastAsia="Times New Roman" w:hAnsi="Calibri Light" w:cs="Times New Roman"/>
      <w:i/>
      <w:iCs/>
      <w:color w:val="1F4D78"/>
      <w:sz w:val="24"/>
    </w:rPr>
  </w:style>
  <w:style w:type="paragraph" w:styleId="Heading7">
    <w:name w:val="heading 7"/>
    <w:basedOn w:val="Normal"/>
    <w:next w:val="Normal"/>
    <w:link w:val="Heading7Char"/>
    <w:uiPriority w:val="9"/>
    <w:qFormat/>
    <w:rsid w:val="00540274"/>
    <w:pPr>
      <w:keepNext/>
      <w:keepLines/>
      <w:suppressAutoHyphens/>
      <w:autoSpaceDN w:val="0"/>
      <w:spacing w:before="200" w:after="0" w:line="276" w:lineRule="auto"/>
      <w:ind w:left="1296" w:hanging="1296"/>
      <w:jc w:val="both"/>
      <w:textAlignment w:val="baseline"/>
      <w:outlineLvl w:val="6"/>
    </w:pPr>
    <w:rPr>
      <w:rFonts w:ascii="Calibri Light" w:eastAsia="Times New Roman" w:hAnsi="Calibri Light" w:cs="Times New Roman"/>
      <w:i/>
      <w:iCs/>
      <w:color w:val="404040"/>
      <w:sz w:val="24"/>
    </w:rPr>
  </w:style>
  <w:style w:type="paragraph" w:styleId="Heading8">
    <w:name w:val="heading 8"/>
    <w:basedOn w:val="Normal"/>
    <w:next w:val="Normal"/>
    <w:link w:val="Heading8Char"/>
    <w:uiPriority w:val="9"/>
    <w:qFormat/>
    <w:rsid w:val="00540274"/>
    <w:pPr>
      <w:keepNext/>
      <w:keepLines/>
      <w:suppressAutoHyphens/>
      <w:autoSpaceDN w:val="0"/>
      <w:spacing w:before="200" w:after="0" w:line="276" w:lineRule="auto"/>
      <w:ind w:left="1440" w:hanging="1440"/>
      <w:jc w:val="both"/>
      <w:textAlignment w:val="baseline"/>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qFormat/>
    <w:rsid w:val="00540274"/>
    <w:pPr>
      <w:keepNext/>
      <w:keepLines/>
      <w:suppressAutoHyphens/>
      <w:autoSpaceDN w:val="0"/>
      <w:spacing w:before="200" w:after="0" w:line="276" w:lineRule="auto"/>
      <w:ind w:left="1584" w:hanging="1584"/>
      <w:jc w:val="both"/>
      <w:textAlignment w:val="baseline"/>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link w:val="ListParagraphChar"/>
    <w:uiPriority w:val="34"/>
    <w:qFormat/>
    <w:rsid w:val="00AB281E"/>
    <w:pPr>
      <w:suppressAutoHyphens/>
      <w:spacing w:after="200" w:line="276" w:lineRule="auto"/>
    </w:pPr>
    <w:rPr>
      <w:rFonts w:ascii="Calibri" w:eastAsia="Lucida Sans Unicode" w:hAnsi="Calibri"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aliases w:val=" Char"/>
    <w:basedOn w:val="CommentText"/>
    <w:next w:val="CommentText"/>
    <w:link w:val="CommentSubjectChar"/>
    <w:uiPriority w:val="99"/>
    <w:semiHidden/>
    <w:unhideWhenUsed/>
    <w:rsid w:val="004D04A8"/>
    <w:rPr>
      <w:b/>
      <w:bCs/>
    </w:rPr>
  </w:style>
  <w:style w:type="character" w:customStyle="1" w:styleId="CommentSubjectChar">
    <w:name w:val="Comment Subject Char"/>
    <w:aliases w:val=" Char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character" w:customStyle="1" w:styleId="Heading1Char">
    <w:name w:val="Heading 1 Char"/>
    <w:basedOn w:val="DefaultParagraphFont"/>
    <w:link w:val="Heading1"/>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customStyle="1" w:styleId="CustomisedNormal">
    <w:name w:val="Customised Normal"/>
    <w:basedOn w:val="Normal"/>
    <w:qFormat/>
    <w:rsid w:val="003526F2"/>
    <w:pPr>
      <w:suppressAutoHyphens/>
      <w:spacing w:before="120" w:after="120" w:line="276" w:lineRule="auto"/>
      <w:ind w:firstLine="709"/>
      <w:jc w:val="both"/>
    </w:pPr>
    <w:rPr>
      <w:rFonts w:ascii="Times New Roman" w:eastAsia="Times New Roman" w:hAnsi="Times New Roman" w:cs="Times New Roman"/>
      <w:sz w:val="24"/>
      <w:szCs w:val="24"/>
      <w:lang w:eastAsia="ar-SA"/>
    </w:rPr>
  </w:style>
  <w:style w:type="table" w:styleId="TableGrid">
    <w:name w:val="Table Grid"/>
    <w:basedOn w:val="TableNormal"/>
    <w:uiPriority w:val="39"/>
    <w:rsid w:val="00DA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locked/>
    <w:rsid w:val="00B03C2B"/>
    <w:rPr>
      <w:rFonts w:ascii="Arial" w:hAnsi="Arial" w:cs="Arial"/>
      <w:b/>
      <w:lang w:val="en-GB" w:eastAsia="it-IT"/>
    </w:rPr>
  </w:style>
  <w:style w:type="character" w:styleId="FootnoteReference">
    <w:name w:val="footnote reference"/>
    <w:rsid w:val="00B03C2B"/>
    <w:rPr>
      <w:vertAlign w:val="superscript"/>
    </w:rPr>
  </w:style>
  <w:style w:type="paragraph" w:styleId="FootnoteText">
    <w:name w:val="footnote text"/>
    <w:basedOn w:val="Normal"/>
    <w:link w:val="FootnoteTextChar"/>
    <w:uiPriority w:val="99"/>
    <w:unhideWhenUsed/>
    <w:rsid w:val="00B03C2B"/>
    <w:pPr>
      <w:spacing w:after="0" w:line="240" w:lineRule="auto"/>
    </w:pPr>
    <w:rPr>
      <w:rFonts w:ascii="Arial" w:hAnsi="Arial" w:cs="Arial"/>
      <w:b/>
      <w:lang w:val="en-GB" w:eastAsia="it-IT"/>
    </w:rPr>
  </w:style>
  <w:style w:type="character" w:customStyle="1" w:styleId="FootnoteTextChar1">
    <w:name w:val="Footnote Text Char1"/>
    <w:basedOn w:val="DefaultParagraphFont"/>
    <w:uiPriority w:val="99"/>
    <w:semiHidden/>
    <w:rsid w:val="00B03C2B"/>
    <w:rPr>
      <w:sz w:val="20"/>
      <w:szCs w:val="20"/>
    </w:rPr>
  </w:style>
  <w:style w:type="character" w:customStyle="1" w:styleId="ListParagraphChar">
    <w:name w:val="List Paragraph Char"/>
    <w:link w:val="ListParagraph"/>
    <w:uiPriority w:val="99"/>
    <w:rsid w:val="007A2ACE"/>
    <w:rPr>
      <w:rFonts w:ascii="Calibri" w:eastAsia="Lucida Sans Unicode" w:hAnsi="Calibri" w:cs="font265"/>
      <w:kern w:val="1"/>
      <w:lang w:eastAsia="ar-SA"/>
    </w:rPr>
  </w:style>
  <w:style w:type="paragraph" w:customStyle="1" w:styleId="Body">
    <w:name w:val="Body"/>
    <w:rsid w:val="007A2ACE"/>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lang w:val="en-US"/>
    </w:rPr>
  </w:style>
  <w:style w:type="character" w:customStyle="1" w:styleId="None">
    <w:name w:val="None"/>
    <w:rsid w:val="007A2ACE"/>
  </w:style>
  <w:style w:type="character" w:customStyle="1" w:styleId="Heading3Char">
    <w:name w:val="Heading 3 Char"/>
    <w:basedOn w:val="DefaultParagraphFont"/>
    <w:link w:val="Heading3"/>
    <w:rsid w:val="00540274"/>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rsid w:val="00540274"/>
    <w:rPr>
      <w:rFonts w:ascii="Calibri" w:eastAsia="Times New Roman" w:hAnsi="Calibri" w:cs="Times New Roman"/>
      <w:iCs/>
      <w:color w:val="2E74B5"/>
      <w:sz w:val="28"/>
    </w:rPr>
  </w:style>
  <w:style w:type="character" w:customStyle="1" w:styleId="Heading5Char">
    <w:name w:val="Heading 5 Char"/>
    <w:basedOn w:val="DefaultParagraphFont"/>
    <w:link w:val="Heading5"/>
    <w:rsid w:val="00540274"/>
    <w:rPr>
      <w:rFonts w:ascii="Calibri Light" w:eastAsia="Times New Roman" w:hAnsi="Calibri Light" w:cs="Times New Roman"/>
      <w:color w:val="2E74B5"/>
      <w:sz w:val="28"/>
    </w:rPr>
  </w:style>
  <w:style w:type="character" w:customStyle="1" w:styleId="Heading6Char">
    <w:name w:val="Heading 6 Char"/>
    <w:basedOn w:val="DefaultParagraphFont"/>
    <w:link w:val="Heading6"/>
    <w:rsid w:val="00540274"/>
    <w:rPr>
      <w:rFonts w:ascii="Calibri Light" w:eastAsia="Times New Roman" w:hAnsi="Calibri Light" w:cs="Times New Roman"/>
      <w:i/>
      <w:iCs/>
      <w:color w:val="1F4D78"/>
      <w:sz w:val="24"/>
    </w:rPr>
  </w:style>
  <w:style w:type="character" w:customStyle="1" w:styleId="Heading7Char">
    <w:name w:val="Heading 7 Char"/>
    <w:basedOn w:val="DefaultParagraphFont"/>
    <w:link w:val="Heading7"/>
    <w:uiPriority w:val="9"/>
    <w:rsid w:val="00540274"/>
    <w:rPr>
      <w:rFonts w:ascii="Calibri Light" w:eastAsia="Times New Roman" w:hAnsi="Calibri Light" w:cs="Times New Roman"/>
      <w:i/>
      <w:iCs/>
      <w:color w:val="404040"/>
      <w:sz w:val="24"/>
    </w:rPr>
  </w:style>
  <w:style w:type="character" w:customStyle="1" w:styleId="Heading8Char">
    <w:name w:val="Heading 8 Char"/>
    <w:basedOn w:val="DefaultParagraphFont"/>
    <w:link w:val="Heading8"/>
    <w:uiPriority w:val="9"/>
    <w:rsid w:val="00540274"/>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540274"/>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540274"/>
  </w:style>
  <w:style w:type="character" w:customStyle="1" w:styleId="1">
    <w:name w:val="Текст под линия Знак1"/>
    <w:uiPriority w:val="99"/>
    <w:semiHidden/>
    <w:rsid w:val="00540274"/>
    <w:rPr>
      <w:sz w:val="20"/>
      <w:szCs w:val="20"/>
    </w:rPr>
  </w:style>
  <w:style w:type="character" w:customStyle="1" w:styleId="FontStyle54">
    <w:name w:val="Font Style54"/>
    <w:rsid w:val="00540274"/>
    <w:rPr>
      <w:rFonts w:ascii="Times New Roman" w:hAnsi="Times New Roman" w:cs="Times New Roman"/>
      <w:color w:val="000000"/>
      <w:sz w:val="20"/>
      <w:szCs w:val="20"/>
    </w:rPr>
  </w:style>
  <w:style w:type="paragraph" w:customStyle="1" w:styleId="Style8">
    <w:name w:val="Style8"/>
    <w:basedOn w:val="Normal"/>
    <w:rsid w:val="00540274"/>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
    <w:name w:val="Font Style14"/>
    <w:rsid w:val="00540274"/>
    <w:rPr>
      <w:rFonts w:ascii="Times New Roman" w:hAnsi="Times New Roman" w:cs="Times New Roman"/>
      <w:b/>
      <w:bCs/>
      <w:sz w:val="26"/>
      <w:szCs w:val="26"/>
    </w:rPr>
  </w:style>
  <w:style w:type="character" w:styleId="FollowedHyperlink">
    <w:name w:val="FollowedHyperlink"/>
    <w:uiPriority w:val="99"/>
    <w:semiHidden/>
    <w:unhideWhenUsed/>
    <w:rsid w:val="00540274"/>
    <w:rPr>
      <w:color w:val="800080"/>
      <w:u w:val="single"/>
    </w:rPr>
  </w:style>
  <w:style w:type="character" w:customStyle="1" w:styleId="FontStyle25">
    <w:name w:val="Font Style25"/>
    <w:rsid w:val="00540274"/>
    <w:rPr>
      <w:rFonts w:ascii="Arial Narrow" w:hAnsi="Arial Narrow" w:cs="Arial Narrow" w:hint="default"/>
      <w:sz w:val="16"/>
      <w:szCs w:val="16"/>
    </w:rPr>
  </w:style>
  <w:style w:type="paragraph" w:styleId="BodyTextIndent">
    <w:name w:val="Body Text Indent"/>
    <w:basedOn w:val="Normal"/>
    <w:link w:val="BodyTextIndentChar"/>
    <w:rsid w:val="00540274"/>
    <w:pPr>
      <w:tabs>
        <w:tab w:val="left" w:pos="851"/>
      </w:tabs>
      <w:spacing w:after="0" w:line="240" w:lineRule="auto"/>
      <w:ind w:left="1418"/>
      <w:jc w:val="both"/>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link w:val="BodyTextIndent"/>
    <w:rsid w:val="00540274"/>
    <w:rPr>
      <w:rFonts w:ascii="Times New Roman" w:eastAsia="Times New Roman" w:hAnsi="Times New Roman" w:cs="Times New Roman"/>
      <w:sz w:val="24"/>
      <w:szCs w:val="20"/>
      <w:lang w:eastAsia="bg-BG"/>
    </w:rPr>
  </w:style>
  <w:style w:type="paragraph" w:customStyle="1" w:styleId="Char">
    <w:name w:val="Char"/>
    <w:basedOn w:val="Normal"/>
    <w:rsid w:val="00540274"/>
    <w:pPr>
      <w:spacing w:line="240" w:lineRule="exact"/>
    </w:pPr>
    <w:rPr>
      <w:rFonts w:ascii="Tahoma" w:eastAsia="Times New Roman" w:hAnsi="Tahoma" w:cs="Times New Roman"/>
      <w:sz w:val="20"/>
      <w:szCs w:val="20"/>
      <w:lang w:val="en-US"/>
    </w:rPr>
  </w:style>
  <w:style w:type="paragraph" w:customStyle="1" w:styleId="CharCharChar">
    <w:name w:val="Char Char Char"/>
    <w:basedOn w:val="Normal"/>
    <w:rsid w:val="00540274"/>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rsid w:val="00540274"/>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540274"/>
    <w:rPr>
      <w:rFonts w:ascii="Times New Roman" w:eastAsia="Times New Roman" w:hAnsi="Times New Roman" w:cs="Times New Roman"/>
      <w:sz w:val="24"/>
      <w:szCs w:val="24"/>
      <w:lang w:eastAsia="bg-BG"/>
    </w:rPr>
  </w:style>
  <w:style w:type="paragraph" w:customStyle="1" w:styleId="Style9">
    <w:name w:val="Style9"/>
    <w:basedOn w:val="Normal"/>
    <w:rsid w:val="00540274"/>
    <w:pPr>
      <w:widowControl w:val="0"/>
      <w:autoSpaceDE w:val="0"/>
      <w:autoSpaceDN w:val="0"/>
      <w:adjustRightInd w:val="0"/>
      <w:spacing w:after="0" w:line="406" w:lineRule="exact"/>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WW-HTMLTypewriter">
    <w:name w:val="WW-HTML Typewriter"/>
    <w:qFormat/>
    <w:rsid w:val="00540274"/>
    <w:rPr>
      <w:sz w:val="20"/>
    </w:rPr>
  </w:style>
  <w:style w:type="table" w:customStyle="1" w:styleId="TableGrid1">
    <w:name w:val="Table Grid1"/>
    <w:basedOn w:val="TableNormal"/>
    <w:next w:val="TableGrid"/>
    <w:uiPriority w:val="59"/>
    <w:rsid w:val="0054027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54027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540274"/>
    <w:pPr>
      <w:spacing w:after="0" w:line="240" w:lineRule="auto"/>
    </w:pPr>
    <w:rPr>
      <w:rFonts w:ascii="Calibri" w:eastAsia="Calibri" w:hAnsi="Calibri" w:cs="Times New Roman"/>
    </w:rPr>
  </w:style>
  <w:style w:type="numbering" w:customStyle="1" w:styleId="WWOutlineListStyle">
    <w:name w:val="WW_OutlineListStyle"/>
    <w:basedOn w:val="NoList"/>
    <w:rsid w:val="00540274"/>
    <w:pPr>
      <w:numPr>
        <w:numId w:val="18"/>
      </w:numPr>
    </w:pPr>
  </w:style>
  <w:style w:type="paragraph" w:styleId="EndnoteText">
    <w:name w:val="endnote text"/>
    <w:basedOn w:val="Normal"/>
    <w:link w:val="EndnoteTextChar"/>
    <w:uiPriority w:val="99"/>
    <w:semiHidden/>
    <w:unhideWhenUsed/>
    <w:rsid w:val="002213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396"/>
    <w:rPr>
      <w:sz w:val="20"/>
      <w:szCs w:val="20"/>
    </w:rPr>
  </w:style>
  <w:style w:type="character" w:styleId="EndnoteReference">
    <w:name w:val="endnote reference"/>
    <w:basedOn w:val="DefaultParagraphFont"/>
    <w:uiPriority w:val="99"/>
    <w:semiHidden/>
    <w:unhideWhenUsed/>
    <w:rsid w:val="00221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31710">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government.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E76A-1F64-4B1B-971A-5367B5BD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33</Pages>
  <Words>10626</Words>
  <Characters>60569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Rumiana Stavreva</cp:lastModifiedBy>
  <cp:revision>8</cp:revision>
  <cp:lastPrinted>2018-10-11T07:33:00Z</cp:lastPrinted>
  <dcterms:created xsi:type="dcterms:W3CDTF">2018-11-28T15:47:00Z</dcterms:created>
  <dcterms:modified xsi:type="dcterms:W3CDTF">2018-12-27T10:35:00Z</dcterms:modified>
</cp:coreProperties>
</file>