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E8A" w:rsidRDefault="009B3E8A" w:rsidP="005F5A8A">
      <w:pPr>
        <w:spacing w:before="120" w:after="0" w:line="360" w:lineRule="auto"/>
        <w:ind w:left="7788" w:firstLine="708"/>
        <w:jc w:val="both"/>
        <w:rPr>
          <w:rFonts w:eastAsia="Times New Roman"/>
          <w:b/>
          <w:color w:val="000000"/>
          <w:sz w:val="24"/>
          <w:szCs w:val="24"/>
          <w:lang w:eastAsia="bg-BG"/>
        </w:rPr>
      </w:pPr>
    </w:p>
    <w:p w:rsidR="009B3E8A" w:rsidRDefault="009B3E8A" w:rsidP="005F5A8A">
      <w:pPr>
        <w:spacing w:before="120" w:after="0" w:line="360" w:lineRule="auto"/>
        <w:ind w:left="7788" w:firstLine="708"/>
        <w:jc w:val="both"/>
        <w:rPr>
          <w:rFonts w:eastAsia="Times New Roman"/>
          <w:b/>
          <w:color w:val="000000"/>
          <w:sz w:val="24"/>
          <w:szCs w:val="24"/>
          <w:lang w:eastAsia="bg-BG"/>
        </w:rPr>
      </w:pPr>
    </w:p>
    <w:p w:rsidR="009B3E8A" w:rsidRDefault="009B3E8A" w:rsidP="005F5A8A">
      <w:pPr>
        <w:spacing w:before="120" w:after="0" w:line="360" w:lineRule="auto"/>
        <w:ind w:left="7788" w:firstLine="708"/>
        <w:jc w:val="both"/>
        <w:rPr>
          <w:rFonts w:eastAsia="Times New Roman"/>
          <w:b/>
          <w:color w:val="000000"/>
          <w:sz w:val="24"/>
          <w:szCs w:val="24"/>
          <w:lang w:eastAsia="bg-BG"/>
        </w:rPr>
      </w:pPr>
    </w:p>
    <w:p w:rsidR="009B3E8A" w:rsidRDefault="009B3E8A" w:rsidP="005F5A8A">
      <w:pPr>
        <w:spacing w:before="120" w:after="0" w:line="360" w:lineRule="auto"/>
        <w:ind w:left="7788" w:firstLine="708"/>
        <w:jc w:val="both"/>
        <w:rPr>
          <w:rFonts w:eastAsia="Times New Roman"/>
          <w:b/>
          <w:color w:val="000000"/>
          <w:sz w:val="24"/>
          <w:szCs w:val="24"/>
          <w:lang w:eastAsia="bg-BG"/>
        </w:rPr>
      </w:pPr>
    </w:p>
    <w:p w:rsidR="009B3E8A" w:rsidRDefault="009B3E8A" w:rsidP="005F5A8A">
      <w:pPr>
        <w:spacing w:before="120" w:after="0" w:line="360" w:lineRule="auto"/>
        <w:ind w:left="7788" w:firstLine="708"/>
        <w:jc w:val="both"/>
        <w:rPr>
          <w:rFonts w:eastAsia="Times New Roman"/>
          <w:b/>
          <w:color w:val="000000"/>
          <w:sz w:val="24"/>
          <w:szCs w:val="24"/>
          <w:lang w:eastAsia="bg-BG"/>
        </w:rPr>
      </w:pPr>
    </w:p>
    <w:p w:rsidR="009B3E8A" w:rsidRDefault="009B3E8A" w:rsidP="005F5A8A">
      <w:pPr>
        <w:spacing w:before="120" w:after="0" w:line="360" w:lineRule="auto"/>
        <w:ind w:left="7788" w:firstLine="708"/>
        <w:jc w:val="both"/>
        <w:rPr>
          <w:rFonts w:eastAsia="Times New Roman"/>
          <w:b/>
          <w:color w:val="000000"/>
          <w:sz w:val="24"/>
          <w:szCs w:val="24"/>
          <w:lang w:eastAsia="bg-BG"/>
        </w:rPr>
      </w:pPr>
    </w:p>
    <w:p w:rsidR="009B3E8A" w:rsidRDefault="009B3E8A" w:rsidP="005F5A8A">
      <w:pPr>
        <w:spacing w:before="120" w:after="0" w:line="360" w:lineRule="auto"/>
        <w:ind w:left="7788" w:firstLine="708"/>
        <w:jc w:val="both"/>
        <w:rPr>
          <w:rFonts w:eastAsia="Times New Roman"/>
          <w:b/>
          <w:color w:val="000000"/>
          <w:sz w:val="24"/>
          <w:szCs w:val="24"/>
          <w:lang w:eastAsia="bg-BG"/>
        </w:rPr>
      </w:pPr>
    </w:p>
    <w:p w:rsidR="009B3E8A" w:rsidRDefault="009B3E8A" w:rsidP="005F5A8A">
      <w:pPr>
        <w:spacing w:before="120" w:after="0" w:line="360" w:lineRule="auto"/>
        <w:ind w:left="7788" w:firstLine="708"/>
        <w:jc w:val="both"/>
        <w:rPr>
          <w:rFonts w:eastAsia="Times New Roman"/>
          <w:b/>
          <w:color w:val="000000"/>
          <w:sz w:val="24"/>
          <w:szCs w:val="24"/>
          <w:lang w:eastAsia="bg-BG"/>
        </w:rPr>
      </w:pPr>
    </w:p>
    <w:p w:rsidR="009B3E8A" w:rsidRDefault="009B3E8A" w:rsidP="005F5A8A">
      <w:pPr>
        <w:spacing w:before="120" w:after="0" w:line="360" w:lineRule="auto"/>
        <w:ind w:left="7788" w:firstLine="708"/>
        <w:jc w:val="both"/>
        <w:rPr>
          <w:rFonts w:eastAsia="Times New Roman"/>
          <w:b/>
          <w:color w:val="000000"/>
          <w:sz w:val="24"/>
          <w:szCs w:val="24"/>
          <w:lang w:eastAsia="bg-BG"/>
        </w:rPr>
      </w:pPr>
    </w:p>
    <w:p w:rsidR="009B3E8A" w:rsidRPr="002833E5" w:rsidRDefault="009B3E8A" w:rsidP="009B3E8A">
      <w:pPr>
        <w:jc w:val="center"/>
        <w:rPr>
          <w:b/>
          <w:bCs/>
          <w:sz w:val="24"/>
          <w:szCs w:val="24"/>
        </w:rPr>
      </w:pPr>
      <w:r w:rsidRPr="002833E5">
        <w:rPr>
          <w:b/>
          <w:bCs/>
          <w:sz w:val="24"/>
          <w:szCs w:val="24"/>
        </w:rPr>
        <w:t xml:space="preserve">ЧАСТ </w:t>
      </w:r>
      <w:r w:rsidRPr="002833E5">
        <w:rPr>
          <w:b/>
          <w:bCs/>
          <w:sz w:val="24"/>
          <w:szCs w:val="24"/>
          <w:lang w:val="en-US"/>
        </w:rPr>
        <w:t>II</w:t>
      </w:r>
    </w:p>
    <w:p w:rsidR="009B3E8A" w:rsidRPr="002833E5" w:rsidRDefault="009B3E8A" w:rsidP="009B3E8A">
      <w:pPr>
        <w:spacing w:after="0" w:line="240" w:lineRule="auto"/>
        <w:jc w:val="center"/>
        <w:rPr>
          <w:b/>
          <w:bCs/>
          <w:sz w:val="24"/>
          <w:szCs w:val="24"/>
        </w:rPr>
      </w:pPr>
      <w:r w:rsidRPr="002833E5">
        <w:rPr>
          <w:b/>
          <w:bCs/>
          <w:sz w:val="24"/>
          <w:szCs w:val="24"/>
        </w:rPr>
        <w:t>ОБРАЗЦИ НА ДОКУМЕНТИ ЗА УЧАСТИЕ В ПРОЦЕДУРАТА</w:t>
      </w:r>
    </w:p>
    <w:p w:rsidR="009B3E8A" w:rsidRDefault="009B3E8A" w:rsidP="005F5A8A">
      <w:pPr>
        <w:spacing w:before="120" w:after="0" w:line="360" w:lineRule="auto"/>
        <w:ind w:left="7788" w:firstLine="708"/>
        <w:jc w:val="both"/>
        <w:rPr>
          <w:rFonts w:eastAsia="Times New Roman"/>
          <w:b/>
          <w:color w:val="000000"/>
          <w:sz w:val="24"/>
          <w:szCs w:val="24"/>
          <w:lang w:eastAsia="bg-BG"/>
        </w:rPr>
      </w:pPr>
    </w:p>
    <w:p w:rsidR="009B3E8A" w:rsidRDefault="009B3E8A" w:rsidP="005F5A8A">
      <w:pPr>
        <w:spacing w:before="120" w:after="0" w:line="360" w:lineRule="auto"/>
        <w:ind w:left="7788" w:firstLine="708"/>
        <w:jc w:val="both"/>
        <w:rPr>
          <w:rFonts w:eastAsia="Times New Roman"/>
          <w:b/>
          <w:color w:val="000000"/>
          <w:sz w:val="24"/>
          <w:szCs w:val="24"/>
          <w:lang w:eastAsia="bg-BG"/>
        </w:rPr>
      </w:pPr>
    </w:p>
    <w:p w:rsidR="009B3E8A" w:rsidRDefault="009B3E8A" w:rsidP="005F5A8A">
      <w:pPr>
        <w:spacing w:before="120" w:after="0" w:line="360" w:lineRule="auto"/>
        <w:ind w:left="7788" w:firstLine="708"/>
        <w:jc w:val="both"/>
        <w:rPr>
          <w:rFonts w:eastAsia="Times New Roman"/>
          <w:b/>
          <w:color w:val="000000"/>
          <w:sz w:val="24"/>
          <w:szCs w:val="24"/>
          <w:lang w:eastAsia="bg-BG"/>
        </w:rPr>
      </w:pPr>
    </w:p>
    <w:p w:rsidR="009B3E8A" w:rsidRDefault="009B3E8A" w:rsidP="005F5A8A">
      <w:pPr>
        <w:spacing w:before="120" w:after="0" w:line="360" w:lineRule="auto"/>
        <w:ind w:left="7788" w:firstLine="708"/>
        <w:jc w:val="both"/>
        <w:rPr>
          <w:rFonts w:eastAsia="Times New Roman"/>
          <w:b/>
          <w:color w:val="000000"/>
          <w:sz w:val="24"/>
          <w:szCs w:val="24"/>
          <w:lang w:eastAsia="bg-BG"/>
        </w:rPr>
      </w:pPr>
    </w:p>
    <w:p w:rsidR="009B3E8A" w:rsidRDefault="009B3E8A" w:rsidP="005F5A8A">
      <w:pPr>
        <w:spacing w:before="120" w:after="0" w:line="360" w:lineRule="auto"/>
        <w:ind w:left="7788" w:firstLine="708"/>
        <w:jc w:val="both"/>
        <w:rPr>
          <w:rFonts w:eastAsia="Times New Roman"/>
          <w:b/>
          <w:color w:val="000000"/>
          <w:sz w:val="24"/>
          <w:szCs w:val="24"/>
          <w:lang w:eastAsia="bg-BG"/>
        </w:rPr>
      </w:pPr>
    </w:p>
    <w:p w:rsidR="009B3E8A" w:rsidRDefault="009B3E8A" w:rsidP="005F5A8A">
      <w:pPr>
        <w:spacing w:before="120" w:after="0" w:line="360" w:lineRule="auto"/>
        <w:ind w:left="7788" w:firstLine="708"/>
        <w:jc w:val="both"/>
        <w:rPr>
          <w:rFonts w:eastAsia="Times New Roman"/>
          <w:b/>
          <w:color w:val="000000"/>
          <w:sz w:val="24"/>
          <w:szCs w:val="24"/>
          <w:lang w:eastAsia="bg-BG"/>
        </w:rPr>
      </w:pPr>
    </w:p>
    <w:p w:rsidR="009B3E8A" w:rsidRDefault="009B3E8A" w:rsidP="005F5A8A">
      <w:pPr>
        <w:spacing w:before="120" w:after="0" w:line="360" w:lineRule="auto"/>
        <w:ind w:left="7788" w:firstLine="708"/>
        <w:jc w:val="both"/>
        <w:rPr>
          <w:rFonts w:eastAsia="Times New Roman"/>
          <w:b/>
          <w:color w:val="000000"/>
          <w:sz w:val="24"/>
          <w:szCs w:val="24"/>
          <w:lang w:eastAsia="bg-BG"/>
        </w:rPr>
      </w:pPr>
    </w:p>
    <w:p w:rsidR="009B3E8A" w:rsidRDefault="009B3E8A" w:rsidP="005F5A8A">
      <w:pPr>
        <w:spacing w:before="120" w:after="0" w:line="360" w:lineRule="auto"/>
        <w:ind w:left="7788" w:firstLine="708"/>
        <w:jc w:val="both"/>
        <w:rPr>
          <w:rFonts w:eastAsia="Times New Roman"/>
          <w:b/>
          <w:color w:val="000000"/>
          <w:sz w:val="24"/>
          <w:szCs w:val="24"/>
          <w:lang w:eastAsia="bg-BG"/>
        </w:rPr>
      </w:pPr>
    </w:p>
    <w:p w:rsidR="009B3E8A" w:rsidRDefault="009B3E8A" w:rsidP="005F5A8A">
      <w:pPr>
        <w:spacing w:before="120" w:after="0" w:line="360" w:lineRule="auto"/>
        <w:ind w:left="7788" w:firstLine="708"/>
        <w:jc w:val="both"/>
        <w:rPr>
          <w:rFonts w:eastAsia="Times New Roman"/>
          <w:b/>
          <w:color w:val="000000"/>
          <w:sz w:val="24"/>
          <w:szCs w:val="24"/>
          <w:lang w:eastAsia="bg-BG"/>
        </w:rPr>
      </w:pPr>
    </w:p>
    <w:p w:rsidR="009B3E8A" w:rsidRDefault="009B3E8A" w:rsidP="005F5A8A">
      <w:pPr>
        <w:spacing w:before="120" w:after="0" w:line="360" w:lineRule="auto"/>
        <w:ind w:left="7788" w:firstLine="708"/>
        <w:jc w:val="both"/>
        <w:rPr>
          <w:rFonts w:eastAsia="Times New Roman"/>
          <w:b/>
          <w:color w:val="000000"/>
          <w:sz w:val="24"/>
          <w:szCs w:val="24"/>
          <w:lang w:eastAsia="bg-BG"/>
        </w:rPr>
      </w:pPr>
    </w:p>
    <w:p w:rsidR="009B3E8A" w:rsidRDefault="009B3E8A" w:rsidP="005F5A8A">
      <w:pPr>
        <w:spacing w:before="120" w:after="0" w:line="360" w:lineRule="auto"/>
        <w:ind w:left="7788" w:firstLine="708"/>
        <w:jc w:val="both"/>
        <w:rPr>
          <w:rFonts w:eastAsia="Times New Roman"/>
          <w:b/>
          <w:color w:val="000000"/>
          <w:sz w:val="24"/>
          <w:szCs w:val="24"/>
          <w:lang w:eastAsia="bg-BG"/>
        </w:rPr>
      </w:pPr>
    </w:p>
    <w:p w:rsidR="009B3E8A" w:rsidRDefault="009B3E8A" w:rsidP="005F5A8A">
      <w:pPr>
        <w:spacing w:before="120" w:after="0" w:line="360" w:lineRule="auto"/>
        <w:ind w:left="7788" w:firstLine="708"/>
        <w:jc w:val="both"/>
        <w:rPr>
          <w:rFonts w:eastAsia="Times New Roman"/>
          <w:b/>
          <w:color w:val="000000"/>
          <w:sz w:val="24"/>
          <w:szCs w:val="24"/>
          <w:lang w:eastAsia="bg-BG"/>
        </w:rPr>
      </w:pPr>
    </w:p>
    <w:p w:rsidR="009B3E8A" w:rsidRDefault="009B3E8A" w:rsidP="005F5A8A">
      <w:pPr>
        <w:spacing w:before="120" w:after="0" w:line="360" w:lineRule="auto"/>
        <w:ind w:left="7788" w:firstLine="708"/>
        <w:jc w:val="both"/>
        <w:rPr>
          <w:rFonts w:eastAsia="Times New Roman"/>
          <w:b/>
          <w:color w:val="000000"/>
          <w:sz w:val="24"/>
          <w:szCs w:val="24"/>
          <w:lang w:eastAsia="bg-BG"/>
        </w:rPr>
      </w:pPr>
    </w:p>
    <w:p w:rsidR="009B3E8A" w:rsidRDefault="009B3E8A" w:rsidP="005F5A8A">
      <w:pPr>
        <w:spacing w:before="120" w:after="0" w:line="360" w:lineRule="auto"/>
        <w:ind w:left="7788" w:firstLine="708"/>
        <w:jc w:val="both"/>
        <w:rPr>
          <w:rFonts w:eastAsia="Times New Roman"/>
          <w:b/>
          <w:color w:val="000000"/>
          <w:sz w:val="24"/>
          <w:szCs w:val="24"/>
          <w:lang w:eastAsia="bg-BG"/>
        </w:rPr>
      </w:pPr>
    </w:p>
    <w:p w:rsidR="009B3E8A" w:rsidRDefault="009B3E8A" w:rsidP="005F5A8A">
      <w:pPr>
        <w:spacing w:before="120" w:after="0" w:line="360" w:lineRule="auto"/>
        <w:ind w:left="7788" w:firstLine="708"/>
        <w:jc w:val="both"/>
        <w:rPr>
          <w:rFonts w:eastAsia="Times New Roman"/>
          <w:b/>
          <w:color w:val="000000"/>
          <w:sz w:val="24"/>
          <w:szCs w:val="24"/>
          <w:lang w:eastAsia="bg-BG"/>
        </w:rPr>
      </w:pPr>
    </w:p>
    <w:p w:rsidR="009B3E8A" w:rsidRDefault="009B3E8A" w:rsidP="005F5A8A">
      <w:pPr>
        <w:spacing w:before="120" w:after="0" w:line="360" w:lineRule="auto"/>
        <w:ind w:left="7788" w:firstLine="708"/>
        <w:jc w:val="both"/>
        <w:rPr>
          <w:rFonts w:eastAsia="Times New Roman"/>
          <w:b/>
          <w:color w:val="000000"/>
          <w:sz w:val="24"/>
          <w:szCs w:val="24"/>
          <w:lang w:eastAsia="bg-BG"/>
        </w:rPr>
      </w:pPr>
    </w:p>
    <w:p w:rsidR="009B3E8A" w:rsidRDefault="009B3E8A" w:rsidP="005F5A8A">
      <w:pPr>
        <w:spacing w:before="120" w:after="0" w:line="360" w:lineRule="auto"/>
        <w:ind w:left="7788" w:firstLine="708"/>
        <w:jc w:val="both"/>
        <w:rPr>
          <w:rFonts w:eastAsia="Times New Roman"/>
          <w:b/>
          <w:color w:val="000000"/>
          <w:sz w:val="24"/>
          <w:szCs w:val="24"/>
          <w:lang w:eastAsia="bg-BG"/>
        </w:rPr>
      </w:pPr>
    </w:p>
    <w:p w:rsidR="009B3E8A" w:rsidRDefault="009B3E8A" w:rsidP="005F5A8A">
      <w:pPr>
        <w:spacing w:before="120" w:after="0" w:line="360" w:lineRule="auto"/>
        <w:ind w:left="7788" w:firstLine="708"/>
        <w:jc w:val="both"/>
        <w:rPr>
          <w:rFonts w:eastAsia="Times New Roman"/>
          <w:b/>
          <w:color w:val="000000"/>
          <w:sz w:val="24"/>
          <w:szCs w:val="24"/>
          <w:lang w:eastAsia="bg-BG"/>
        </w:rPr>
      </w:pPr>
    </w:p>
    <w:p w:rsidR="009B3E8A" w:rsidRDefault="009B3E8A" w:rsidP="005F5A8A">
      <w:pPr>
        <w:spacing w:before="120" w:after="0" w:line="360" w:lineRule="auto"/>
        <w:ind w:left="7788" w:firstLine="708"/>
        <w:jc w:val="both"/>
        <w:rPr>
          <w:rFonts w:eastAsia="Times New Roman"/>
          <w:b/>
          <w:color w:val="000000"/>
          <w:sz w:val="24"/>
          <w:szCs w:val="24"/>
          <w:lang w:eastAsia="bg-BG"/>
        </w:rPr>
      </w:pPr>
    </w:p>
    <w:p w:rsidR="00A01BC5" w:rsidRDefault="001C3F63" w:rsidP="005F5A8A">
      <w:pPr>
        <w:spacing w:before="120" w:after="0" w:line="360" w:lineRule="auto"/>
        <w:ind w:left="7788" w:firstLine="708"/>
        <w:jc w:val="both"/>
        <w:rPr>
          <w:rFonts w:eastAsia="Times New Roman"/>
          <w:b/>
          <w:color w:val="000000"/>
          <w:sz w:val="24"/>
          <w:szCs w:val="24"/>
          <w:lang w:eastAsia="bg-BG"/>
        </w:rPr>
      </w:pPr>
      <w:r>
        <w:rPr>
          <w:rFonts w:eastAsia="Times New Roman"/>
          <w:b/>
          <w:color w:val="000000"/>
          <w:sz w:val="24"/>
          <w:szCs w:val="24"/>
          <w:lang w:eastAsia="bg-BG"/>
        </w:rPr>
        <w:t>О</w:t>
      </w:r>
      <w:r w:rsidR="00A01BC5">
        <w:rPr>
          <w:rFonts w:eastAsia="Times New Roman"/>
          <w:b/>
          <w:color w:val="000000"/>
          <w:sz w:val="24"/>
          <w:szCs w:val="24"/>
          <w:lang w:eastAsia="bg-BG"/>
        </w:rPr>
        <w:t>БРАЗЕЦ</w:t>
      </w:r>
    </w:p>
    <w:p w:rsidR="001C3F63" w:rsidRDefault="001C3F63" w:rsidP="005F5A8A">
      <w:pPr>
        <w:spacing w:before="120" w:after="0" w:line="360" w:lineRule="auto"/>
        <w:ind w:left="7788" w:firstLine="708"/>
        <w:jc w:val="both"/>
        <w:rPr>
          <w:rFonts w:eastAsia="Times New Roman"/>
          <w:b/>
          <w:color w:val="000000"/>
          <w:sz w:val="24"/>
          <w:szCs w:val="24"/>
          <w:lang w:eastAsia="bg-BG"/>
        </w:rPr>
      </w:pPr>
    </w:p>
    <w:p w:rsidR="00A01BC5" w:rsidRDefault="00A01BC5" w:rsidP="00A01BC5">
      <w:pPr>
        <w:spacing w:after="0" w:line="240" w:lineRule="auto"/>
        <w:jc w:val="center"/>
        <w:rPr>
          <w:rFonts w:eastAsia="Times New Roman"/>
          <w:b/>
          <w:color w:val="000000"/>
          <w:sz w:val="24"/>
          <w:szCs w:val="24"/>
          <w:lang w:eastAsia="en-GB"/>
        </w:rPr>
      </w:pPr>
      <w:r w:rsidRPr="000E02B8">
        <w:rPr>
          <w:rFonts w:eastAsia="Times New Roman"/>
          <w:b/>
          <w:color w:val="000000"/>
          <w:sz w:val="24"/>
          <w:szCs w:val="24"/>
          <w:lang w:val="en-GB" w:eastAsia="en-GB"/>
        </w:rPr>
        <w:t>ЗАЯВЛЕНИЕ ЗА УЧАСТИЕ</w:t>
      </w:r>
      <w:r w:rsidRPr="000E02B8">
        <w:rPr>
          <w:rFonts w:eastAsia="Times New Roman"/>
          <w:b/>
          <w:color w:val="000000"/>
          <w:sz w:val="24"/>
          <w:szCs w:val="24"/>
          <w:lang w:eastAsia="en-GB"/>
        </w:rPr>
        <w:t xml:space="preserve"> ПО ОБЩЕСТВЕНА ПОРЪЧКА С ПРЕДМЕТ:</w:t>
      </w:r>
    </w:p>
    <w:p w:rsidR="00A01BC5" w:rsidRDefault="00A01BC5" w:rsidP="00A01BC5">
      <w:pPr>
        <w:spacing w:after="0" w:line="240" w:lineRule="auto"/>
        <w:jc w:val="center"/>
        <w:rPr>
          <w:rFonts w:eastAsia="Times New Roman"/>
          <w:b/>
          <w:color w:val="000000"/>
          <w:sz w:val="24"/>
          <w:szCs w:val="24"/>
          <w:lang w:eastAsia="en-GB"/>
        </w:rPr>
      </w:pPr>
    </w:p>
    <w:p w:rsidR="00A01BC5" w:rsidRPr="000E02B8" w:rsidRDefault="00A01BC5" w:rsidP="00A01BC5">
      <w:pPr>
        <w:spacing w:after="0" w:line="240" w:lineRule="auto"/>
        <w:jc w:val="center"/>
        <w:rPr>
          <w:rFonts w:eastAsia="Times New Roman"/>
          <w:b/>
          <w:color w:val="000000"/>
          <w:sz w:val="24"/>
          <w:szCs w:val="24"/>
          <w:lang w:eastAsia="en-GB"/>
        </w:rPr>
      </w:pPr>
    </w:p>
    <w:p w:rsidR="00A01BC5" w:rsidRPr="002F609E" w:rsidRDefault="002F609E" w:rsidP="002F609E">
      <w:pPr>
        <w:ind w:firstLine="708"/>
        <w:jc w:val="both"/>
        <w:rPr>
          <w:b/>
          <w:i/>
          <w:sz w:val="24"/>
          <w:szCs w:val="24"/>
        </w:rPr>
      </w:pPr>
      <w:r w:rsidRPr="002F609E">
        <w:rPr>
          <w:b/>
          <w:i/>
          <w:sz w:val="24"/>
          <w:szCs w:val="24"/>
        </w:rPr>
        <w:t>„Доставка на диагностикуми и консумативи за СПИН, вирусни хепатити В и С, сифилис и други сексуално предавани инфекции по</w:t>
      </w:r>
      <w:r w:rsidRPr="002F609E">
        <w:rPr>
          <w:b/>
          <w:i/>
          <w:sz w:val="24"/>
          <w:szCs w:val="24"/>
          <w:lang w:val="ru-RU"/>
        </w:rPr>
        <w:t xml:space="preserve"> </w:t>
      </w:r>
      <w:r w:rsidR="00E77DA4">
        <w:rPr>
          <w:b/>
          <w:i/>
          <w:sz w:val="24"/>
          <w:szCs w:val="24"/>
        </w:rPr>
        <w:t>Н</w:t>
      </w:r>
      <w:r w:rsidRPr="002F609E">
        <w:rPr>
          <w:b/>
          <w:i/>
          <w:sz w:val="24"/>
          <w:szCs w:val="24"/>
        </w:rPr>
        <w:t xml:space="preserve">ационална програма за превенция и контрол на ХИВ и сексуално предавани инфекции в Република България </w:t>
      </w:r>
      <w:r w:rsidR="00D90B79">
        <w:rPr>
          <w:b/>
          <w:i/>
          <w:sz w:val="24"/>
          <w:szCs w:val="24"/>
        </w:rPr>
        <w:t>2017</w:t>
      </w:r>
      <w:r w:rsidRPr="002F609E">
        <w:rPr>
          <w:b/>
          <w:i/>
          <w:sz w:val="24"/>
          <w:szCs w:val="24"/>
        </w:rPr>
        <w:t>-20</w:t>
      </w:r>
      <w:r w:rsidRPr="0070009A">
        <w:rPr>
          <w:b/>
          <w:i/>
          <w:sz w:val="24"/>
          <w:szCs w:val="24"/>
        </w:rPr>
        <w:t>20</w:t>
      </w:r>
      <w:r w:rsidRPr="002F609E">
        <w:rPr>
          <w:b/>
          <w:i/>
          <w:sz w:val="24"/>
          <w:szCs w:val="24"/>
        </w:rPr>
        <w:t xml:space="preserve"> г. за нуждите на страната през 201</w:t>
      </w:r>
      <w:r w:rsidR="009B3E8A">
        <w:rPr>
          <w:b/>
          <w:i/>
          <w:sz w:val="24"/>
          <w:szCs w:val="24"/>
        </w:rPr>
        <w:t>9</w:t>
      </w:r>
      <w:r w:rsidRPr="002F609E">
        <w:rPr>
          <w:b/>
          <w:i/>
          <w:sz w:val="24"/>
          <w:szCs w:val="24"/>
        </w:rPr>
        <w:t xml:space="preserve"> г.”</w:t>
      </w:r>
      <w:r>
        <w:rPr>
          <w:b/>
          <w:i/>
          <w:sz w:val="24"/>
          <w:szCs w:val="24"/>
        </w:rPr>
        <w:t xml:space="preserve">, </w:t>
      </w:r>
      <w:r w:rsidR="009B3E8A">
        <w:rPr>
          <w:b/>
          <w:i/>
          <w:sz w:val="24"/>
          <w:szCs w:val="24"/>
        </w:rPr>
        <w:t>включваща 63</w:t>
      </w:r>
      <w:r>
        <w:rPr>
          <w:b/>
          <w:i/>
          <w:sz w:val="24"/>
          <w:szCs w:val="24"/>
        </w:rPr>
        <w:t xml:space="preserve"> обособени позиц</w:t>
      </w:r>
      <w:r>
        <w:rPr>
          <w:rFonts w:eastAsia="Times New Roman"/>
          <w:b/>
          <w:bCs/>
          <w:i/>
          <w:iCs/>
          <w:sz w:val="24"/>
          <w:szCs w:val="24"/>
          <w:lang w:eastAsia="bg-BG"/>
        </w:rPr>
        <w:t>ии,</w:t>
      </w:r>
      <w:r w:rsidR="0023389E" w:rsidRPr="0023389E">
        <w:rPr>
          <w:rFonts w:eastAsia="Times New Roman"/>
          <w:b/>
          <w:bCs/>
          <w:i/>
          <w:iCs/>
          <w:sz w:val="24"/>
          <w:szCs w:val="24"/>
          <w:lang w:eastAsia="bg-BG"/>
        </w:rPr>
        <w:t xml:space="preserve"> по </w:t>
      </w:r>
      <w:r w:rsidR="00C309D1" w:rsidRPr="00C309D1">
        <w:rPr>
          <w:rFonts w:eastAsia="Times New Roman"/>
          <w:b/>
          <w:bCs/>
          <w:i/>
          <w:iCs/>
          <w:sz w:val="24"/>
          <w:szCs w:val="24"/>
          <w:lang w:eastAsia="bg-BG"/>
        </w:rPr>
        <w:t xml:space="preserve">обособена/и позиция/и </w:t>
      </w:r>
      <w:r w:rsidR="0023389E" w:rsidRPr="0023389E">
        <w:rPr>
          <w:rFonts w:eastAsia="Times New Roman"/>
          <w:b/>
          <w:bCs/>
          <w:i/>
          <w:iCs/>
          <w:sz w:val="24"/>
          <w:szCs w:val="24"/>
          <w:lang w:eastAsia="bg-BG"/>
        </w:rPr>
        <w:t>№……………………</w:t>
      </w:r>
      <w:r w:rsidR="00F7683B">
        <w:rPr>
          <w:rFonts w:eastAsia="Times New Roman"/>
          <w:b/>
          <w:bCs/>
          <w:i/>
          <w:iCs/>
          <w:sz w:val="24"/>
          <w:szCs w:val="24"/>
          <w:lang w:eastAsia="bg-BG"/>
        </w:rPr>
        <w:t>……………………………………………………………………</w:t>
      </w:r>
    </w:p>
    <w:p w:rsidR="00A01BC5" w:rsidRDefault="00A01BC5" w:rsidP="00A01BC5">
      <w:pPr>
        <w:spacing w:after="0" w:line="240" w:lineRule="auto"/>
        <w:jc w:val="center"/>
        <w:rPr>
          <w:rFonts w:eastAsia="Times New Roman"/>
          <w:b/>
          <w:color w:val="000000"/>
          <w:sz w:val="24"/>
          <w:szCs w:val="24"/>
          <w:lang w:eastAsia="en-GB"/>
        </w:rPr>
      </w:pPr>
    </w:p>
    <w:p w:rsidR="000863B2" w:rsidRPr="000863B2" w:rsidRDefault="000863B2" w:rsidP="000863B2">
      <w:pPr>
        <w:spacing w:after="0" w:line="240" w:lineRule="auto"/>
        <w:jc w:val="center"/>
        <w:rPr>
          <w:rFonts w:eastAsia="Times New Roman"/>
          <w:b/>
          <w:color w:val="000000"/>
          <w:sz w:val="24"/>
          <w:szCs w:val="24"/>
          <w:lang w:eastAsia="en-GB"/>
        </w:rPr>
      </w:pPr>
      <w:r w:rsidRPr="000863B2">
        <w:rPr>
          <w:rFonts w:eastAsia="Times New Roman"/>
          <w:b/>
          <w:color w:val="000000"/>
          <w:sz w:val="24"/>
          <w:szCs w:val="24"/>
          <w:lang w:eastAsia="en-GB"/>
        </w:rPr>
        <w:t>Долуподписаният: ……………………………………………………</w:t>
      </w:r>
      <w:r w:rsidR="00F7683B">
        <w:rPr>
          <w:rFonts w:eastAsia="Times New Roman"/>
          <w:b/>
          <w:color w:val="000000"/>
          <w:sz w:val="24"/>
          <w:szCs w:val="24"/>
          <w:lang w:eastAsia="en-GB"/>
        </w:rPr>
        <w:t>.</w:t>
      </w:r>
      <w:r w:rsidRPr="000863B2">
        <w:rPr>
          <w:rFonts w:eastAsia="Times New Roman"/>
          <w:b/>
          <w:color w:val="000000"/>
          <w:sz w:val="24"/>
          <w:szCs w:val="24"/>
          <w:lang w:eastAsia="en-GB"/>
        </w:rPr>
        <w:t>………………..……....</w:t>
      </w:r>
    </w:p>
    <w:p w:rsidR="000863B2" w:rsidRPr="000863B2" w:rsidRDefault="000863B2" w:rsidP="000863B2">
      <w:pPr>
        <w:spacing w:after="0" w:line="240" w:lineRule="auto"/>
        <w:jc w:val="center"/>
        <w:rPr>
          <w:rFonts w:eastAsia="Times New Roman"/>
          <w:b/>
          <w:i/>
          <w:color w:val="000000"/>
          <w:sz w:val="24"/>
          <w:szCs w:val="24"/>
          <w:lang w:eastAsia="en-GB"/>
        </w:rPr>
      </w:pPr>
      <w:r w:rsidRPr="000863B2">
        <w:rPr>
          <w:rFonts w:eastAsia="Times New Roman"/>
          <w:b/>
          <w:i/>
          <w:color w:val="000000"/>
          <w:sz w:val="24"/>
          <w:szCs w:val="24"/>
          <w:lang w:eastAsia="en-GB"/>
        </w:rPr>
        <w:t>(трите имена)</w:t>
      </w:r>
    </w:p>
    <w:p w:rsidR="000863B2" w:rsidRPr="000863B2" w:rsidRDefault="000863B2" w:rsidP="000863B2">
      <w:pPr>
        <w:spacing w:after="0" w:line="240" w:lineRule="auto"/>
        <w:jc w:val="center"/>
        <w:rPr>
          <w:rFonts w:eastAsia="Times New Roman"/>
          <w:b/>
          <w:color w:val="000000"/>
          <w:sz w:val="24"/>
          <w:szCs w:val="24"/>
          <w:lang w:eastAsia="en-GB"/>
        </w:rPr>
      </w:pPr>
      <w:r w:rsidRPr="000863B2">
        <w:rPr>
          <w:rFonts w:eastAsia="Times New Roman"/>
          <w:b/>
          <w:color w:val="000000"/>
          <w:sz w:val="24"/>
          <w:szCs w:val="24"/>
          <w:lang w:eastAsia="en-GB"/>
        </w:rPr>
        <w:t>в качеството си на …………………………………………………………….…………………</w:t>
      </w:r>
    </w:p>
    <w:p w:rsidR="000863B2" w:rsidRPr="000863B2" w:rsidRDefault="000863B2" w:rsidP="000863B2">
      <w:pPr>
        <w:spacing w:after="0" w:line="240" w:lineRule="auto"/>
        <w:jc w:val="center"/>
        <w:rPr>
          <w:rFonts w:eastAsia="Times New Roman"/>
          <w:b/>
          <w:i/>
          <w:color w:val="000000"/>
          <w:sz w:val="24"/>
          <w:szCs w:val="24"/>
          <w:lang w:eastAsia="en-GB"/>
        </w:rPr>
      </w:pPr>
      <w:r w:rsidRPr="000863B2">
        <w:rPr>
          <w:rFonts w:eastAsia="Times New Roman"/>
          <w:b/>
          <w:i/>
          <w:color w:val="000000"/>
          <w:sz w:val="24"/>
          <w:szCs w:val="24"/>
          <w:lang w:eastAsia="en-GB"/>
        </w:rPr>
        <w:t>(длъжност)</w:t>
      </w:r>
    </w:p>
    <w:p w:rsidR="000863B2" w:rsidRPr="000863B2" w:rsidRDefault="000863B2" w:rsidP="000863B2">
      <w:pPr>
        <w:spacing w:after="0" w:line="240" w:lineRule="auto"/>
        <w:jc w:val="center"/>
        <w:rPr>
          <w:rFonts w:eastAsia="Times New Roman"/>
          <w:b/>
          <w:color w:val="000000"/>
          <w:sz w:val="24"/>
          <w:szCs w:val="24"/>
          <w:lang w:eastAsia="en-GB"/>
        </w:rPr>
      </w:pPr>
      <w:r w:rsidRPr="000863B2">
        <w:rPr>
          <w:rFonts w:eastAsia="Times New Roman"/>
          <w:b/>
          <w:color w:val="000000"/>
          <w:sz w:val="24"/>
          <w:szCs w:val="24"/>
          <w:lang w:eastAsia="en-GB"/>
        </w:rPr>
        <w:t>на ……………………………………………………………………………</w:t>
      </w:r>
      <w:r w:rsidR="00F7683B">
        <w:rPr>
          <w:rFonts w:eastAsia="Times New Roman"/>
          <w:b/>
          <w:color w:val="000000"/>
          <w:sz w:val="24"/>
          <w:szCs w:val="24"/>
          <w:lang w:eastAsia="en-GB"/>
        </w:rPr>
        <w:t>……</w:t>
      </w:r>
      <w:r w:rsidRPr="000863B2">
        <w:rPr>
          <w:rFonts w:eastAsia="Times New Roman"/>
          <w:b/>
          <w:color w:val="000000"/>
          <w:sz w:val="24"/>
          <w:szCs w:val="24"/>
          <w:lang w:eastAsia="en-GB"/>
        </w:rPr>
        <w:t xml:space="preserve">……………… </w:t>
      </w:r>
    </w:p>
    <w:p w:rsidR="000863B2" w:rsidRPr="000863B2" w:rsidRDefault="000863B2" w:rsidP="000863B2">
      <w:pPr>
        <w:spacing w:after="0" w:line="240" w:lineRule="auto"/>
        <w:jc w:val="center"/>
        <w:rPr>
          <w:rFonts w:eastAsia="Times New Roman"/>
          <w:b/>
          <w:i/>
          <w:color w:val="000000"/>
          <w:sz w:val="24"/>
          <w:szCs w:val="24"/>
          <w:lang w:eastAsia="en-GB"/>
        </w:rPr>
      </w:pPr>
      <w:r w:rsidRPr="000863B2">
        <w:rPr>
          <w:rFonts w:eastAsia="Times New Roman"/>
          <w:b/>
          <w:i/>
          <w:color w:val="000000"/>
          <w:sz w:val="24"/>
          <w:szCs w:val="24"/>
          <w:lang w:eastAsia="en-GB"/>
        </w:rPr>
        <w:t>(наименование на участника)</w:t>
      </w:r>
    </w:p>
    <w:p w:rsidR="00A01BC5" w:rsidRDefault="00A01BC5" w:rsidP="00A01BC5">
      <w:pPr>
        <w:spacing w:after="0" w:line="240" w:lineRule="auto"/>
        <w:jc w:val="center"/>
        <w:rPr>
          <w:rFonts w:eastAsia="Times New Roman"/>
          <w:b/>
          <w:color w:val="000000"/>
          <w:sz w:val="24"/>
          <w:szCs w:val="24"/>
          <w:lang w:eastAsia="en-GB"/>
        </w:rPr>
      </w:pPr>
    </w:p>
    <w:p w:rsidR="000863B2" w:rsidRDefault="000863B2" w:rsidP="00A01BC5">
      <w:pPr>
        <w:spacing w:after="0" w:line="240" w:lineRule="auto"/>
        <w:jc w:val="center"/>
        <w:rPr>
          <w:rFonts w:eastAsia="Times New Roman"/>
          <w:b/>
          <w:color w:val="000000"/>
          <w:sz w:val="24"/>
          <w:szCs w:val="24"/>
          <w:lang w:eastAsia="en-GB"/>
        </w:rPr>
      </w:pPr>
    </w:p>
    <w:p w:rsidR="000863B2" w:rsidRDefault="000863B2" w:rsidP="000863B2">
      <w:pPr>
        <w:suppressAutoHyphens/>
        <w:spacing w:after="0" w:line="20" w:lineRule="atLeast"/>
        <w:ind w:right="283" w:firstLine="720"/>
        <w:rPr>
          <w:b/>
          <w:bCs/>
          <w:sz w:val="24"/>
          <w:szCs w:val="24"/>
          <w:lang w:eastAsia="ar-SA"/>
        </w:rPr>
      </w:pPr>
      <w:r w:rsidRPr="005541E7">
        <w:rPr>
          <w:b/>
          <w:bCs/>
          <w:sz w:val="24"/>
          <w:szCs w:val="24"/>
          <w:lang w:eastAsia="ar-SA"/>
        </w:rPr>
        <w:t>УВАЖАЕМИ ДАМИ И ГОСПОДА,</w:t>
      </w:r>
    </w:p>
    <w:p w:rsidR="000863B2" w:rsidRDefault="000863B2" w:rsidP="000863B2">
      <w:pPr>
        <w:suppressAutoHyphens/>
        <w:spacing w:after="0" w:line="20" w:lineRule="atLeast"/>
        <w:ind w:right="283" w:firstLine="720"/>
        <w:rPr>
          <w:b/>
          <w:bCs/>
          <w:sz w:val="24"/>
          <w:szCs w:val="24"/>
          <w:lang w:eastAsia="ar-SA"/>
        </w:rPr>
      </w:pPr>
    </w:p>
    <w:p w:rsidR="00A01BC5" w:rsidRPr="000E02B8" w:rsidRDefault="000863B2" w:rsidP="000863B2">
      <w:pPr>
        <w:spacing w:after="0" w:line="240" w:lineRule="auto"/>
        <w:ind w:firstLine="708"/>
        <w:jc w:val="both"/>
        <w:rPr>
          <w:rFonts w:eastAsia="Times New Roman"/>
          <w:b/>
          <w:color w:val="000000"/>
          <w:sz w:val="24"/>
          <w:szCs w:val="24"/>
          <w:lang w:eastAsia="en-GB"/>
        </w:rPr>
      </w:pPr>
      <w:r w:rsidRPr="005541E7">
        <w:rPr>
          <w:sz w:val="24"/>
          <w:szCs w:val="24"/>
        </w:rPr>
        <w:t xml:space="preserve">С настоящото Ви </w:t>
      </w:r>
      <w:r>
        <w:rPr>
          <w:noProof/>
          <w:sz w:val="24"/>
          <w:szCs w:val="24"/>
        </w:rPr>
        <w:t>заявявам желание за</w:t>
      </w:r>
      <w:r w:rsidRPr="005541E7">
        <w:rPr>
          <w:noProof/>
          <w:sz w:val="24"/>
          <w:szCs w:val="24"/>
        </w:rPr>
        <w:t xml:space="preserve"> участие в обявената от Вас процедура за възлагане на обществената поръчка</w:t>
      </w:r>
    </w:p>
    <w:p w:rsidR="000863B2" w:rsidRDefault="000863B2" w:rsidP="000863B2">
      <w:pPr>
        <w:spacing w:after="0" w:line="240" w:lineRule="auto"/>
        <w:ind w:firstLine="708"/>
        <w:jc w:val="both"/>
        <w:rPr>
          <w:rFonts w:eastAsia="Times New Roman"/>
          <w:b/>
          <w:color w:val="000000"/>
          <w:sz w:val="24"/>
          <w:szCs w:val="24"/>
          <w:lang w:eastAsia="en-GB"/>
        </w:rPr>
      </w:pPr>
    </w:p>
    <w:p w:rsidR="00A742D8" w:rsidRDefault="00A742D8" w:rsidP="001076E8">
      <w:pPr>
        <w:spacing w:after="0" w:line="20" w:lineRule="atLeast"/>
        <w:jc w:val="center"/>
        <w:rPr>
          <w:rFonts w:eastAsia="Times New Roman"/>
          <w:b/>
          <w:sz w:val="24"/>
          <w:szCs w:val="24"/>
        </w:rPr>
      </w:pPr>
    </w:p>
    <w:p w:rsidR="004065E4" w:rsidRPr="006804FC" w:rsidRDefault="004065E4" w:rsidP="004065E4">
      <w:pPr>
        <w:ind w:left="567" w:right="425" w:firstLine="567"/>
        <w:rPr>
          <w:b/>
          <w:color w:val="000000"/>
          <w:sz w:val="24"/>
          <w:szCs w:val="24"/>
          <w:lang w:eastAsia="en-GB"/>
        </w:rPr>
      </w:pPr>
      <w:r w:rsidRPr="006804FC">
        <w:rPr>
          <w:b/>
          <w:color w:val="000000"/>
          <w:sz w:val="24"/>
          <w:szCs w:val="24"/>
          <w:lang w:eastAsia="en-GB"/>
        </w:rPr>
        <w:t>Съдържание:</w:t>
      </w:r>
    </w:p>
    <w:p w:rsidR="009B3E8A" w:rsidRPr="00BC3DFA" w:rsidRDefault="009B3E8A" w:rsidP="009B3E8A">
      <w:pPr>
        <w:tabs>
          <w:tab w:val="left" w:pos="142"/>
        </w:tabs>
        <w:spacing w:after="0"/>
        <w:jc w:val="both"/>
        <w:rPr>
          <w:rFonts w:eastAsia="Times New Roman"/>
          <w:sz w:val="24"/>
          <w:szCs w:val="24"/>
          <w:lang w:eastAsia="en-GB"/>
        </w:rPr>
      </w:pPr>
      <w:r w:rsidRPr="00BC3DFA">
        <w:rPr>
          <w:rFonts w:eastAsia="Times New Roman"/>
          <w:b/>
          <w:sz w:val="24"/>
          <w:szCs w:val="24"/>
          <w:lang w:eastAsia="en-GB"/>
        </w:rPr>
        <w:t xml:space="preserve">1. </w:t>
      </w:r>
      <w:r w:rsidRPr="005E1CE5">
        <w:rPr>
          <w:rFonts w:eastAsia="Times New Roman"/>
          <w:b/>
          <w:color w:val="000000"/>
          <w:sz w:val="24"/>
          <w:szCs w:val="24"/>
          <w:lang w:eastAsia="en-GB"/>
        </w:rPr>
        <w:t>е</w:t>
      </w:r>
      <w:r w:rsidRPr="005E1CE5">
        <w:rPr>
          <w:rFonts w:eastAsia="Times New Roman"/>
          <w:color w:val="000000"/>
          <w:sz w:val="24"/>
          <w:szCs w:val="24"/>
          <w:lang w:eastAsia="en-GB"/>
        </w:rPr>
        <w:t xml:space="preserve">ЕЕДОП за участника в съответствие с изискванията на </w:t>
      </w:r>
      <w:r w:rsidR="00B75989">
        <w:rPr>
          <w:rFonts w:eastAsia="Times New Roman"/>
          <w:color w:val="000000"/>
          <w:sz w:val="24"/>
          <w:szCs w:val="24"/>
          <w:lang w:eastAsia="en-GB"/>
        </w:rPr>
        <w:t>чл. 67 от ЗОП</w:t>
      </w:r>
      <w:r w:rsidRPr="005E1CE5">
        <w:rPr>
          <w:rFonts w:eastAsia="Times New Roman"/>
          <w:color w:val="000000"/>
          <w:sz w:val="24"/>
          <w:szCs w:val="24"/>
          <w:lang w:eastAsia="en-GB"/>
        </w:rPr>
        <w:t xml:space="preserve"> и условията на възложителя, а когато е приложимо – еЕЕДОП за всеки от участниците в обединението, което не е юридическо лице</w:t>
      </w:r>
      <w:r w:rsidR="00B75989">
        <w:rPr>
          <w:rFonts w:eastAsia="Times New Roman"/>
          <w:color w:val="000000"/>
          <w:sz w:val="24"/>
          <w:szCs w:val="24"/>
          <w:lang w:eastAsia="en-GB"/>
        </w:rPr>
        <w:t xml:space="preserve"> </w:t>
      </w:r>
      <w:r w:rsidR="00B75989" w:rsidRPr="00B75989">
        <w:rPr>
          <w:rFonts w:eastAsia="Times New Roman"/>
          <w:sz w:val="24"/>
          <w:szCs w:val="24"/>
          <w:lang w:eastAsia="en-GB"/>
        </w:rPr>
        <w:t>(</w:t>
      </w:r>
      <w:r w:rsidR="00B75989" w:rsidRPr="00B75989">
        <w:rPr>
          <w:noProof/>
          <w:color w:val="000000"/>
          <w:sz w:val="24"/>
          <w:szCs w:val="24"/>
          <w:lang w:val="en"/>
        </w:rPr>
        <w:t>при необходимост от деклариране на обстоятелства, относими към обединението, ЕЕДОП се подава и за обединението)</w:t>
      </w:r>
      <w:r w:rsidRPr="005E1CE5">
        <w:rPr>
          <w:rFonts w:eastAsia="Times New Roman"/>
          <w:color w:val="000000"/>
          <w:sz w:val="24"/>
          <w:szCs w:val="24"/>
          <w:lang w:eastAsia="en-GB"/>
        </w:rPr>
        <w:t>, за всеки подизпълнител и за всяко лице, чиито ресурси ще бъдат ангажирани в изпълнението на поръчката.</w:t>
      </w:r>
      <w:r w:rsidRPr="00BC3DFA">
        <w:rPr>
          <w:rFonts w:eastAsia="Times New Roman"/>
          <w:sz w:val="24"/>
          <w:szCs w:val="24"/>
          <w:lang w:eastAsia="en-GB"/>
        </w:rPr>
        <w:t xml:space="preserve"> </w:t>
      </w:r>
    </w:p>
    <w:p w:rsidR="009B3E8A" w:rsidRPr="00E970A9" w:rsidRDefault="009B3E8A" w:rsidP="009B3E8A">
      <w:pPr>
        <w:tabs>
          <w:tab w:val="left" w:pos="142"/>
        </w:tabs>
        <w:spacing w:before="120" w:after="0" w:line="240" w:lineRule="auto"/>
        <w:jc w:val="both"/>
        <w:rPr>
          <w:rFonts w:eastAsia="Times New Roman"/>
          <w:sz w:val="24"/>
          <w:szCs w:val="24"/>
          <w:lang w:eastAsia="en-GB"/>
        </w:rPr>
      </w:pPr>
      <w:r w:rsidRPr="00E970A9">
        <w:rPr>
          <w:rFonts w:eastAsia="Times New Roman"/>
          <w:b/>
          <w:sz w:val="24"/>
          <w:szCs w:val="24"/>
          <w:lang w:eastAsia="en-GB"/>
        </w:rPr>
        <w:t>2.</w:t>
      </w:r>
      <w:r>
        <w:rPr>
          <w:rFonts w:eastAsia="Times New Roman"/>
          <w:sz w:val="24"/>
          <w:szCs w:val="24"/>
          <w:lang w:eastAsia="en-GB"/>
        </w:rPr>
        <w:t xml:space="preserve"> Д</w:t>
      </w:r>
      <w:r w:rsidRPr="00E970A9">
        <w:rPr>
          <w:rFonts w:eastAsia="Times New Roman"/>
          <w:sz w:val="24"/>
          <w:szCs w:val="24"/>
          <w:lang w:eastAsia="en-GB"/>
        </w:rPr>
        <w:t>окументи за доказване на предприетите мерки за надеждност</w:t>
      </w:r>
      <w:r>
        <w:rPr>
          <w:rFonts w:eastAsia="Times New Roman"/>
          <w:sz w:val="24"/>
          <w:szCs w:val="24"/>
          <w:lang w:eastAsia="en-GB"/>
        </w:rPr>
        <w:t xml:space="preserve"> </w:t>
      </w:r>
      <w:r w:rsidRPr="00E970A9">
        <w:rPr>
          <w:rFonts w:eastAsia="Times New Roman"/>
          <w:sz w:val="24"/>
          <w:szCs w:val="24"/>
          <w:lang w:eastAsia="en-GB"/>
        </w:rPr>
        <w:t>(в приложимите случаи);</w:t>
      </w:r>
    </w:p>
    <w:p w:rsidR="009B3E8A" w:rsidRDefault="009B3E8A" w:rsidP="009B3E8A">
      <w:pPr>
        <w:tabs>
          <w:tab w:val="left" w:pos="142"/>
        </w:tabs>
        <w:spacing w:beforeLines="120" w:before="288" w:after="0" w:line="240" w:lineRule="auto"/>
        <w:jc w:val="both"/>
        <w:rPr>
          <w:rFonts w:eastAsia="Times New Roman"/>
          <w:sz w:val="24"/>
          <w:szCs w:val="24"/>
          <w:lang w:eastAsia="en-GB"/>
        </w:rPr>
      </w:pPr>
      <w:r w:rsidRPr="00E970A9">
        <w:rPr>
          <w:rFonts w:eastAsia="Times New Roman"/>
          <w:b/>
          <w:sz w:val="24"/>
          <w:szCs w:val="24"/>
          <w:lang w:eastAsia="en-GB"/>
        </w:rPr>
        <w:t>3.</w:t>
      </w:r>
      <w:r>
        <w:rPr>
          <w:rFonts w:eastAsia="Times New Roman"/>
          <w:sz w:val="24"/>
          <w:szCs w:val="24"/>
          <w:lang w:eastAsia="en-GB"/>
        </w:rPr>
        <w:t xml:space="preserve"> </w:t>
      </w:r>
      <w:r w:rsidRPr="0048074D">
        <w:rPr>
          <w:rFonts w:eastAsia="Times New Roman"/>
          <w:sz w:val="24"/>
          <w:szCs w:val="24"/>
          <w:lang w:eastAsia="en-GB"/>
        </w:rPr>
        <w:t xml:space="preserve">Копие от документ, за създаване на обединението </w:t>
      </w:r>
      <w:r w:rsidRPr="00E970A9">
        <w:rPr>
          <w:rFonts w:eastAsia="Times New Roman"/>
          <w:sz w:val="24"/>
          <w:szCs w:val="24"/>
          <w:lang w:eastAsia="en-GB"/>
        </w:rPr>
        <w:t>(в приложимите случаи);</w:t>
      </w:r>
    </w:p>
    <w:p w:rsidR="009B3E8A" w:rsidRPr="00E970A9" w:rsidRDefault="009B3E8A" w:rsidP="009B3E8A">
      <w:pPr>
        <w:tabs>
          <w:tab w:val="left" w:pos="142"/>
        </w:tabs>
        <w:spacing w:beforeLines="120" w:before="288" w:after="0" w:line="240" w:lineRule="auto"/>
        <w:jc w:val="both"/>
        <w:rPr>
          <w:rFonts w:eastAsia="Times New Roman"/>
          <w:sz w:val="24"/>
          <w:szCs w:val="24"/>
          <w:lang w:eastAsia="en-GB"/>
        </w:rPr>
      </w:pPr>
    </w:p>
    <w:p w:rsidR="004065E4" w:rsidRPr="0012026D" w:rsidRDefault="004065E4" w:rsidP="009B3E8A">
      <w:pPr>
        <w:ind w:right="425"/>
        <w:contextualSpacing/>
        <w:rPr>
          <w:sz w:val="24"/>
          <w:szCs w:val="24"/>
          <w:lang w:eastAsia="en-GB"/>
        </w:rPr>
      </w:pPr>
      <w:r w:rsidRPr="0012026D">
        <w:rPr>
          <w:b/>
          <w:bCs/>
          <w:sz w:val="24"/>
          <w:szCs w:val="24"/>
          <w:lang w:eastAsia="en-GB"/>
        </w:rPr>
        <w:t>4.</w:t>
      </w:r>
      <w:r w:rsidRPr="0012026D">
        <w:rPr>
          <w:sz w:val="24"/>
          <w:szCs w:val="24"/>
          <w:lang w:eastAsia="en-GB"/>
        </w:rPr>
        <w:t xml:space="preserve"> Задължените лица по смисъла на чл. 54, ал. 2 </w:t>
      </w:r>
      <w:r w:rsidR="009B3E8A">
        <w:rPr>
          <w:sz w:val="24"/>
          <w:szCs w:val="24"/>
          <w:lang w:eastAsia="en-GB"/>
        </w:rPr>
        <w:t xml:space="preserve">и 3 </w:t>
      </w:r>
      <w:r w:rsidRPr="0012026D">
        <w:rPr>
          <w:sz w:val="24"/>
          <w:szCs w:val="24"/>
          <w:lang w:eastAsia="en-GB"/>
        </w:rPr>
        <w:t>от ЗОП, на представляваното от мен/ нас дружество независимо от наименованието на органите, в които участват, или длъжностите, които заемат са следните:</w:t>
      </w:r>
    </w:p>
    <w:p w:rsidR="004065E4" w:rsidRPr="00E96B3E" w:rsidRDefault="004065E4" w:rsidP="009B3E8A">
      <w:pPr>
        <w:ind w:right="425"/>
        <w:contextualSpacing/>
        <w:rPr>
          <w:strike/>
          <w:sz w:val="24"/>
          <w:szCs w:val="24"/>
          <w:lang w:eastAsia="en-GB"/>
        </w:rPr>
      </w:pPr>
      <w:r w:rsidRPr="00E96B3E">
        <w:rPr>
          <w:strike/>
          <w:sz w:val="24"/>
          <w:szCs w:val="24"/>
          <w:lang w:eastAsia="en-GB"/>
        </w:rPr>
        <w:t>……………………………………………………………………………………</w:t>
      </w:r>
    </w:p>
    <w:p w:rsidR="004065E4" w:rsidRPr="00E96B3E" w:rsidRDefault="004065E4" w:rsidP="009B3E8A">
      <w:pPr>
        <w:ind w:right="425"/>
        <w:contextualSpacing/>
        <w:rPr>
          <w:strike/>
          <w:sz w:val="24"/>
          <w:szCs w:val="24"/>
          <w:lang w:eastAsia="en-GB"/>
        </w:rPr>
      </w:pPr>
      <w:r w:rsidRPr="00E96B3E">
        <w:rPr>
          <w:strike/>
          <w:sz w:val="24"/>
          <w:szCs w:val="24"/>
          <w:lang w:eastAsia="en-GB"/>
        </w:rPr>
        <w:t>……………………………………………………………………………………</w:t>
      </w:r>
    </w:p>
    <w:p w:rsidR="004065E4" w:rsidRPr="00E96B3E" w:rsidRDefault="004065E4" w:rsidP="009B3E8A">
      <w:pPr>
        <w:ind w:right="425"/>
        <w:contextualSpacing/>
        <w:rPr>
          <w:strike/>
          <w:sz w:val="24"/>
          <w:szCs w:val="24"/>
          <w:lang w:eastAsia="en-GB"/>
        </w:rPr>
      </w:pPr>
      <w:r w:rsidRPr="00E96B3E">
        <w:rPr>
          <w:strike/>
          <w:sz w:val="24"/>
          <w:szCs w:val="24"/>
          <w:lang w:eastAsia="en-GB"/>
        </w:rPr>
        <w:t>……………………………………………………………………………………</w:t>
      </w:r>
    </w:p>
    <w:p w:rsidR="004065E4" w:rsidRDefault="004065E4" w:rsidP="004065E4">
      <w:pPr>
        <w:ind w:left="567" w:right="425" w:firstLine="567"/>
        <w:contextualSpacing/>
        <w:rPr>
          <w:strike/>
          <w:sz w:val="24"/>
          <w:szCs w:val="24"/>
          <w:lang w:eastAsia="en-GB"/>
        </w:rPr>
      </w:pPr>
    </w:p>
    <w:p w:rsidR="004065E4" w:rsidRPr="00E96B3E" w:rsidRDefault="004065E4" w:rsidP="004065E4">
      <w:pPr>
        <w:ind w:left="567" w:right="425" w:firstLine="567"/>
        <w:contextualSpacing/>
        <w:rPr>
          <w:strike/>
          <w:sz w:val="24"/>
          <w:szCs w:val="24"/>
          <w:lang w:eastAsia="en-GB"/>
        </w:rPr>
      </w:pPr>
    </w:p>
    <w:p w:rsidR="004065E4" w:rsidRPr="006804FC" w:rsidRDefault="004065E4" w:rsidP="004065E4">
      <w:pPr>
        <w:ind w:left="567" w:right="425" w:firstLine="567"/>
        <w:rPr>
          <w:rFonts w:eastAsia="Verdana-Italic"/>
          <w:sz w:val="24"/>
          <w:szCs w:val="24"/>
        </w:rPr>
      </w:pPr>
      <w:r w:rsidRPr="006804FC">
        <w:rPr>
          <w:rFonts w:eastAsia="Verdana-Italic"/>
          <w:sz w:val="24"/>
          <w:szCs w:val="24"/>
        </w:rPr>
        <w:t>ДАТА: _____________ г.</w:t>
      </w:r>
      <w:r w:rsidRPr="006804FC">
        <w:rPr>
          <w:rFonts w:eastAsia="Verdana-Italic"/>
          <w:sz w:val="24"/>
          <w:szCs w:val="24"/>
        </w:rPr>
        <w:tab/>
        <w:t>ПОДПИС и ПЕЧАТ:_____________________</w:t>
      </w:r>
    </w:p>
    <w:p w:rsidR="00A742D8" w:rsidRDefault="00A742D8" w:rsidP="001076E8">
      <w:pPr>
        <w:spacing w:after="0" w:line="20" w:lineRule="atLeast"/>
        <w:jc w:val="center"/>
        <w:rPr>
          <w:rFonts w:eastAsia="Times New Roman"/>
          <w:b/>
          <w:sz w:val="24"/>
          <w:szCs w:val="24"/>
        </w:rPr>
      </w:pPr>
    </w:p>
    <w:p w:rsidR="00A742D8" w:rsidRDefault="00A742D8" w:rsidP="001076E8">
      <w:pPr>
        <w:spacing w:after="0" w:line="20" w:lineRule="atLeast"/>
        <w:jc w:val="center"/>
        <w:rPr>
          <w:rFonts w:eastAsia="Times New Roman"/>
          <w:b/>
          <w:sz w:val="24"/>
          <w:szCs w:val="24"/>
        </w:rPr>
      </w:pPr>
    </w:p>
    <w:p w:rsidR="009563E8" w:rsidRPr="00645D54" w:rsidRDefault="003F3162" w:rsidP="00645D54">
      <w:pPr>
        <w:spacing w:after="0" w:line="20" w:lineRule="atLeast"/>
        <w:jc w:val="right"/>
        <w:rPr>
          <w:b/>
          <w:bCs/>
          <w:i/>
          <w:iCs/>
          <w:caps/>
          <w:w w:val="120"/>
          <w:kern w:val="1"/>
          <w:sz w:val="24"/>
          <w:szCs w:val="24"/>
        </w:rPr>
      </w:pPr>
      <w:r w:rsidRPr="005B497C">
        <w:rPr>
          <w:b/>
          <w:bCs/>
          <w:i/>
          <w:iCs/>
          <w:caps/>
          <w:w w:val="120"/>
          <w:kern w:val="1"/>
          <w:sz w:val="24"/>
          <w:szCs w:val="24"/>
        </w:rPr>
        <w:t xml:space="preserve">OБРАЗЕЦ </w:t>
      </w:r>
    </w:p>
    <w:p w:rsidR="003F3162" w:rsidRPr="003F3162" w:rsidRDefault="003F3162" w:rsidP="003F3162">
      <w:pPr>
        <w:tabs>
          <w:tab w:val="left" w:pos="0"/>
          <w:tab w:val="center" w:pos="4890"/>
        </w:tabs>
        <w:spacing w:line="20" w:lineRule="atLeast"/>
        <w:jc w:val="center"/>
        <w:rPr>
          <w:b/>
          <w:i/>
          <w:sz w:val="24"/>
          <w:szCs w:val="24"/>
        </w:rPr>
      </w:pPr>
      <w:r w:rsidRPr="003F3162">
        <w:rPr>
          <w:b/>
          <w:i/>
          <w:sz w:val="24"/>
          <w:szCs w:val="24"/>
        </w:rPr>
        <w:t>ТЕХНИЧЕСКО ПРЕДЛОЖЕНИЕ</w:t>
      </w:r>
    </w:p>
    <w:p w:rsidR="00A742D8" w:rsidRDefault="003F3162" w:rsidP="00A742D8">
      <w:pPr>
        <w:ind w:firstLine="708"/>
        <w:jc w:val="center"/>
        <w:rPr>
          <w:b/>
          <w:i/>
          <w:sz w:val="24"/>
          <w:szCs w:val="24"/>
        </w:rPr>
      </w:pPr>
      <w:r w:rsidRPr="003F3162">
        <w:rPr>
          <w:b/>
          <w:i/>
          <w:sz w:val="24"/>
          <w:szCs w:val="24"/>
        </w:rPr>
        <w:t>по обществена поръчка с предмет:</w:t>
      </w:r>
      <w:r w:rsidR="00AD47D1" w:rsidRPr="0080350B">
        <w:rPr>
          <w:b/>
          <w:i/>
          <w:sz w:val="24"/>
          <w:szCs w:val="24"/>
        </w:rPr>
        <w:t xml:space="preserve"> </w:t>
      </w:r>
    </w:p>
    <w:p w:rsidR="00AD47D1" w:rsidRPr="0080350B" w:rsidRDefault="00AD47D1" w:rsidP="00A742D8">
      <w:pPr>
        <w:ind w:firstLine="708"/>
        <w:jc w:val="center"/>
        <w:rPr>
          <w:b/>
          <w:i/>
          <w:sz w:val="24"/>
          <w:szCs w:val="24"/>
        </w:rPr>
      </w:pPr>
      <w:r>
        <w:rPr>
          <w:b/>
          <w:i/>
          <w:sz w:val="24"/>
          <w:szCs w:val="24"/>
        </w:rPr>
        <w:t>„Доставка на диагностикуми и консумативи за СПИН, вирусни хепатити В и С, сифилис и други сексуално предавани инфекции по</w:t>
      </w:r>
      <w:r>
        <w:rPr>
          <w:b/>
          <w:i/>
          <w:sz w:val="24"/>
          <w:szCs w:val="24"/>
          <w:lang w:val="ru-RU"/>
        </w:rPr>
        <w:t xml:space="preserve"> </w:t>
      </w:r>
      <w:r>
        <w:rPr>
          <w:b/>
          <w:i/>
          <w:sz w:val="24"/>
          <w:szCs w:val="24"/>
        </w:rPr>
        <w:t xml:space="preserve">Национална програма за превенция и контрол на ХИВ и сексуално предавани инфекции в Република България </w:t>
      </w:r>
      <w:r w:rsidR="00D90B79">
        <w:rPr>
          <w:b/>
          <w:i/>
          <w:sz w:val="24"/>
          <w:szCs w:val="24"/>
        </w:rPr>
        <w:t>2017</w:t>
      </w:r>
      <w:r>
        <w:rPr>
          <w:b/>
          <w:i/>
          <w:sz w:val="24"/>
          <w:szCs w:val="24"/>
        </w:rPr>
        <w:t>-20</w:t>
      </w:r>
      <w:r w:rsidRPr="0070009A">
        <w:rPr>
          <w:b/>
          <w:i/>
          <w:sz w:val="24"/>
          <w:szCs w:val="24"/>
        </w:rPr>
        <w:t>20</w:t>
      </w:r>
      <w:r>
        <w:rPr>
          <w:b/>
          <w:i/>
          <w:sz w:val="24"/>
          <w:szCs w:val="24"/>
        </w:rPr>
        <w:t xml:space="preserve"> г. за нуждите на страната през 201</w:t>
      </w:r>
      <w:r w:rsidR="009B3E8A">
        <w:rPr>
          <w:b/>
          <w:i/>
          <w:sz w:val="24"/>
          <w:szCs w:val="24"/>
        </w:rPr>
        <w:t>9</w:t>
      </w:r>
      <w:r>
        <w:rPr>
          <w:b/>
          <w:i/>
          <w:sz w:val="24"/>
          <w:szCs w:val="24"/>
        </w:rPr>
        <w:t xml:space="preserve"> г.”, </w:t>
      </w:r>
      <w:r w:rsidR="008B627C">
        <w:rPr>
          <w:b/>
          <w:i/>
          <w:sz w:val="24"/>
          <w:szCs w:val="24"/>
        </w:rPr>
        <w:t>по</w:t>
      </w:r>
      <w:r>
        <w:rPr>
          <w:b/>
          <w:i/>
          <w:sz w:val="24"/>
          <w:szCs w:val="24"/>
        </w:rPr>
        <w:t xml:space="preserve"> обособен</w:t>
      </w:r>
      <w:r w:rsidR="00692F1A">
        <w:rPr>
          <w:b/>
          <w:i/>
          <w:sz w:val="24"/>
          <w:szCs w:val="24"/>
        </w:rPr>
        <w:t>а/</w:t>
      </w:r>
      <w:r>
        <w:rPr>
          <w:b/>
          <w:i/>
          <w:sz w:val="24"/>
          <w:szCs w:val="24"/>
        </w:rPr>
        <w:t>и позиц</w:t>
      </w:r>
      <w:r>
        <w:rPr>
          <w:rFonts w:eastAsia="Times New Roman"/>
          <w:b/>
          <w:bCs/>
          <w:i/>
          <w:iCs/>
          <w:sz w:val="24"/>
          <w:szCs w:val="24"/>
          <w:lang w:eastAsia="bg-BG"/>
        </w:rPr>
        <w:t>и</w:t>
      </w:r>
      <w:r w:rsidR="00692F1A">
        <w:rPr>
          <w:rFonts w:eastAsia="Times New Roman"/>
          <w:b/>
          <w:bCs/>
          <w:i/>
          <w:iCs/>
          <w:sz w:val="24"/>
          <w:szCs w:val="24"/>
          <w:lang w:eastAsia="bg-BG"/>
        </w:rPr>
        <w:t>я/</w:t>
      </w:r>
      <w:r>
        <w:rPr>
          <w:rFonts w:eastAsia="Times New Roman"/>
          <w:b/>
          <w:bCs/>
          <w:i/>
          <w:iCs/>
          <w:sz w:val="24"/>
          <w:szCs w:val="24"/>
          <w:lang w:eastAsia="bg-BG"/>
        </w:rPr>
        <w:t>и</w:t>
      </w:r>
      <w:r w:rsidR="008B627C">
        <w:rPr>
          <w:rFonts w:eastAsia="Times New Roman"/>
          <w:b/>
          <w:bCs/>
          <w:i/>
          <w:iCs/>
          <w:sz w:val="24"/>
          <w:szCs w:val="24"/>
          <w:lang w:eastAsia="bg-BG"/>
        </w:rPr>
        <w:t xml:space="preserve"> ……………………………………</w:t>
      </w:r>
      <w:r>
        <w:rPr>
          <w:rFonts w:eastAsia="Times New Roman"/>
          <w:b/>
          <w:bCs/>
          <w:i/>
          <w:iCs/>
          <w:sz w:val="24"/>
          <w:szCs w:val="24"/>
          <w:lang w:eastAsia="bg-BG"/>
        </w:rPr>
        <w:t>,</w:t>
      </w:r>
    </w:p>
    <w:p w:rsidR="00EF527E" w:rsidRPr="00EF527E" w:rsidRDefault="00EF527E" w:rsidP="00A742D8">
      <w:pPr>
        <w:tabs>
          <w:tab w:val="left" w:pos="142"/>
          <w:tab w:val="left" w:pos="426"/>
        </w:tabs>
        <w:spacing w:after="0" w:line="240" w:lineRule="auto"/>
        <w:ind w:left="284" w:right="11" w:hanging="284"/>
        <w:rPr>
          <w:rFonts w:eastAsia="Times New Roman"/>
          <w:bCs/>
          <w:i/>
          <w:iCs/>
          <w:spacing w:val="-7"/>
          <w:sz w:val="24"/>
          <w:szCs w:val="24"/>
          <w:lang w:eastAsia="bg-BG"/>
        </w:rPr>
      </w:pPr>
      <w:r w:rsidRPr="00EF527E">
        <w:rPr>
          <w:rFonts w:eastAsia="Times New Roman"/>
          <w:bCs/>
          <w:spacing w:val="-3"/>
          <w:sz w:val="24"/>
          <w:szCs w:val="24"/>
          <w:lang w:eastAsia="bg-BG"/>
        </w:rPr>
        <w:t>Настоя</w:t>
      </w:r>
      <w:r w:rsidR="008B627C">
        <w:rPr>
          <w:rFonts w:eastAsia="Times New Roman"/>
          <w:bCs/>
          <w:spacing w:val="-3"/>
          <w:sz w:val="24"/>
          <w:szCs w:val="24"/>
          <w:lang w:eastAsia="bg-BG"/>
        </w:rPr>
        <w:t>що</w:t>
      </w:r>
      <w:r w:rsidRPr="00EF527E">
        <w:rPr>
          <w:rFonts w:eastAsia="Times New Roman"/>
          <w:bCs/>
          <w:spacing w:val="-3"/>
          <w:sz w:val="24"/>
          <w:szCs w:val="24"/>
          <w:lang w:eastAsia="bg-BG"/>
        </w:rPr>
        <w:t>то техническо предложение e подадено от: ………………………………………………........................................................................................</w:t>
      </w:r>
    </w:p>
    <w:p w:rsidR="00EF527E" w:rsidRPr="00EF527E" w:rsidRDefault="00EF527E" w:rsidP="00EF527E">
      <w:pPr>
        <w:tabs>
          <w:tab w:val="left" w:pos="284"/>
          <w:tab w:val="left" w:pos="6663"/>
          <w:tab w:val="left" w:pos="9849"/>
        </w:tabs>
        <w:spacing w:after="0" w:line="240" w:lineRule="auto"/>
        <w:ind w:left="284" w:right="-51" w:hanging="284"/>
        <w:jc w:val="center"/>
        <w:rPr>
          <w:rFonts w:eastAsia="Times New Roman"/>
          <w:bCs/>
          <w:i/>
          <w:spacing w:val="-5"/>
          <w:sz w:val="16"/>
          <w:szCs w:val="16"/>
          <w:lang w:eastAsia="bg-BG"/>
        </w:rPr>
      </w:pPr>
      <w:r w:rsidRPr="00EF527E">
        <w:rPr>
          <w:rFonts w:eastAsia="Times New Roman"/>
          <w:bCs/>
          <w:i/>
          <w:spacing w:val="-5"/>
          <w:sz w:val="16"/>
          <w:szCs w:val="16"/>
          <w:lang w:eastAsia="bg-BG"/>
        </w:rPr>
        <w:t>/наименование на участника/</w:t>
      </w:r>
    </w:p>
    <w:p w:rsidR="00EF527E" w:rsidRPr="00EF527E" w:rsidRDefault="00EF527E" w:rsidP="00EF527E">
      <w:pPr>
        <w:tabs>
          <w:tab w:val="left" w:pos="284"/>
          <w:tab w:val="left" w:pos="6663"/>
          <w:tab w:val="left" w:pos="9849"/>
        </w:tabs>
        <w:spacing w:after="0" w:line="240" w:lineRule="auto"/>
        <w:ind w:left="284" w:right="-51" w:hanging="284"/>
        <w:jc w:val="both"/>
        <w:rPr>
          <w:rFonts w:eastAsia="Times New Roman"/>
          <w:bCs/>
          <w:spacing w:val="-5"/>
          <w:sz w:val="24"/>
          <w:szCs w:val="24"/>
          <w:lang w:eastAsia="bg-BG"/>
        </w:rPr>
      </w:pPr>
      <w:r w:rsidRPr="00EF527E">
        <w:rPr>
          <w:rFonts w:eastAsia="Times New Roman"/>
          <w:bCs/>
          <w:spacing w:val="-5"/>
          <w:sz w:val="24"/>
          <w:szCs w:val="24"/>
          <w:lang w:eastAsia="bg-BG"/>
        </w:rPr>
        <w:t>и подписан</w:t>
      </w:r>
      <w:r>
        <w:rPr>
          <w:rFonts w:eastAsia="Times New Roman"/>
          <w:bCs/>
          <w:spacing w:val="-5"/>
          <w:sz w:val="24"/>
          <w:szCs w:val="24"/>
          <w:lang w:eastAsia="bg-BG"/>
        </w:rPr>
        <w:t>о</w:t>
      </w:r>
      <w:r w:rsidRPr="00EF527E">
        <w:rPr>
          <w:rFonts w:eastAsia="Times New Roman"/>
          <w:bCs/>
          <w:spacing w:val="-5"/>
          <w:sz w:val="24"/>
          <w:szCs w:val="24"/>
          <w:lang w:eastAsia="bg-BG"/>
        </w:rPr>
        <w:t xml:space="preserve"> от: ………………………………………………………………………………………</w:t>
      </w:r>
    </w:p>
    <w:p w:rsidR="00EF527E" w:rsidRPr="00EF527E" w:rsidRDefault="00EF527E" w:rsidP="00EF527E">
      <w:pPr>
        <w:tabs>
          <w:tab w:val="left" w:pos="284"/>
          <w:tab w:val="left" w:pos="6663"/>
          <w:tab w:val="left" w:pos="9214"/>
          <w:tab w:val="left" w:pos="9849"/>
        </w:tabs>
        <w:spacing w:after="0" w:line="240" w:lineRule="auto"/>
        <w:ind w:left="284" w:hanging="284"/>
        <w:jc w:val="center"/>
        <w:rPr>
          <w:rFonts w:eastAsia="Times New Roman"/>
          <w:bCs/>
          <w:i/>
          <w:spacing w:val="-6"/>
          <w:sz w:val="16"/>
          <w:szCs w:val="16"/>
          <w:lang w:eastAsia="bg-BG"/>
        </w:rPr>
      </w:pPr>
      <w:r w:rsidRPr="00EF527E">
        <w:rPr>
          <w:rFonts w:eastAsia="Times New Roman"/>
          <w:bCs/>
          <w:i/>
          <w:spacing w:val="-6"/>
          <w:sz w:val="16"/>
          <w:szCs w:val="16"/>
          <w:lang w:eastAsia="bg-BG"/>
        </w:rPr>
        <w:t>/три имена/</w:t>
      </w:r>
    </w:p>
    <w:p w:rsidR="00EF527E" w:rsidRPr="00EF527E" w:rsidRDefault="00EF527E" w:rsidP="00EF527E">
      <w:pPr>
        <w:tabs>
          <w:tab w:val="left" w:pos="284"/>
          <w:tab w:val="left" w:pos="6663"/>
          <w:tab w:val="left" w:pos="9849"/>
        </w:tabs>
        <w:spacing w:after="0" w:line="240" w:lineRule="auto"/>
        <w:ind w:left="284" w:right="-51" w:hanging="284"/>
        <w:jc w:val="both"/>
        <w:rPr>
          <w:rFonts w:eastAsia="Times New Roman"/>
          <w:bCs/>
          <w:spacing w:val="-5"/>
          <w:sz w:val="24"/>
          <w:szCs w:val="24"/>
          <w:lang w:eastAsia="bg-BG"/>
        </w:rPr>
      </w:pPr>
      <w:r w:rsidRPr="00EF527E">
        <w:rPr>
          <w:rFonts w:eastAsia="Times New Roman"/>
          <w:bCs/>
          <w:spacing w:val="-5"/>
          <w:sz w:val="24"/>
          <w:szCs w:val="24"/>
          <w:lang w:eastAsia="bg-BG"/>
        </w:rPr>
        <w:t>в качеството му/им  на: ……………………………………………………………………………...</w:t>
      </w:r>
    </w:p>
    <w:p w:rsidR="003F3162" w:rsidRPr="00C27767" w:rsidRDefault="00EF527E" w:rsidP="00C27767">
      <w:pPr>
        <w:tabs>
          <w:tab w:val="left" w:pos="284"/>
          <w:tab w:val="left" w:pos="9849"/>
        </w:tabs>
        <w:spacing w:after="0" w:line="240" w:lineRule="auto"/>
        <w:ind w:left="284" w:right="-51" w:hanging="284"/>
        <w:jc w:val="both"/>
        <w:rPr>
          <w:rFonts w:eastAsia="Times New Roman"/>
          <w:bCs/>
          <w:i/>
          <w:sz w:val="16"/>
          <w:szCs w:val="16"/>
          <w:lang w:eastAsia="bg-BG"/>
        </w:rPr>
      </w:pPr>
      <w:r w:rsidRPr="00EF527E">
        <w:rPr>
          <w:rFonts w:eastAsia="Times New Roman"/>
          <w:bCs/>
          <w:spacing w:val="-5"/>
          <w:sz w:val="24"/>
          <w:szCs w:val="24"/>
          <w:lang w:eastAsia="bg-BG"/>
        </w:rPr>
        <w:t xml:space="preserve">                                                                       </w:t>
      </w:r>
      <w:r w:rsidRPr="00EF527E">
        <w:rPr>
          <w:rFonts w:eastAsia="Times New Roman"/>
          <w:bCs/>
          <w:i/>
          <w:spacing w:val="-5"/>
          <w:sz w:val="16"/>
          <w:szCs w:val="16"/>
          <w:lang w:eastAsia="bg-BG"/>
        </w:rPr>
        <w:t>/длъжност/</w:t>
      </w:r>
    </w:p>
    <w:p w:rsidR="003F3162" w:rsidRPr="003F3162" w:rsidRDefault="003F3162" w:rsidP="003F3162">
      <w:pPr>
        <w:tabs>
          <w:tab w:val="left" w:pos="0"/>
          <w:tab w:val="center" w:pos="4890"/>
        </w:tabs>
        <w:spacing w:line="20" w:lineRule="atLeast"/>
        <w:rPr>
          <w:b/>
          <w:i/>
          <w:sz w:val="24"/>
          <w:szCs w:val="24"/>
        </w:rPr>
      </w:pPr>
      <w:r w:rsidRPr="003F3162">
        <w:rPr>
          <w:b/>
          <w:i/>
          <w:sz w:val="24"/>
          <w:szCs w:val="24"/>
        </w:rPr>
        <w:t>Съдържание:</w:t>
      </w:r>
    </w:p>
    <w:p w:rsidR="00424BF2" w:rsidRPr="002F24C3" w:rsidRDefault="003F3162" w:rsidP="004F3481">
      <w:pPr>
        <w:pStyle w:val="NumPar1"/>
        <w:numPr>
          <w:ilvl w:val="0"/>
          <w:numId w:val="28"/>
        </w:numPr>
        <w:tabs>
          <w:tab w:val="left" w:pos="142"/>
          <w:tab w:val="right" w:pos="284"/>
        </w:tabs>
        <w:spacing w:before="0" w:after="0" w:line="20" w:lineRule="atLeast"/>
        <w:ind w:left="0" w:firstLine="426"/>
        <w:contextualSpacing/>
        <w:rPr>
          <w:rFonts w:eastAsia="Times New Roman"/>
          <w:szCs w:val="24"/>
          <w:lang w:eastAsia="en-GB"/>
        </w:rPr>
      </w:pPr>
      <w:r w:rsidRPr="002F24C3">
        <w:rPr>
          <w:szCs w:val="24"/>
        </w:rPr>
        <w:t xml:space="preserve">Предложение </w:t>
      </w:r>
      <w:r w:rsidR="00424BF2" w:rsidRPr="002F24C3">
        <w:rPr>
          <w:rFonts w:eastAsia="Times New Roman"/>
          <w:szCs w:val="24"/>
          <w:lang w:eastAsia="en-GB"/>
        </w:rPr>
        <w:t>за изпълнение на поръчката в съответствие с техническите спецификации и изискванията на възложителя;</w:t>
      </w:r>
    </w:p>
    <w:p w:rsidR="005E203C" w:rsidRPr="00F27A96" w:rsidRDefault="005E203C" w:rsidP="00D6184D">
      <w:pPr>
        <w:pStyle w:val="NumPar1"/>
        <w:numPr>
          <w:ilvl w:val="0"/>
          <w:numId w:val="28"/>
        </w:numPr>
        <w:tabs>
          <w:tab w:val="left" w:pos="142"/>
          <w:tab w:val="right" w:pos="284"/>
        </w:tabs>
        <w:spacing w:before="0" w:after="0" w:line="20" w:lineRule="atLeast"/>
        <w:ind w:left="0" w:firstLine="426"/>
        <w:contextualSpacing/>
        <w:rPr>
          <w:rFonts w:eastAsia="Times New Roman"/>
          <w:szCs w:val="24"/>
          <w:lang w:eastAsia="en-GB"/>
        </w:rPr>
      </w:pPr>
      <w:r w:rsidRPr="00D6184D">
        <w:rPr>
          <w:rFonts w:eastAsia="Times New Roman"/>
          <w:szCs w:val="24"/>
          <w:lang w:eastAsia="en-GB"/>
        </w:rPr>
        <w:t xml:space="preserve">Официални документи, описания и/или официални каталози на производителя/ите на </w:t>
      </w:r>
      <w:r w:rsidRPr="00F27A96">
        <w:rPr>
          <w:rFonts w:eastAsia="Times New Roman"/>
          <w:szCs w:val="24"/>
          <w:lang w:eastAsia="en-GB"/>
        </w:rPr>
        <w:t xml:space="preserve">изделията. </w:t>
      </w:r>
    </w:p>
    <w:p w:rsidR="009563E8" w:rsidRPr="00A17ADF" w:rsidRDefault="009563E8" w:rsidP="00D6184D">
      <w:pPr>
        <w:pStyle w:val="NumPar1"/>
        <w:numPr>
          <w:ilvl w:val="0"/>
          <w:numId w:val="28"/>
        </w:numPr>
        <w:tabs>
          <w:tab w:val="left" w:pos="142"/>
          <w:tab w:val="right" w:pos="284"/>
        </w:tabs>
        <w:spacing w:before="0" w:after="0" w:line="20" w:lineRule="atLeast"/>
        <w:ind w:left="0" w:firstLine="426"/>
        <w:contextualSpacing/>
        <w:rPr>
          <w:szCs w:val="24"/>
          <w:lang w:eastAsia="en-GB"/>
        </w:rPr>
      </w:pPr>
      <w:r w:rsidRPr="00A17ADF">
        <w:rPr>
          <w:szCs w:val="24"/>
          <w:lang w:eastAsia="en-GB"/>
        </w:rPr>
        <w:t xml:space="preserve">Декларация, с приложено </w:t>
      </w:r>
      <w:r w:rsidRPr="005E203C">
        <w:rPr>
          <w:b/>
          <w:szCs w:val="24"/>
          <w:lang w:eastAsia="en-GB"/>
        </w:rPr>
        <w:t>извлечение о</w:t>
      </w:r>
      <w:r w:rsidRPr="00A17ADF">
        <w:rPr>
          <w:szCs w:val="24"/>
          <w:lang w:eastAsia="en-GB"/>
        </w:rPr>
        <w:t>т Списъка по чл.1, т.1, буква "б" от Наредбата за условията и реда за съставяне на списък на медицинските изделия по чл.</w:t>
      </w:r>
      <w:r w:rsidR="001B5411" w:rsidRPr="00A17ADF">
        <w:rPr>
          <w:szCs w:val="24"/>
          <w:lang w:eastAsia="en-GB"/>
        </w:rPr>
        <w:t xml:space="preserve"> </w:t>
      </w:r>
      <w:r w:rsidRPr="00A17ADF">
        <w:rPr>
          <w:szCs w:val="24"/>
          <w:lang w:eastAsia="en-GB"/>
        </w:rPr>
        <w:t xml:space="preserve">30 от ЗМИ и за определяне на стойността, до която те се </w:t>
      </w:r>
      <w:r w:rsidR="00956C5C" w:rsidRPr="00A17ADF">
        <w:rPr>
          <w:szCs w:val="24"/>
          <w:lang w:eastAsia="en-GB"/>
        </w:rPr>
        <w:t>заплащат, от което извлечение</w:t>
      </w:r>
      <w:r w:rsidRPr="00A17ADF">
        <w:rPr>
          <w:szCs w:val="24"/>
          <w:lang w:eastAsia="en-GB"/>
        </w:rPr>
        <w:t xml:space="preserve"> е видна продажната цена по смисъла на §</w:t>
      </w:r>
      <w:r w:rsidR="001B5411" w:rsidRPr="00A17ADF">
        <w:rPr>
          <w:szCs w:val="24"/>
          <w:lang w:eastAsia="en-GB"/>
        </w:rPr>
        <w:t xml:space="preserve"> </w:t>
      </w:r>
      <w:r w:rsidRPr="00A17ADF">
        <w:rPr>
          <w:szCs w:val="24"/>
          <w:lang w:eastAsia="en-GB"/>
        </w:rPr>
        <w:t>1, т.</w:t>
      </w:r>
      <w:r w:rsidR="001B5411" w:rsidRPr="00A17ADF">
        <w:rPr>
          <w:szCs w:val="24"/>
          <w:lang w:eastAsia="en-GB"/>
        </w:rPr>
        <w:t xml:space="preserve"> </w:t>
      </w:r>
      <w:r w:rsidRPr="00A17ADF">
        <w:rPr>
          <w:szCs w:val="24"/>
          <w:lang w:eastAsia="en-GB"/>
        </w:rPr>
        <w:t>29а от ЗМИ, във връзка с §</w:t>
      </w:r>
      <w:r w:rsidR="001B5411" w:rsidRPr="00A17ADF">
        <w:rPr>
          <w:szCs w:val="24"/>
          <w:lang w:eastAsia="en-GB"/>
        </w:rPr>
        <w:t xml:space="preserve"> </w:t>
      </w:r>
      <w:r w:rsidRPr="00A17ADF">
        <w:rPr>
          <w:szCs w:val="24"/>
          <w:lang w:eastAsia="en-GB"/>
        </w:rPr>
        <w:t>1, т.</w:t>
      </w:r>
      <w:r w:rsidR="001B5411" w:rsidRPr="00A17ADF">
        <w:rPr>
          <w:szCs w:val="24"/>
          <w:lang w:eastAsia="en-GB"/>
        </w:rPr>
        <w:t xml:space="preserve"> </w:t>
      </w:r>
      <w:r w:rsidRPr="00A17ADF">
        <w:rPr>
          <w:szCs w:val="24"/>
          <w:lang w:eastAsia="en-GB"/>
        </w:rPr>
        <w:t>4 от ДР на Наредбата, за всяка позиция, за която</w:t>
      </w:r>
      <w:r w:rsidR="00956C5C" w:rsidRPr="00A17ADF">
        <w:rPr>
          <w:szCs w:val="24"/>
          <w:lang w:eastAsia="en-GB"/>
        </w:rPr>
        <w:t xml:space="preserve"> е подадена</w:t>
      </w:r>
      <w:r w:rsidRPr="00A17ADF">
        <w:rPr>
          <w:szCs w:val="24"/>
          <w:lang w:eastAsia="en-GB"/>
        </w:rPr>
        <w:t xml:space="preserve"> оферта;</w:t>
      </w:r>
    </w:p>
    <w:p w:rsidR="009563E8" w:rsidRPr="004F3481" w:rsidRDefault="009563E8" w:rsidP="00D6184D">
      <w:pPr>
        <w:pStyle w:val="NumPar1"/>
        <w:numPr>
          <w:ilvl w:val="0"/>
          <w:numId w:val="28"/>
        </w:numPr>
        <w:tabs>
          <w:tab w:val="left" w:pos="142"/>
          <w:tab w:val="right" w:pos="284"/>
        </w:tabs>
        <w:spacing w:before="0" w:after="0" w:line="20" w:lineRule="atLeast"/>
        <w:ind w:left="0" w:firstLine="426"/>
        <w:contextualSpacing/>
        <w:rPr>
          <w:szCs w:val="24"/>
          <w:lang w:eastAsia="en-GB"/>
        </w:rPr>
      </w:pPr>
      <w:r w:rsidRPr="004F3481">
        <w:rPr>
          <w:szCs w:val="24"/>
          <w:lang w:eastAsia="en-GB"/>
        </w:rPr>
        <w:t>Заверено копие на официален доку</w:t>
      </w:r>
      <w:r w:rsidR="00984F27" w:rsidRPr="004F3481">
        <w:rPr>
          <w:szCs w:val="24"/>
          <w:lang w:eastAsia="en-GB"/>
        </w:rPr>
        <w:t>мент, издаден от ИАЛ, от който</w:t>
      </w:r>
      <w:r w:rsidRPr="004F3481">
        <w:rPr>
          <w:szCs w:val="24"/>
          <w:lang w:eastAsia="en-GB"/>
        </w:rPr>
        <w:t xml:space="preserve"> е видно, че за съответното медицинско изделие няма регистрира</w:t>
      </w:r>
      <w:r w:rsidR="006D6B67" w:rsidRPr="004F3481">
        <w:rPr>
          <w:szCs w:val="24"/>
          <w:lang w:eastAsia="en-GB"/>
        </w:rPr>
        <w:t>ни данни в ИАЛ и/или EUDAMED за</w:t>
      </w:r>
      <w:r w:rsidR="00A742D8">
        <w:rPr>
          <w:szCs w:val="24"/>
          <w:lang w:eastAsia="en-GB"/>
        </w:rPr>
        <w:t xml:space="preserve"> </w:t>
      </w:r>
      <w:r w:rsidRPr="004F3481">
        <w:rPr>
          <w:szCs w:val="24"/>
          <w:lang w:eastAsia="en-GB"/>
        </w:rPr>
        <w:t>инциденти/потенциални инциденти през последните две години, както и блокирани или изтеглени партиди от същото медицинско изделие през последните 2 години</w:t>
      </w:r>
      <w:r w:rsidR="005E203C">
        <w:rPr>
          <w:szCs w:val="24"/>
          <w:lang w:eastAsia="en-GB"/>
        </w:rPr>
        <w:t xml:space="preserve">. </w:t>
      </w:r>
      <w:r w:rsidR="005E203C" w:rsidRPr="005E203C">
        <w:rPr>
          <w:szCs w:val="24"/>
          <w:lang w:eastAsia="en-GB"/>
        </w:rPr>
        <w:t>Представения документ от ИАЛ следва да бъде издаден преди не повече от един месец от подаване на оферта от участника.</w:t>
      </w:r>
      <w:r w:rsidRPr="004F3481">
        <w:rPr>
          <w:szCs w:val="24"/>
          <w:lang w:eastAsia="en-GB"/>
        </w:rPr>
        <w:t>;</w:t>
      </w:r>
    </w:p>
    <w:p w:rsidR="009563E8" w:rsidRPr="004F3481" w:rsidRDefault="009563E8" w:rsidP="00D6184D">
      <w:pPr>
        <w:pStyle w:val="NumPar1"/>
        <w:numPr>
          <w:ilvl w:val="0"/>
          <w:numId w:val="28"/>
        </w:numPr>
        <w:tabs>
          <w:tab w:val="left" w:pos="142"/>
          <w:tab w:val="right" w:pos="284"/>
        </w:tabs>
        <w:spacing w:before="0" w:after="0" w:line="20" w:lineRule="atLeast"/>
        <w:ind w:left="0" w:firstLine="426"/>
        <w:contextualSpacing/>
        <w:rPr>
          <w:rFonts w:eastAsia="Times New Roman"/>
          <w:szCs w:val="24"/>
          <w:lang w:eastAsia="en-GB"/>
        </w:rPr>
      </w:pPr>
      <w:r w:rsidRPr="004F3481">
        <w:rPr>
          <w:rFonts w:eastAsia="Times New Roman"/>
          <w:szCs w:val="24"/>
          <w:lang w:eastAsia="en-GB"/>
        </w:rPr>
        <w:t>Декларация, в която да бъде посочено медицинскот</w:t>
      </w:r>
      <w:r w:rsidR="00AA2189">
        <w:rPr>
          <w:rFonts w:eastAsia="Times New Roman"/>
          <w:szCs w:val="24"/>
          <w:lang w:eastAsia="en-GB"/>
        </w:rPr>
        <w:t>о изделие за което се участва и</w:t>
      </w:r>
      <w:r w:rsidR="00A742D8">
        <w:rPr>
          <w:rFonts w:eastAsia="Times New Roman"/>
          <w:szCs w:val="24"/>
          <w:lang w:eastAsia="en-GB"/>
        </w:rPr>
        <w:t xml:space="preserve"> </w:t>
      </w:r>
      <w:r w:rsidR="009B3E8A">
        <w:rPr>
          <w:rFonts w:eastAsia="Times New Roman"/>
          <w:szCs w:val="24"/>
          <w:lang w:eastAsia="en-GB"/>
        </w:rPr>
        <w:t>конкретните</w:t>
      </w:r>
      <w:r w:rsidRPr="004F3481">
        <w:rPr>
          <w:rFonts w:eastAsia="Times New Roman"/>
          <w:szCs w:val="24"/>
          <w:lang w:eastAsia="en-GB"/>
        </w:rPr>
        <w:t xml:space="preserve"> обществен</w:t>
      </w:r>
      <w:r w:rsidR="009B3E8A">
        <w:rPr>
          <w:rFonts w:eastAsia="Times New Roman"/>
          <w:szCs w:val="24"/>
          <w:lang w:eastAsia="en-GB"/>
        </w:rPr>
        <w:t>и</w:t>
      </w:r>
      <w:r w:rsidRPr="004F3481">
        <w:rPr>
          <w:rFonts w:eastAsia="Times New Roman"/>
          <w:szCs w:val="24"/>
          <w:lang w:eastAsia="en-GB"/>
        </w:rPr>
        <w:t xml:space="preserve"> фонд</w:t>
      </w:r>
      <w:r w:rsidR="009B3E8A">
        <w:rPr>
          <w:rFonts w:eastAsia="Times New Roman"/>
          <w:szCs w:val="24"/>
          <w:lang w:eastAsia="en-GB"/>
        </w:rPr>
        <w:t>ове на съответните държави</w:t>
      </w:r>
      <w:r w:rsidRPr="004F3481">
        <w:rPr>
          <w:rFonts w:eastAsia="Times New Roman"/>
          <w:szCs w:val="24"/>
          <w:lang w:eastAsia="en-GB"/>
        </w:rPr>
        <w:t>, по който се заплаща;</w:t>
      </w:r>
    </w:p>
    <w:p w:rsidR="00093F18" w:rsidRDefault="00D6184D" w:rsidP="0045056C">
      <w:pPr>
        <w:tabs>
          <w:tab w:val="left" w:pos="142"/>
          <w:tab w:val="right" w:pos="851"/>
        </w:tabs>
        <w:spacing w:after="0" w:line="20" w:lineRule="atLeast"/>
        <w:ind w:firstLine="426"/>
        <w:jc w:val="both"/>
        <w:rPr>
          <w:rFonts w:eastAsia="Times New Roman"/>
          <w:i/>
          <w:sz w:val="24"/>
          <w:szCs w:val="24"/>
          <w:lang w:eastAsia="en-GB"/>
        </w:rPr>
      </w:pPr>
      <w:r>
        <w:rPr>
          <w:sz w:val="24"/>
          <w:szCs w:val="24"/>
          <w:lang w:eastAsia="en-GB"/>
        </w:rPr>
        <w:t>6</w:t>
      </w:r>
      <w:r w:rsidR="0013170E">
        <w:rPr>
          <w:sz w:val="24"/>
          <w:szCs w:val="24"/>
          <w:lang w:eastAsia="en-GB"/>
        </w:rPr>
        <w:t>.</w:t>
      </w:r>
      <w:r w:rsidR="00A742D8">
        <w:rPr>
          <w:sz w:val="24"/>
          <w:szCs w:val="24"/>
          <w:lang w:eastAsia="en-GB"/>
        </w:rPr>
        <w:t xml:space="preserve"> </w:t>
      </w:r>
      <w:r w:rsidR="009563E8" w:rsidRPr="0013170E">
        <w:rPr>
          <w:rFonts w:eastAsia="Times New Roman"/>
          <w:sz w:val="24"/>
          <w:szCs w:val="24"/>
          <w:lang w:eastAsia="en-GB"/>
        </w:rPr>
        <w:t>М</w:t>
      </w:r>
      <w:r w:rsidR="00B01A12" w:rsidRPr="0013170E">
        <w:rPr>
          <w:rFonts w:eastAsia="Times New Roman"/>
          <w:sz w:val="24"/>
          <w:szCs w:val="24"/>
          <w:lang w:eastAsia="en-GB"/>
        </w:rPr>
        <w:t>остра обозначена по начин, от който да е видно</w:t>
      </w:r>
      <w:r w:rsidR="00A564B9" w:rsidRPr="0013170E">
        <w:rPr>
          <w:rFonts w:eastAsia="Times New Roman"/>
          <w:sz w:val="24"/>
          <w:szCs w:val="24"/>
          <w:lang w:eastAsia="en-GB"/>
        </w:rPr>
        <w:t xml:space="preserve"> на </w:t>
      </w:r>
      <w:r w:rsidR="00B01A12" w:rsidRPr="0013170E">
        <w:rPr>
          <w:rFonts w:eastAsia="Times New Roman"/>
          <w:sz w:val="24"/>
          <w:szCs w:val="24"/>
          <w:lang w:eastAsia="en-GB"/>
        </w:rPr>
        <w:t>кое предложение отговаря</w:t>
      </w:r>
      <w:r w:rsidR="00A069AC">
        <w:rPr>
          <w:rFonts w:eastAsia="Times New Roman"/>
          <w:sz w:val="24"/>
          <w:szCs w:val="24"/>
          <w:lang w:eastAsia="en-GB"/>
        </w:rPr>
        <w:t>, както и за коя обособена позиция се отнася</w:t>
      </w:r>
      <w:r w:rsidR="00B01A12" w:rsidRPr="0013170E">
        <w:rPr>
          <w:rFonts w:eastAsia="Times New Roman"/>
          <w:sz w:val="24"/>
          <w:szCs w:val="24"/>
          <w:lang w:eastAsia="en-GB"/>
        </w:rPr>
        <w:t xml:space="preserve"> </w:t>
      </w:r>
      <w:r w:rsidR="00B01A12" w:rsidRPr="0013170E">
        <w:rPr>
          <w:rFonts w:eastAsia="Times New Roman"/>
          <w:i/>
          <w:sz w:val="24"/>
          <w:szCs w:val="24"/>
          <w:lang w:eastAsia="en-GB"/>
        </w:rPr>
        <w:t>(относимо з</w:t>
      </w:r>
      <w:r w:rsidR="00A303FA">
        <w:rPr>
          <w:rFonts w:eastAsia="Times New Roman"/>
          <w:i/>
          <w:sz w:val="24"/>
          <w:szCs w:val="24"/>
          <w:lang w:eastAsia="en-GB"/>
        </w:rPr>
        <w:t>а обособени позиции № № 1</w:t>
      </w:r>
      <w:r w:rsidR="00A564B9" w:rsidRPr="0013170E">
        <w:rPr>
          <w:rFonts w:eastAsia="Times New Roman"/>
          <w:i/>
          <w:sz w:val="24"/>
          <w:szCs w:val="24"/>
          <w:lang w:eastAsia="en-GB"/>
        </w:rPr>
        <w:t xml:space="preserve"> и </w:t>
      </w:r>
      <w:r w:rsidR="00A303FA">
        <w:rPr>
          <w:rFonts w:eastAsia="Times New Roman"/>
          <w:i/>
          <w:sz w:val="24"/>
          <w:szCs w:val="24"/>
          <w:lang w:eastAsia="en-GB"/>
        </w:rPr>
        <w:t>3</w:t>
      </w:r>
      <w:r w:rsidR="005E203C">
        <w:rPr>
          <w:rFonts w:eastAsia="Times New Roman"/>
          <w:i/>
          <w:sz w:val="24"/>
          <w:szCs w:val="24"/>
          <w:lang w:eastAsia="en-GB"/>
        </w:rPr>
        <w:t>9</w:t>
      </w:r>
      <w:r w:rsidR="00B01A12" w:rsidRPr="0013170E">
        <w:rPr>
          <w:rFonts w:eastAsia="Times New Roman"/>
          <w:i/>
          <w:sz w:val="24"/>
          <w:szCs w:val="24"/>
          <w:lang w:eastAsia="en-GB"/>
        </w:rPr>
        <w:t>);</w:t>
      </w:r>
    </w:p>
    <w:p w:rsidR="005E203C" w:rsidRDefault="00A069AC" w:rsidP="00090334">
      <w:pPr>
        <w:autoSpaceDE w:val="0"/>
        <w:autoSpaceDN w:val="0"/>
        <w:adjustRightInd w:val="0"/>
        <w:spacing w:after="0"/>
        <w:ind w:firstLine="426"/>
        <w:jc w:val="both"/>
        <w:rPr>
          <w:sz w:val="24"/>
          <w:szCs w:val="24"/>
        </w:rPr>
      </w:pPr>
      <w:r>
        <w:rPr>
          <w:rFonts w:eastAsia="Times New Roman"/>
          <w:sz w:val="24"/>
          <w:szCs w:val="24"/>
          <w:lang w:eastAsia="en-GB"/>
        </w:rPr>
        <w:t>7</w:t>
      </w:r>
      <w:r w:rsidR="005E203C" w:rsidRPr="005E203C">
        <w:rPr>
          <w:rFonts w:eastAsia="Times New Roman"/>
          <w:sz w:val="24"/>
          <w:szCs w:val="24"/>
          <w:lang w:eastAsia="en-GB"/>
        </w:rPr>
        <w:t xml:space="preserve">. </w:t>
      </w:r>
      <w:r w:rsidR="005E203C" w:rsidRPr="005E203C">
        <w:rPr>
          <w:sz w:val="24"/>
          <w:szCs w:val="24"/>
          <w:lang w:val="ru-RU"/>
        </w:rPr>
        <w:t xml:space="preserve">Заверено копие на валиден сертификат </w:t>
      </w:r>
      <w:r w:rsidR="00D6184D">
        <w:rPr>
          <w:sz w:val="24"/>
          <w:szCs w:val="24"/>
        </w:rPr>
        <w:t>БДС EN ISO 13485:2015 / ISO 9001:2015</w:t>
      </w:r>
      <w:r w:rsidR="005E203C" w:rsidRPr="005E203C">
        <w:rPr>
          <w:sz w:val="24"/>
          <w:szCs w:val="24"/>
        </w:rPr>
        <w:t xml:space="preserve"> или по-нов или еквивалентен, с обхват съгласно предмета на обособената позиция за която се участва, издаден на името на производителя. </w:t>
      </w:r>
    </w:p>
    <w:p w:rsidR="000C64A4" w:rsidRPr="000C64A4" w:rsidRDefault="000C64A4" w:rsidP="000C64A4">
      <w:pPr>
        <w:autoSpaceDE w:val="0"/>
        <w:autoSpaceDN w:val="0"/>
        <w:spacing w:after="0" w:line="240" w:lineRule="auto"/>
        <w:jc w:val="both"/>
        <w:rPr>
          <w:rFonts w:eastAsia="Times New Roman"/>
          <w:b/>
          <w:sz w:val="24"/>
          <w:szCs w:val="24"/>
          <w:lang w:eastAsia="en-GB"/>
        </w:rPr>
      </w:pPr>
      <w:r w:rsidRPr="000C64A4">
        <w:rPr>
          <w:b/>
          <w:noProof/>
          <w:sz w:val="24"/>
          <w:szCs w:val="24"/>
        </w:rPr>
        <w:t>Забележка:</w:t>
      </w:r>
      <w:r w:rsidRPr="000C64A4">
        <w:rPr>
          <w:noProof/>
          <w:sz w:val="24"/>
          <w:szCs w:val="24"/>
        </w:rPr>
        <w:t xml:space="preserve"> Участниците по обособена позиция № 26 могат и да не отговарят на изискванията на Закона за медицинските изделия /ЗМИ/ и да не представят цитираните по-горе документи, ако изделието, което предлагат по обособената позиция е за научно изследовотелски цели и за него е представена декларация, издадена от производителя, че съответното изделие е за научно-изследователски цели.</w:t>
      </w:r>
    </w:p>
    <w:p w:rsidR="005E203C" w:rsidRPr="005E203C" w:rsidRDefault="00A069AC" w:rsidP="00090334">
      <w:pPr>
        <w:tabs>
          <w:tab w:val="left" w:pos="0"/>
        </w:tabs>
        <w:spacing w:after="0" w:line="20" w:lineRule="atLeast"/>
        <w:ind w:firstLine="426"/>
        <w:jc w:val="both"/>
        <w:rPr>
          <w:i/>
          <w:sz w:val="24"/>
          <w:szCs w:val="24"/>
          <w:lang w:eastAsia="en-GB"/>
        </w:rPr>
      </w:pPr>
      <w:r>
        <w:rPr>
          <w:sz w:val="24"/>
          <w:szCs w:val="24"/>
          <w:lang w:eastAsia="en-GB"/>
        </w:rPr>
        <w:t>8</w:t>
      </w:r>
      <w:r w:rsidR="00AA2189" w:rsidRPr="00093F18">
        <w:rPr>
          <w:sz w:val="24"/>
          <w:szCs w:val="24"/>
          <w:lang w:eastAsia="en-GB"/>
        </w:rPr>
        <w:t xml:space="preserve">. </w:t>
      </w:r>
      <w:r w:rsidR="005E203C" w:rsidRPr="005E203C">
        <w:rPr>
          <w:sz w:val="24"/>
          <w:szCs w:val="24"/>
          <w:lang w:eastAsia="en-GB"/>
        </w:rPr>
        <w:t>Заверено копие</w:t>
      </w:r>
      <w:r w:rsidR="002C5807">
        <w:rPr>
          <w:sz w:val="24"/>
          <w:szCs w:val="24"/>
          <w:lang w:eastAsia="en-GB"/>
        </w:rPr>
        <w:t xml:space="preserve">, </w:t>
      </w:r>
      <w:r w:rsidR="002C5807" w:rsidRPr="002C5807">
        <w:rPr>
          <w:rFonts w:eastAsia="Batang"/>
          <w:noProof/>
          <w:color w:val="000000"/>
          <w:sz w:val="24"/>
          <w:szCs w:val="24"/>
        </w:rPr>
        <w:t>придружено с превод на български език,</w:t>
      </w:r>
      <w:r w:rsidR="005E203C" w:rsidRPr="005E203C">
        <w:rPr>
          <w:sz w:val="24"/>
          <w:szCs w:val="24"/>
          <w:lang w:eastAsia="en-GB"/>
        </w:rPr>
        <w:t xml:space="preserve"> на декларацията за съответствие с Директива 98/79/ЕС, издадена от производителя и копие на ЕС сертификат за съответствие с Директива 98/79/ЕС, издаден от нотифициран орган по смисъла на ЗМИ (</w:t>
      </w:r>
      <w:r w:rsidR="005E203C" w:rsidRPr="005E203C">
        <w:rPr>
          <w:i/>
          <w:sz w:val="24"/>
          <w:szCs w:val="24"/>
          <w:lang w:eastAsia="en-GB"/>
        </w:rPr>
        <w:t xml:space="preserve">относимо за позиции </w:t>
      </w:r>
      <w:r w:rsidR="000C64A4" w:rsidRPr="000C64A4">
        <w:rPr>
          <w:rFonts w:eastAsia="Batang"/>
          <w:i/>
          <w:noProof/>
          <w:color w:val="000000"/>
          <w:sz w:val="24"/>
          <w:szCs w:val="24"/>
        </w:rPr>
        <w:t xml:space="preserve">№№ 1, 2, 3, 4, 6, 7, 8, 10, 11, 12, 13, 14, 15, 16, 21, 22, 23, 24, 54, </w:t>
      </w:r>
      <w:r w:rsidR="000C64A4" w:rsidRPr="000C64A4">
        <w:rPr>
          <w:rFonts w:eastAsia="Batang"/>
          <w:i/>
          <w:noProof/>
          <w:color w:val="000000"/>
          <w:sz w:val="24"/>
          <w:szCs w:val="24"/>
          <w:lang w:val="en-US"/>
        </w:rPr>
        <w:t xml:space="preserve">55, </w:t>
      </w:r>
      <w:r w:rsidR="000C64A4" w:rsidRPr="000C64A4">
        <w:rPr>
          <w:rFonts w:eastAsia="Batang"/>
          <w:i/>
          <w:noProof/>
          <w:color w:val="000000"/>
          <w:sz w:val="24"/>
          <w:szCs w:val="24"/>
        </w:rPr>
        <w:t>57 и 60</w:t>
      </w:r>
      <w:r w:rsidR="00A92E45">
        <w:rPr>
          <w:rFonts w:eastAsia="Batang"/>
          <w:i/>
          <w:noProof/>
          <w:color w:val="000000"/>
          <w:sz w:val="24"/>
          <w:szCs w:val="24"/>
        </w:rPr>
        <w:t xml:space="preserve"> </w:t>
      </w:r>
      <w:r w:rsidR="00A92E45" w:rsidRPr="00A92E45">
        <w:rPr>
          <w:rFonts w:eastAsia="Batang"/>
          <w:i/>
          <w:noProof/>
          <w:color w:val="000000"/>
          <w:sz w:val="24"/>
          <w:szCs w:val="24"/>
        </w:rPr>
        <w:t>за СПИН, хепатит В, хепатит С, хламидия и токсоплазмоза</w:t>
      </w:r>
      <w:r w:rsidR="005E203C" w:rsidRPr="005E203C">
        <w:rPr>
          <w:i/>
          <w:sz w:val="24"/>
          <w:szCs w:val="24"/>
          <w:lang w:eastAsia="en-GB"/>
        </w:rPr>
        <w:t>);</w:t>
      </w:r>
    </w:p>
    <w:p w:rsidR="005E203C" w:rsidRPr="00174F41" w:rsidRDefault="00A069AC" w:rsidP="008E1E17">
      <w:pPr>
        <w:tabs>
          <w:tab w:val="left" w:pos="142"/>
          <w:tab w:val="right" w:pos="284"/>
          <w:tab w:val="right" w:pos="851"/>
        </w:tabs>
        <w:spacing w:after="0" w:line="240" w:lineRule="auto"/>
        <w:ind w:firstLine="709"/>
        <w:contextualSpacing/>
        <w:jc w:val="both"/>
        <w:rPr>
          <w:i/>
          <w:sz w:val="24"/>
          <w:szCs w:val="24"/>
          <w:lang w:eastAsia="en-GB"/>
        </w:rPr>
      </w:pPr>
      <w:r>
        <w:rPr>
          <w:sz w:val="24"/>
          <w:szCs w:val="24"/>
          <w:lang w:eastAsia="en-GB"/>
        </w:rPr>
        <w:lastRenderedPageBreak/>
        <w:t>9</w:t>
      </w:r>
      <w:r w:rsidR="00996448" w:rsidRPr="00174F41">
        <w:rPr>
          <w:sz w:val="24"/>
          <w:szCs w:val="24"/>
          <w:lang w:eastAsia="en-GB"/>
        </w:rPr>
        <w:t>.</w:t>
      </w:r>
      <w:r w:rsidR="00AA2189" w:rsidRPr="00174F41">
        <w:rPr>
          <w:sz w:val="24"/>
          <w:szCs w:val="24"/>
          <w:lang w:eastAsia="en-GB"/>
        </w:rPr>
        <w:t xml:space="preserve"> </w:t>
      </w:r>
      <w:r w:rsidR="005E203C" w:rsidRPr="00174F41">
        <w:rPr>
          <w:sz w:val="24"/>
          <w:szCs w:val="24"/>
          <w:lang w:eastAsia="en-GB"/>
        </w:rPr>
        <w:t>Заверено копие</w:t>
      </w:r>
      <w:r w:rsidR="00A92E45">
        <w:rPr>
          <w:sz w:val="24"/>
          <w:szCs w:val="24"/>
          <w:lang w:eastAsia="en-GB"/>
        </w:rPr>
        <w:t xml:space="preserve">, </w:t>
      </w:r>
      <w:r w:rsidR="00A92E45" w:rsidRPr="00A92E45">
        <w:rPr>
          <w:rFonts w:eastAsia="Batang"/>
          <w:noProof/>
          <w:color w:val="000000"/>
          <w:sz w:val="24"/>
          <w:szCs w:val="24"/>
        </w:rPr>
        <w:t>придружено с превод на български език,</w:t>
      </w:r>
      <w:r w:rsidR="005E203C" w:rsidRPr="00174F41">
        <w:rPr>
          <w:sz w:val="24"/>
          <w:szCs w:val="24"/>
          <w:lang w:eastAsia="en-GB"/>
        </w:rPr>
        <w:t xml:space="preserve"> на декларацията за съответствие с Директива 98/79/ЕС, издадена от производителя </w:t>
      </w:r>
      <w:r w:rsidR="005E203C" w:rsidRPr="00174F41">
        <w:rPr>
          <w:i/>
          <w:sz w:val="24"/>
          <w:szCs w:val="24"/>
          <w:lang w:eastAsia="en-GB"/>
        </w:rPr>
        <w:t xml:space="preserve">(относимо за позиции </w:t>
      </w:r>
      <w:r w:rsidR="00733114" w:rsidRPr="00733114">
        <w:rPr>
          <w:rFonts w:eastAsia="Batang"/>
          <w:i/>
          <w:noProof/>
          <w:color w:val="000000"/>
          <w:sz w:val="24"/>
          <w:szCs w:val="24"/>
        </w:rPr>
        <w:t>№№ 17, 18, 19, 20, 25, 27, 28, 29, 30, 31, 33, 34, 35, 36, 37, 38, 39, 41, 42, 43, 44, 45, 50, 51, 52, 53, 59, 62, 63</w:t>
      </w:r>
      <w:r w:rsidR="005E203C" w:rsidRPr="00174F41">
        <w:rPr>
          <w:i/>
          <w:sz w:val="24"/>
          <w:szCs w:val="24"/>
          <w:lang w:eastAsia="en-GB"/>
        </w:rPr>
        <w:t>);</w:t>
      </w:r>
    </w:p>
    <w:p w:rsidR="005E203C" w:rsidRPr="00174F41" w:rsidRDefault="00996448" w:rsidP="008E1E17">
      <w:pPr>
        <w:tabs>
          <w:tab w:val="left" w:pos="142"/>
          <w:tab w:val="right" w:pos="851"/>
        </w:tabs>
        <w:spacing w:after="0" w:line="240" w:lineRule="auto"/>
        <w:ind w:firstLine="709"/>
        <w:contextualSpacing/>
        <w:jc w:val="both"/>
        <w:rPr>
          <w:sz w:val="24"/>
          <w:szCs w:val="24"/>
          <w:lang w:eastAsia="en-GB"/>
        </w:rPr>
      </w:pPr>
      <w:r w:rsidRPr="00174F41">
        <w:rPr>
          <w:sz w:val="24"/>
          <w:szCs w:val="24"/>
          <w:lang w:eastAsia="en-GB"/>
        </w:rPr>
        <w:t>1</w:t>
      </w:r>
      <w:r w:rsidR="00A069AC">
        <w:rPr>
          <w:sz w:val="24"/>
          <w:szCs w:val="24"/>
          <w:lang w:eastAsia="en-GB"/>
        </w:rPr>
        <w:t>0</w:t>
      </w:r>
      <w:r w:rsidR="00AA2189" w:rsidRPr="00174F41">
        <w:rPr>
          <w:sz w:val="24"/>
          <w:szCs w:val="24"/>
          <w:lang w:eastAsia="en-GB"/>
        </w:rPr>
        <w:t xml:space="preserve">. </w:t>
      </w:r>
      <w:r w:rsidR="005E203C" w:rsidRPr="00174F41">
        <w:rPr>
          <w:sz w:val="24"/>
          <w:szCs w:val="24"/>
          <w:lang w:eastAsia="en-GB"/>
        </w:rPr>
        <w:t>Декларация</w:t>
      </w:r>
      <w:r w:rsidR="00820107">
        <w:rPr>
          <w:sz w:val="24"/>
          <w:szCs w:val="24"/>
          <w:lang w:eastAsia="en-GB"/>
        </w:rPr>
        <w:t xml:space="preserve"> </w:t>
      </w:r>
      <w:r w:rsidR="00820107" w:rsidRPr="00820107">
        <w:rPr>
          <w:rFonts w:eastAsia="Batang"/>
          <w:noProof/>
          <w:color w:val="000000"/>
          <w:sz w:val="24"/>
          <w:szCs w:val="24"/>
          <w:lang w:val="en-US"/>
        </w:rPr>
        <w:t>(</w:t>
      </w:r>
      <w:r w:rsidR="00820107" w:rsidRPr="00820107">
        <w:rPr>
          <w:rFonts w:eastAsia="Batang"/>
          <w:noProof/>
          <w:color w:val="000000"/>
          <w:sz w:val="24"/>
          <w:szCs w:val="24"/>
        </w:rPr>
        <w:t>свободен текст</w:t>
      </w:r>
      <w:r w:rsidR="00820107" w:rsidRPr="00820107">
        <w:rPr>
          <w:rFonts w:eastAsia="Batang"/>
          <w:noProof/>
          <w:color w:val="000000"/>
          <w:sz w:val="24"/>
          <w:szCs w:val="24"/>
          <w:lang w:val="en-US"/>
        </w:rPr>
        <w:t>)</w:t>
      </w:r>
      <w:r w:rsidR="005E203C" w:rsidRPr="00174F41">
        <w:rPr>
          <w:sz w:val="24"/>
          <w:szCs w:val="24"/>
          <w:lang w:eastAsia="en-GB"/>
        </w:rPr>
        <w:t xml:space="preserve">, че диагностикумите  ще бъдат в съотношение 30% големи към 70% малки опаковки </w:t>
      </w:r>
      <w:r w:rsidR="005E203C" w:rsidRPr="00174F41">
        <w:rPr>
          <w:i/>
          <w:sz w:val="24"/>
          <w:szCs w:val="24"/>
          <w:lang w:eastAsia="en-GB"/>
        </w:rPr>
        <w:t xml:space="preserve">(относимо за </w:t>
      </w:r>
      <w:r w:rsidR="005E203C" w:rsidRPr="00174F41">
        <w:rPr>
          <w:i/>
          <w:sz w:val="24"/>
          <w:szCs w:val="24"/>
        </w:rPr>
        <w:t xml:space="preserve">диагностикумите по обособени позиции №№ </w:t>
      </w:r>
      <w:r w:rsidR="00E52596" w:rsidRPr="00E52596">
        <w:rPr>
          <w:rFonts w:eastAsia="Batang"/>
          <w:i/>
          <w:noProof/>
          <w:color w:val="000000"/>
          <w:sz w:val="24"/>
          <w:szCs w:val="24"/>
        </w:rPr>
        <w:t>2, 6 и 18</w:t>
      </w:r>
      <w:r w:rsidR="00E52596" w:rsidRPr="00E52596">
        <w:rPr>
          <w:rFonts w:eastAsia="Batang"/>
          <w:noProof/>
          <w:color w:val="000000"/>
          <w:sz w:val="24"/>
          <w:szCs w:val="24"/>
        </w:rPr>
        <w:t xml:space="preserve"> </w:t>
      </w:r>
      <w:r w:rsidR="00E52596">
        <w:rPr>
          <w:i/>
          <w:sz w:val="24"/>
          <w:szCs w:val="24"/>
        </w:rPr>
        <w:t>за първична диагностика на</w:t>
      </w:r>
      <w:r w:rsidR="005E203C" w:rsidRPr="00174F41">
        <w:rPr>
          <w:i/>
          <w:sz w:val="24"/>
          <w:szCs w:val="24"/>
        </w:rPr>
        <w:t xml:space="preserve"> </w:t>
      </w:r>
      <w:r w:rsidR="00820107" w:rsidRPr="00820107">
        <w:rPr>
          <w:rFonts w:eastAsia="Batang"/>
          <w:i/>
          <w:noProof/>
          <w:color w:val="000000"/>
          <w:sz w:val="24"/>
          <w:szCs w:val="24"/>
        </w:rPr>
        <w:t>СПИН</w:t>
      </w:r>
      <w:r w:rsidR="00820107">
        <w:rPr>
          <w:i/>
          <w:sz w:val="24"/>
          <w:szCs w:val="24"/>
        </w:rPr>
        <w:t>,</w:t>
      </w:r>
      <w:r w:rsidR="00820107" w:rsidRPr="00174F41">
        <w:rPr>
          <w:i/>
          <w:sz w:val="24"/>
          <w:szCs w:val="24"/>
        </w:rPr>
        <w:t xml:space="preserve"> </w:t>
      </w:r>
      <w:r w:rsidR="005E203C" w:rsidRPr="00174F41">
        <w:rPr>
          <w:i/>
          <w:sz w:val="24"/>
          <w:szCs w:val="24"/>
        </w:rPr>
        <w:t>хепатит В, хепатит С и сифилис)</w:t>
      </w:r>
      <w:r w:rsidR="005E203C" w:rsidRPr="00174F41">
        <w:rPr>
          <w:sz w:val="24"/>
          <w:szCs w:val="24"/>
        </w:rPr>
        <w:t>;</w:t>
      </w:r>
    </w:p>
    <w:p w:rsidR="005E203C" w:rsidRPr="005E203C" w:rsidRDefault="005E203C" w:rsidP="008E1E17">
      <w:pPr>
        <w:tabs>
          <w:tab w:val="left" w:pos="0"/>
        </w:tabs>
        <w:spacing w:after="0" w:line="240" w:lineRule="auto"/>
        <w:jc w:val="both"/>
        <w:rPr>
          <w:i/>
          <w:sz w:val="24"/>
          <w:szCs w:val="24"/>
        </w:rPr>
      </w:pPr>
      <w:r>
        <w:rPr>
          <w:sz w:val="24"/>
          <w:szCs w:val="24"/>
        </w:rPr>
        <w:tab/>
      </w:r>
      <w:r w:rsidR="00996448">
        <w:rPr>
          <w:sz w:val="24"/>
          <w:szCs w:val="24"/>
        </w:rPr>
        <w:t>1</w:t>
      </w:r>
      <w:r w:rsidR="00A069AC">
        <w:rPr>
          <w:sz w:val="24"/>
          <w:szCs w:val="24"/>
        </w:rPr>
        <w:t>1</w:t>
      </w:r>
      <w:r w:rsidR="001A6E13">
        <w:rPr>
          <w:sz w:val="24"/>
          <w:szCs w:val="24"/>
        </w:rPr>
        <w:t xml:space="preserve">. </w:t>
      </w:r>
      <w:r w:rsidRPr="005E203C">
        <w:rPr>
          <w:sz w:val="24"/>
          <w:szCs w:val="24"/>
        </w:rPr>
        <w:t>Декларация</w:t>
      </w:r>
      <w:r w:rsidR="00C93415">
        <w:rPr>
          <w:sz w:val="24"/>
          <w:szCs w:val="24"/>
        </w:rPr>
        <w:t xml:space="preserve"> </w:t>
      </w:r>
      <w:r w:rsidR="00C93415" w:rsidRPr="00C93415">
        <w:rPr>
          <w:rFonts w:eastAsia="Batang"/>
          <w:noProof/>
          <w:color w:val="000000"/>
          <w:sz w:val="24"/>
          <w:szCs w:val="24"/>
          <w:lang w:val="en-US"/>
        </w:rPr>
        <w:t>(</w:t>
      </w:r>
      <w:r w:rsidR="00C93415" w:rsidRPr="00C93415">
        <w:rPr>
          <w:rFonts w:eastAsia="Batang"/>
          <w:noProof/>
          <w:color w:val="000000"/>
          <w:sz w:val="24"/>
          <w:szCs w:val="24"/>
        </w:rPr>
        <w:t>свободен текст</w:t>
      </w:r>
      <w:r w:rsidR="00C93415" w:rsidRPr="00C93415">
        <w:rPr>
          <w:rFonts w:eastAsia="Batang"/>
          <w:noProof/>
          <w:color w:val="000000"/>
          <w:sz w:val="24"/>
          <w:szCs w:val="24"/>
          <w:lang w:val="en-US"/>
        </w:rPr>
        <w:t>)</w:t>
      </w:r>
      <w:r w:rsidRPr="005E203C">
        <w:rPr>
          <w:sz w:val="24"/>
          <w:szCs w:val="24"/>
        </w:rPr>
        <w:t xml:space="preserve">, че диагностикумите са окомплектовани със съответния брой плаки и връхчета и всички тестове, за изпълнението на които се изискват, ще бъдат окомплектовани със съответния брой връхчета, съобразно броя на тестовете </w:t>
      </w:r>
      <w:r w:rsidRPr="005E203C">
        <w:rPr>
          <w:i/>
          <w:sz w:val="24"/>
          <w:szCs w:val="24"/>
        </w:rPr>
        <w:t>(относимо за диагности</w:t>
      </w:r>
      <w:r w:rsidR="00AC77F5">
        <w:rPr>
          <w:i/>
          <w:sz w:val="24"/>
          <w:szCs w:val="24"/>
        </w:rPr>
        <w:t>кумите по обособена позиция № 17</w:t>
      </w:r>
      <w:r w:rsidRPr="005E203C">
        <w:rPr>
          <w:i/>
          <w:sz w:val="24"/>
          <w:szCs w:val="24"/>
        </w:rPr>
        <w:t xml:space="preserve"> за ТПХА);</w:t>
      </w:r>
    </w:p>
    <w:p w:rsidR="009F7945" w:rsidRPr="001A6E13" w:rsidRDefault="00996448" w:rsidP="005E203C">
      <w:pPr>
        <w:tabs>
          <w:tab w:val="left" w:pos="0"/>
        </w:tabs>
        <w:spacing w:after="0" w:line="20" w:lineRule="atLeast"/>
        <w:ind w:firstLine="426"/>
        <w:jc w:val="both"/>
        <w:rPr>
          <w:sz w:val="24"/>
          <w:szCs w:val="24"/>
          <w:lang w:eastAsia="en-GB"/>
        </w:rPr>
      </w:pPr>
      <w:r>
        <w:rPr>
          <w:sz w:val="24"/>
          <w:szCs w:val="24"/>
          <w:lang w:eastAsia="en-GB"/>
        </w:rPr>
        <w:tab/>
        <w:t>1</w:t>
      </w:r>
      <w:r w:rsidR="00A069AC">
        <w:rPr>
          <w:sz w:val="24"/>
          <w:szCs w:val="24"/>
          <w:lang w:eastAsia="en-GB"/>
        </w:rPr>
        <w:t>2</w:t>
      </w:r>
      <w:r w:rsidR="001A6E13">
        <w:rPr>
          <w:sz w:val="24"/>
          <w:szCs w:val="24"/>
          <w:lang w:eastAsia="en-GB"/>
        </w:rPr>
        <w:t xml:space="preserve">. </w:t>
      </w:r>
      <w:r w:rsidR="004F3481" w:rsidRPr="001A6E13">
        <w:rPr>
          <w:sz w:val="24"/>
          <w:szCs w:val="24"/>
          <w:lang w:eastAsia="en-GB"/>
        </w:rPr>
        <w:t>Декларация</w:t>
      </w:r>
      <w:r w:rsidR="00261699">
        <w:rPr>
          <w:sz w:val="24"/>
          <w:szCs w:val="24"/>
          <w:lang w:eastAsia="en-GB"/>
        </w:rPr>
        <w:t xml:space="preserve"> </w:t>
      </w:r>
      <w:r w:rsidR="00261699" w:rsidRPr="00261699">
        <w:rPr>
          <w:rFonts w:eastAsia="Batang"/>
          <w:noProof/>
          <w:color w:val="000000"/>
          <w:sz w:val="24"/>
          <w:szCs w:val="24"/>
        </w:rPr>
        <w:t>(свободен текст)</w:t>
      </w:r>
      <w:r w:rsidR="004F3481" w:rsidRPr="001A6E13">
        <w:rPr>
          <w:sz w:val="24"/>
          <w:szCs w:val="24"/>
          <w:lang w:eastAsia="en-GB"/>
        </w:rPr>
        <w:t xml:space="preserve">, </w:t>
      </w:r>
      <w:r w:rsidR="00413CD9" w:rsidRPr="001A6E13">
        <w:rPr>
          <w:sz w:val="24"/>
          <w:szCs w:val="24"/>
          <w:lang w:eastAsia="en-GB"/>
        </w:rPr>
        <w:t xml:space="preserve">в която е посочено, </w:t>
      </w:r>
      <w:r w:rsidR="004F3481" w:rsidRPr="001A6E13">
        <w:rPr>
          <w:sz w:val="24"/>
          <w:szCs w:val="24"/>
          <w:lang w:eastAsia="en-GB"/>
        </w:rPr>
        <w:t xml:space="preserve">че ако за </w:t>
      </w:r>
      <w:r w:rsidR="00413CD9" w:rsidRPr="001A6E13">
        <w:rPr>
          <w:sz w:val="24"/>
          <w:szCs w:val="24"/>
          <w:lang w:eastAsia="en-GB"/>
        </w:rPr>
        <w:t xml:space="preserve">изработване на </w:t>
      </w:r>
      <w:r w:rsidR="004F3481" w:rsidRPr="001A6E13">
        <w:rPr>
          <w:sz w:val="24"/>
          <w:szCs w:val="24"/>
          <w:lang w:eastAsia="en-GB"/>
        </w:rPr>
        <w:t xml:space="preserve">някои тестове няма налична апаратура, </w:t>
      </w:r>
      <w:r w:rsidR="003A41B3" w:rsidRPr="001A6E13">
        <w:rPr>
          <w:sz w:val="24"/>
          <w:szCs w:val="24"/>
          <w:lang w:eastAsia="en-GB"/>
        </w:rPr>
        <w:t xml:space="preserve">ще </w:t>
      </w:r>
      <w:r w:rsidR="00F1605E" w:rsidRPr="001A6E13">
        <w:rPr>
          <w:sz w:val="24"/>
          <w:szCs w:val="24"/>
          <w:lang w:eastAsia="en-GB"/>
        </w:rPr>
        <w:t xml:space="preserve">бъде </w:t>
      </w:r>
      <w:r w:rsidR="003A41B3" w:rsidRPr="001A6E13">
        <w:rPr>
          <w:sz w:val="24"/>
          <w:szCs w:val="24"/>
          <w:lang w:eastAsia="en-GB"/>
        </w:rPr>
        <w:t>представ</w:t>
      </w:r>
      <w:r w:rsidR="00F1605E" w:rsidRPr="001A6E13">
        <w:rPr>
          <w:sz w:val="24"/>
          <w:szCs w:val="24"/>
          <w:lang w:eastAsia="en-GB"/>
        </w:rPr>
        <w:t>ена такава</w:t>
      </w:r>
      <w:r w:rsidR="004F3481" w:rsidRPr="001A6E13">
        <w:rPr>
          <w:sz w:val="24"/>
          <w:szCs w:val="24"/>
          <w:lang w:eastAsia="en-GB"/>
        </w:rPr>
        <w:t xml:space="preserve"> и ще </w:t>
      </w:r>
      <w:r w:rsidR="00F1605E" w:rsidRPr="001A6E13">
        <w:rPr>
          <w:sz w:val="24"/>
          <w:szCs w:val="24"/>
          <w:lang w:eastAsia="en-GB"/>
        </w:rPr>
        <w:t xml:space="preserve">бъде </w:t>
      </w:r>
      <w:r w:rsidR="004F3481" w:rsidRPr="001A6E13">
        <w:rPr>
          <w:sz w:val="24"/>
          <w:szCs w:val="24"/>
          <w:lang w:eastAsia="en-GB"/>
        </w:rPr>
        <w:t>поддържа</w:t>
      </w:r>
      <w:r w:rsidR="00F1605E" w:rsidRPr="001A6E13">
        <w:rPr>
          <w:sz w:val="24"/>
          <w:szCs w:val="24"/>
          <w:lang w:eastAsia="en-GB"/>
        </w:rPr>
        <w:t>на</w:t>
      </w:r>
      <w:r w:rsidR="004F3481" w:rsidRPr="001A6E13">
        <w:rPr>
          <w:sz w:val="24"/>
          <w:szCs w:val="24"/>
          <w:lang w:eastAsia="en-GB"/>
        </w:rPr>
        <w:t xml:space="preserve"> за времето, </w:t>
      </w:r>
      <w:r w:rsidR="00811D5A" w:rsidRPr="001A6E13">
        <w:rPr>
          <w:sz w:val="24"/>
          <w:szCs w:val="24"/>
          <w:lang w:eastAsia="en-GB"/>
        </w:rPr>
        <w:t xml:space="preserve">в което се изработват тестовете </w:t>
      </w:r>
      <w:r w:rsidR="00811D5A" w:rsidRPr="001A6E13">
        <w:rPr>
          <w:i/>
          <w:sz w:val="24"/>
          <w:szCs w:val="24"/>
          <w:lang w:eastAsia="en-GB"/>
        </w:rPr>
        <w:t>(в приложимите случаи)</w:t>
      </w:r>
    </w:p>
    <w:p w:rsidR="004F3481" w:rsidRPr="001A6E13" w:rsidRDefault="001A6E13" w:rsidP="002F24C3">
      <w:pPr>
        <w:tabs>
          <w:tab w:val="right" w:pos="0"/>
        </w:tabs>
        <w:spacing w:after="0" w:line="20" w:lineRule="atLeast"/>
        <w:jc w:val="both"/>
        <w:rPr>
          <w:sz w:val="24"/>
          <w:szCs w:val="24"/>
          <w:lang w:eastAsia="en-GB"/>
        </w:rPr>
      </w:pPr>
      <w:r>
        <w:rPr>
          <w:sz w:val="24"/>
          <w:szCs w:val="24"/>
          <w:lang w:eastAsia="en-GB"/>
        </w:rPr>
        <w:tab/>
        <w:t>1</w:t>
      </w:r>
      <w:r w:rsidR="00A069AC">
        <w:rPr>
          <w:sz w:val="24"/>
          <w:szCs w:val="24"/>
          <w:lang w:eastAsia="en-GB"/>
        </w:rPr>
        <w:t>3</w:t>
      </w:r>
      <w:r>
        <w:rPr>
          <w:sz w:val="24"/>
          <w:szCs w:val="24"/>
          <w:lang w:eastAsia="en-GB"/>
        </w:rPr>
        <w:t xml:space="preserve">. </w:t>
      </w:r>
      <w:r w:rsidR="00413CD9" w:rsidRPr="001A6E13">
        <w:rPr>
          <w:sz w:val="24"/>
          <w:szCs w:val="24"/>
          <w:lang w:eastAsia="en-GB"/>
        </w:rPr>
        <w:t>Декларация</w:t>
      </w:r>
      <w:r w:rsidR="0080227B">
        <w:rPr>
          <w:sz w:val="24"/>
          <w:szCs w:val="24"/>
          <w:lang w:eastAsia="en-GB"/>
        </w:rPr>
        <w:t xml:space="preserve"> </w:t>
      </w:r>
      <w:r w:rsidR="0080227B" w:rsidRPr="0080227B">
        <w:rPr>
          <w:rFonts w:eastAsia="Batang"/>
          <w:noProof/>
          <w:color w:val="000000"/>
          <w:sz w:val="24"/>
          <w:szCs w:val="24"/>
        </w:rPr>
        <w:t>(свободен текст)</w:t>
      </w:r>
      <w:r w:rsidR="00413CD9" w:rsidRPr="001A6E13">
        <w:rPr>
          <w:sz w:val="24"/>
          <w:szCs w:val="24"/>
          <w:lang w:eastAsia="en-GB"/>
        </w:rPr>
        <w:t xml:space="preserve">, в която е посочено, че ще </w:t>
      </w:r>
      <w:r w:rsidR="00E04086" w:rsidRPr="001A6E13">
        <w:rPr>
          <w:sz w:val="24"/>
          <w:szCs w:val="24"/>
          <w:lang w:eastAsia="en-GB"/>
        </w:rPr>
        <w:t xml:space="preserve">се поддържа за сметка на изпълнителя </w:t>
      </w:r>
      <w:r w:rsidR="00413CD9" w:rsidRPr="001A6E13">
        <w:rPr>
          <w:sz w:val="24"/>
          <w:szCs w:val="24"/>
          <w:lang w:eastAsia="en-GB"/>
        </w:rPr>
        <w:t>наличната</w:t>
      </w:r>
      <w:r w:rsidR="00D24892" w:rsidRPr="001A6E13">
        <w:rPr>
          <w:sz w:val="24"/>
          <w:szCs w:val="24"/>
          <w:lang w:eastAsia="en-GB"/>
        </w:rPr>
        <w:t xml:space="preserve"> </w:t>
      </w:r>
      <w:r w:rsidR="00413CD9" w:rsidRPr="001A6E13">
        <w:rPr>
          <w:sz w:val="24"/>
          <w:szCs w:val="24"/>
          <w:lang w:eastAsia="en-GB"/>
        </w:rPr>
        <w:t xml:space="preserve">извънгаранционна апаратура, на която ще се изработват </w:t>
      </w:r>
      <w:r w:rsidR="0080227B">
        <w:rPr>
          <w:sz w:val="24"/>
          <w:szCs w:val="24"/>
          <w:lang w:eastAsia="en-GB"/>
        </w:rPr>
        <w:t>неговите тестове</w:t>
      </w:r>
      <w:r w:rsidR="00413CD9" w:rsidRPr="001A6E13">
        <w:rPr>
          <w:sz w:val="24"/>
          <w:szCs w:val="24"/>
          <w:lang w:eastAsia="en-GB"/>
        </w:rPr>
        <w:t xml:space="preserve"> (</w:t>
      </w:r>
      <w:r w:rsidR="0080227B" w:rsidRPr="0080227B">
        <w:rPr>
          <w:rFonts w:eastAsia="Batang"/>
          <w:noProof/>
          <w:color w:val="000000"/>
          <w:sz w:val="24"/>
          <w:szCs w:val="24"/>
        </w:rPr>
        <w:t>Приложение № 2 налична апаратура</w:t>
      </w:r>
      <w:r w:rsidR="00413CD9" w:rsidRPr="001A6E13">
        <w:rPr>
          <w:sz w:val="24"/>
          <w:szCs w:val="24"/>
          <w:lang w:eastAsia="en-GB"/>
        </w:rPr>
        <w:t>);</w:t>
      </w:r>
    </w:p>
    <w:p w:rsidR="00413CD9" w:rsidRPr="001A6E13" w:rsidRDefault="00996448" w:rsidP="002F24C3">
      <w:pPr>
        <w:tabs>
          <w:tab w:val="right" w:pos="0"/>
        </w:tabs>
        <w:spacing w:after="0" w:line="20" w:lineRule="atLeast"/>
        <w:ind w:firstLine="426"/>
        <w:jc w:val="both"/>
        <w:rPr>
          <w:sz w:val="24"/>
          <w:szCs w:val="24"/>
          <w:lang w:eastAsia="en-GB"/>
        </w:rPr>
      </w:pPr>
      <w:r>
        <w:rPr>
          <w:sz w:val="24"/>
          <w:szCs w:val="24"/>
          <w:lang w:eastAsia="en-GB"/>
        </w:rPr>
        <w:tab/>
        <w:t>1</w:t>
      </w:r>
      <w:r w:rsidR="00A069AC">
        <w:rPr>
          <w:sz w:val="24"/>
          <w:szCs w:val="24"/>
          <w:lang w:eastAsia="en-GB"/>
        </w:rPr>
        <w:t>4</w:t>
      </w:r>
      <w:r w:rsidR="001A6E13">
        <w:rPr>
          <w:sz w:val="24"/>
          <w:szCs w:val="24"/>
          <w:lang w:eastAsia="en-GB"/>
        </w:rPr>
        <w:t xml:space="preserve">. </w:t>
      </w:r>
      <w:r w:rsidR="002046F3" w:rsidRPr="001A6E13">
        <w:rPr>
          <w:sz w:val="24"/>
          <w:szCs w:val="24"/>
          <w:lang w:eastAsia="en-GB"/>
        </w:rPr>
        <w:t>Декларация</w:t>
      </w:r>
      <w:r w:rsidR="00AE76AD">
        <w:rPr>
          <w:sz w:val="24"/>
          <w:szCs w:val="24"/>
          <w:lang w:eastAsia="en-GB"/>
        </w:rPr>
        <w:t xml:space="preserve"> </w:t>
      </w:r>
      <w:r w:rsidR="00AE76AD" w:rsidRPr="0080227B">
        <w:rPr>
          <w:rFonts w:eastAsia="Batang"/>
          <w:noProof/>
          <w:color w:val="000000"/>
          <w:sz w:val="24"/>
          <w:szCs w:val="24"/>
        </w:rPr>
        <w:t>(свободен текст)</w:t>
      </w:r>
      <w:r w:rsidR="002046F3" w:rsidRPr="001A6E13">
        <w:rPr>
          <w:sz w:val="24"/>
          <w:szCs w:val="24"/>
          <w:lang w:eastAsia="en-GB"/>
        </w:rPr>
        <w:t>, в която е посочено, че предоставената за сметка</w:t>
      </w:r>
      <w:r w:rsidR="00811D5A" w:rsidRPr="001A6E13">
        <w:rPr>
          <w:sz w:val="24"/>
          <w:szCs w:val="24"/>
          <w:lang w:eastAsia="en-GB"/>
        </w:rPr>
        <w:t xml:space="preserve"> на изпълнителя</w:t>
      </w:r>
      <w:r w:rsidR="002046F3" w:rsidRPr="001A6E13">
        <w:rPr>
          <w:sz w:val="24"/>
          <w:szCs w:val="24"/>
          <w:lang w:eastAsia="en-GB"/>
        </w:rPr>
        <w:t xml:space="preserve"> апаратура, на която ще се работи с тестовете ще </w:t>
      </w:r>
      <w:r w:rsidR="00811D5A" w:rsidRPr="001A6E13">
        <w:rPr>
          <w:sz w:val="24"/>
          <w:szCs w:val="24"/>
          <w:lang w:eastAsia="en-GB"/>
        </w:rPr>
        <w:t>бъде</w:t>
      </w:r>
      <w:r w:rsidR="002046F3" w:rsidRPr="001A6E13">
        <w:rPr>
          <w:sz w:val="24"/>
          <w:szCs w:val="24"/>
          <w:lang w:eastAsia="en-GB"/>
        </w:rPr>
        <w:t xml:space="preserve"> с технически параметри не по-ниски от тези на съществуващата</w:t>
      </w:r>
      <w:r w:rsidR="00811D5A" w:rsidRPr="001A6E13">
        <w:rPr>
          <w:sz w:val="24"/>
          <w:szCs w:val="24"/>
          <w:lang w:eastAsia="en-GB"/>
        </w:rPr>
        <w:t xml:space="preserve"> (</w:t>
      </w:r>
      <w:r w:rsidR="00811D5A" w:rsidRPr="001A6E13">
        <w:rPr>
          <w:i/>
          <w:sz w:val="24"/>
          <w:szCs w:val="24"/>
          <w:lang w:eastAsia="en-GB"/>
        </w:rPr>
        <w:t>в приложимите случаи</w:t>
      </w:r>
      <w:r w:rsidR="00811D5A" w:rsidRPr="001A6E13">
        <w:rPr>
          <w:sz w:val="24"/>
          <w:szCs w:val="24"/>
          <w:lang w:eastAsia="en-GB"/>
        </w:rPr>
        <w:t>)</w:t>
      </w:r>
      <w:r w:rsidR="002046F3" w:rsidRPr="001A6E13">
        <w:rPr>
          <w:sz w:val="24"/>
          <w:szCs w:val="24"/>
          <w:lang w:eastAsia="en-GB"/>
        </w:rPr>
        <w:t>;</w:t>
      </w:r>
    </w:p>
    <w:p w:rsidR="00A83C92" w:rsidRPr="001A6E13" w:rsidRDefault="00996448" w:rsidP="002F24C3">
      <w:pPr>
        <w:tabs>
          <w:tab w:val="right" w:pos="0"/>
        </w:tabs>
        <w:spacing w:after="0" w:line="20" w:lineRule="atLeast"/>
        <w:jc w:val="both"/>
        <w:rPr>
          <w:i/>
          <w:sz w:val="24"/>
          <w:szCs w:val="24"/>
          <w:lang w:eastAsia="en-GB"/>
        </w:rPr>
      </w:pPr>
      <w:r>
        <w:rPr>
          <w:sz w:val="24"/>
          <w:szCs w:val="24"/>
          <w:lang w:eastAsia="en-GB"/>
        </w:rPr>
        <w:tab/>
        <w:t>1</w:t>
      </w:r>
      <w:r w:rsidR="00A069AC">
        <w:rPr>
          <w:sz w:val="24"/>
          <w:szCs w:val="24"/>
          <w:lang w:eastAsia="en-GB"/>
        </w:rPr>
        <w:t>5</w:t>
      </w:r>
      <w:r w:rsidR="001A6E13">
        <w:rPr>
          <w:sz w:val="24"/>
          <w:szCs w:val="24"/>
          <w:lang w:eastAsia="en-GB"/>
        </w:rPr>
        <w:t xml:space="preserve">. </w:t>
      </w:r>
      <w:r w:rsidR="00A83C92" w:rsidRPr="001A6E13">
        <w:rPr>
          <w:sz w:val="24"/>
          <w:szCs w:val="24"/>
          <w:lang w:eastAsia="en-GB"/>
        </w:rPr>
        <w:t>Декларация</w:t>
      </w:r>
      <w:r w:rsidR="00B50844">
        <w:rPr>
          <w:sz w:val="24"/>
          <w:szCs w:val="24"/>
          <w:lang w:eastAsia="en-GB"/>
        </w:rPr>
        <w:t xml:space="preserve"> </w:t>
      </w:r>
      <w:r w:rsidR="00B50844" w:rsidRPr="0080227B">
        <w:rPr>
          <w:rFonts w:eastAsia="Batang"/>
          <w:noProof/>
          <w:color w:val="000000"/>
          <w:sz w:val="24"/>
          <w:szCs w:val="24"/>
        </w:rPr>
        <w:t>(свободен текст)</w:t>
      </w:r>
      <w:r w:rsidR="00A83C92" w:rsidRPr="001A6E13">
        <w:rPr>
          <w:sz w:val="24"/>
          <w:szCs w:val="24"/>
          <w:lang w:eastAsia="en-GB"/>
        </w:rPr>
        <w:t xml:space="preserve">, в която е посочено, че </w:t>
      </w:r>
      <w:r w:rsidR="00811D5A" w:rsidRPr="001A6E13">
        <w:rPr>
          <w:sz w:val="24"/>
          <w:szCs w:val="24"/>
          <w:lang w:eastAsia="en-GB"/>
        </w:rPr>
        <w:t>изпълнителя ще предостави</w:t>
      </w:r>
      <w:r w:rsidR="00A83C92" w:rsidRPr="001A6E13">
        <w:rPr>
          <w:sz w:val="24"/>
          <w:szCs w:val="24"/>
          <w:lang w:eastAsia="en-GB"/>
        </w:rPr>
        <w:t xml:space="preserve"> апарат за автоматична екстракция на РНК, ако за тестовете за вирусен товар се изисква екстракция на вирусна РНК (</w:t>
      </w:r>
      <w:r w:rsidR="00A83C92" w:rsidRPr="001A6E13">
        <w:rPr>
          <w:i/>
          <w:sz w:val="24"/>
          <w:szCs w:val="24"/>
          <w:lang w:eastAsia="en-GB"/>
        </w:rPr>
        <w:t>в приложимите случаи);</w:t>
      </w:r>
    </w:p>
    <w:p w:rsidR="00A83C92" w:rsidRPr="001A6E13" w:rsidRDefault="00A069AC" w:rsidP="002F24C3">
      <w:pPr>
        <w:tabs>
          <w:tab w:val="right" w:pos="851"/>
        </w:tabs>
        <w:spacing w:after="0" w:line="20" w:lineRule="atLeast"/>
        <w:ind w:firstLine="709"/>
        <w:jc w:val="both"/>
        <w:rPr>
          <w:sz w:val="24"/>
          <w:szCs w:val="24"/>
          <w:lang w:eastAsia="en-GB"/>
        </w:rPr>
      </w:pPr>
      <w:r>
        <w:rPr>
          <w:sz w:val="24"/>
          <w:szCs w:val="24"/>
          <w:lang w:eastAsia="en-GB"/>
        </w:rPr>
        <w:t>16</w:t>
      </w:r>
      <w:r w:rsidR="001A6E13">
        <w:rPr>
          <w:sz w:val="24"/>
          <w:szCs w:val="24"/>
          <w:lang w:eastAsia="en-GB"/>
        </w:rPr>
        <w:t xml:space="preserve">. </w:t>
      </w:r>
      <w:r w:rsidR="00A83C92" w:rsidRPr="001A6E13">
        <w:rPr>
          <w:sz w:val="24"/>
          <w:szCs w:val="24"/>
          <w:lang w:eastAsia="en-GB"/>
        </w:rPr>
        <w:t>Декларация</w:t>
      </w:r>
      <w:r w:rsidR="008B403D">
        <w:rPr>
          <w:sz w:val="24"/>
          <w:szCs w:val="24"/>
          <w:lang w:eastAsia="en-GB"/>
        </w:rPr>
        <w:t xml:space="preserve"> </w:t>
      </w:r>
      <w:r w:rsidR="008B403D" w:rsidRPr="0080227B">
        <w:rPr>
          <w:rFonts w:eastAsia="Batang"/>
          <w:noProof/>
          <w:color w:val="000000"/>
          <w:sz w:val="24"/>
          <w:szCs w:val="24"/>
        </w:rPr>
        <w:t>(свободен текст)</w:t>
      </w:r>
      <w:r w:rsidR="00A83C92" w:rsidRPr="001A6E13">
        <w:rPr>
          <w:sz w:val="24"/>
          <w:szCs w:val="24"/>
          <w:lang w:eastAsia="en-GB"/>
        </w:rPr>
        <w:t xml:space="preserve">, в която е посочено, че </w:t>
      </w:r>
      <w:r w:rsidR="007A31C8" w:rsidRPr="001A6E13">
        <w:rPr>
          <w:sz w:val="24"/>
          <w:szCs w:val="24"/>
          <w:lang w:eastAsia="en-GB"/>
        </w:rPr>
        <w:t>изпълнителя ще</w:t>
      </w:r>
      <w:r w:rsidR="007C58D2" w:rsidRPr="001A6E13">
        <w:rPr>
          <w:sz w:val="24"/>
          <w:szCs w:val="24"/>
          <w:lang w:eastAsia="en-GB"/>
        </w:rPr>
        <w:t xml:space="preserve"> осигур</w:t>
      </w:r>
      <w:r w:rsidR="007A31C8" w:rsidRPr="001A6E13">
        <w:rPr>
          <w:sz w:val="24"/>
          <w:szCs w:val="24"/>
          <w:lang w:eastAsia="en-GB"/>
        </w:rPr>
        <w:t>и</w:t>
      </w:r>
      <w:r w:rsidR="007C58D2" w:rsidRPr="001A6E13">
        <w:rPr>
          <w:sz w:val="24"/>
          <w:szCs w:val="24"/>
          <w:lang w:eastAsia="en-GB"/>
        </w:rPr>
        <w:t xml:space="preserve"> програмирането на наличната </w:t>
      </w:r>
      <w:r w:rsidR="007A31C8" w:rsidRPr="001A6E13">
        <w:rPr>
          <w:sz w:val="24"/>
          <w:szCs w:val="24"/>
          <w:lang w:eastAsia="en-GB"/>
        </w:rPr>
        <w:t>апаратура</w:t>
      </w:r>
      <w:r w:rsidR="007C58D2" w:rsidRPr="001A6E13">
        <w:rPr>
          <w:sz w:val="24"/>
          <w:szCs w:val="24"/>
          <w:lang w:eastAsia="en-GB"/>
        </w:rPr>
        <w:t xml:space="preserve"> за изработването и синхронизирането на доставените тестове;</w:t>
      </w:r>
    </w:p>
    <w:p w:rsidR="002809A7" w:rsidRDefault="002F24C3" w:rsidP="002F24C3">
      <w:pPr>
        <w:tabs>
          <w:tab w:val="right" w:pos="0"/>
        </w:tabs>
        <w:spacing w:after="0" w:line="20" w:lineRule="atLeast"/>
        <w:jc w:val="both"/>
        <w:rPr>
          <w:i/>
          <w:sz w:val="24"/>
          <w:szCs w:val="24"/>
        </w:rPr>
      </w:pPr>
      <w:r>
        <w:rPr>
          <w:sz w:val="24"/>
          <w:szCs w:val="24"/>
          <w:lang w:eastAsia="en-GB"/>
        </w:rPr>
        <w:tab/>
      </w:r>
      <w:r w:rsidR="00A069AC">
        <w:rPr>
          <w:sz w:val="24"/>
          <w:szCs w:val="24"/>
          <w:lang w:eastAsia="en-GB"/>
        </w:rPr>
        <w:t>17</w:t>
      </w:r>
      <w:r w:rsidR="001A6E13">
        <w:rPr>
          <w:sz w:val="24"/>
          <w:szCs w:val="24"/>
          <w:lang w:eastAsia="en-GB"/>
        </w:rPr>
        <w:t xml:space="preserve">. </w:t>
      </w:r>
      <w:r w:rsidR="002809A7" w:rsidRPr="001A6E13">
        <w:rPr>
          <w:sz w:val="24"/>
          <w:szCs w:val="24"/>
          <w:lang w:eastAsia="en-GB"/>
        </w:rPr>
        <w:t>Декларация</w:t>
      </w:r>
      <w:r w:rsidR="008B403D">
        <w:rPr>
          <w:sz w:val="24"/>
          <w:szCs w:val="24"/>
          <w:lang w:eastAsia="en-GB"/>
        </w:rPr>
        <w:t xml:space="preserve"> </w:t>
      </w:r>
      <w:r w:rsidR="008B403D" w:rsidRPr="0080227B">
        <w:rPr>
          <w:rFonts w:eastAsia="Batang"/>
          <w:noProof/>
          <w:color w:val="000000"/>
          <w:sz w:val="24"/>
          <w:szCs w:val="24"/>
        </w:rPr>
        <w:t>(свободен текст)</w:t>
      </w:r>
      <w:r w:rsidR="002809A7" w:rsidRPr="001A6E13">
        <w:rPr>
          <w:sz w:val="24"/>
          <w:szCs w:val="24"/>
          <w:lang w:eastAsia="en-GB"/>
        </w:rPr>
        <w:t xml:space="preserve">, в която е посочено, че </w:t>
      </w:r>
      <w:r w:rsidR="002809A7" w:rsidRPr="001A6E13">
        <w:rPr>
          <w:sz w:val="24"/>
          <w:szCs w:val="24"/>
        </w:rPr>
        <w:t>диагност</w:t>
      </w:r>
      <w:r w:rsidR="00F70817">
        <w:rPr>
          <w:sz w:val="24"/>
          <w:szCs w:val="24"/>
        </w:rPr>
        <w:t>икумите по обособена позиция № 6</w:t>
      </w:r>
      <w:r w:rsidR="002809A7" w:rsidRPr="001A6E13">
        <w:rPr>
          <w:sz w:val="24"/>
          <w:szCs w:val="24"/>
        </w:rPr>
        <w:t xml:space="preserve"> за първична диагностика на хепатит В /HBsAg /</w:t>
      </w:r>
      <w:r w:rsidR="00F70817">
        <w:rPr>
          <w:sz w:val="24"/>
          <w:szCs w:val="24"/>
        </w:rPr>
        <w:t xml:space="preserve"> - ЕЛИЗА и обособена позиция № 7</w:t>
      </w:r>
      <w:r w:rsidR="002809A7" w:rsidRPr="001A6E13">
        <w:rPr>
          <w:sz w:val="24"/>
          <w:szCs w:val="24"/>
        </w:rPr>
        <w:t xml:space="preserve"> за потвърдителна диагностика на HBsAg </w:t>
      </w:r>
      <w:r w:rsidR="00C370E7" w:rsidRPr="001A6E13">
        <w:rPr>
          <w:sz w:val="24"/>
          <w:szCs w:val="24"/>
        </w:rPr>
        <w:t xml:space="preserve">ще </w:t>
      </w:r>
      <w:r w:rsidR="009A46C4" w:rsidRPr="001A6E13">
        <w:rPr>
          <w:sz w:val="24"/>
          <w:szCs w:val="24"/>
        </w:rPr>
        <w:t xml:space="preserve">бъдат </w:t>
      </w:r>
      <w:r w:rsidR="00C370E7" w:rsidRPr="001A6E13">
        <w:rPr>
          <w:sz w:val="24"/>
          <w:szCs w:val="24"/>
        </w:rPr>
        <w:t>оферира</w:t>
      </w:r>
      <w:r w:rsidR="009A46C4" w:rsidRPr="001A6E13">
        <w:rPr>
          <w:sz w:val="24"/>
          <w:szCs w:val="24"/>
        </w:rPr>
        <w:t xml:space="preserve">ни </w:t>
      </w:r>
      <w:r w:rsidR="002809A7" w:rsidRPr="001A6E13">
        <w:rPr>
          <w:sz w:val="24"/>
          <w:szCs w:val="24"/>
        </w:rPr>
        <w:t>комплексно</w:t>
      </w:r>
      <w:r w:rsidR="009A46C4" w:rsidRPr="001A6E13">
        <w:rPr>
          <w:sz w:val="24"/>
          <w:szCs w:val="24"/>
        </w:rPr>
        <w:t xml:space="preserve"> и ще са от един производител</w:t>
      </w:r>
      <w:r w:rsidR="00E80181" w:rsidRPr="001A6E13">
        <w:rPr>
          <w:sz w:val="24"/>
          <w:szCs w:val="24"/>
        </w:rPr>
        <w:t xml:space="preserve"> </w:t>
      </w:r>
      <w:r w:rsidR="00E80181" w:rsidRPr="001A6E13">
        <w:rPr>
          <w:i/>
          <w:sz w:val="24"/>
          <w:szCs w:val="24"/>
        </w:rPr>
        <w:t>(в приложимите случаи)</w:t>
      </w:r>
      <w:r w:rsidR="00DD6ABF" w:rsidRPr="001A6E13">
        <w:rPr>
          <w:i/>
          <w:sz w:val="24"/>
          <w:szCs w:val="24"/>
        </w:rPr>
        <w:t>;</w:t>
      </w:r>
    </w:p>
    <w:p w:rsidR="002F24C3" w:rsidRPr="002F24C3" w:rsidRDefault="00A069AC" w:rsidP="002F24C3">
      <w:pPr>
        <w:tabs>
          <w:tab w:val="right" w:pos="851"/>
        </w:tabs>
        <w:spacing w:after="0" w:line="20" w:lineRule="atLeast"/>
        <w:ind w:firstLine="709"/>
        <w:jc w:val="both"/>
        <w:rPr>
          <w:i/>
          <w:sz w:val="24"/>
          <w:szCs w:val="24"/>
          <w:lang w:eastAsia="en-GB"/>
        </w:rPr>
      </w:pPr>
      <w:r>
        <w:rPr>
          <w:sz w:val="24"/>
          <w:szCs w:val="24"/>
          <w:lang w:eastAsia="en-GB"/>
        </w:rPr>
        <w:t>18</w:t>
      </w:r>
      <w:r w:rsidR="002F24C3">
        <w:rPr>
          <w:sz w:val="24"/>
          <w:szCs w:val="24"/>
          <w:lang w:eastAsia="en-GB"/>
        </w:rPr>
        <w:t xml:space="preserve">. </w:t>
      </w:r>
      <w:r w:rsidR="002F24C3" w:rsidRPr="002F24C3">
        <w:rPr>
          <w:sz w:val="24"/>
          <w:szCs w:val="24"/>
          <w:lang w:eastAsia="en-GB"/>
        </w:rPr>
        <w:t>Декларация</w:t>
      </w:r>
      <w:r w:rsidR="008B403D">
        <w:rPr>
          <w:sz w:val="24"/>
          <w:szCs w:val="24"/>
          <w:lang w:eastAsia="en-GB"/>
        </w:rPr>
        <w:t xml:space="preserve"> </w:t>
      </w:r>
      <w:r w:rsidR="008B403D" w:rsidRPr="0080227B">
        <w:rPr>
          <w:rFonts w:eastAsia="Batang"/>
          <w:noProof/>
          <w:color w:val="000000"/>
          <w:sz w:val="24"/>
          <w:szCs w:val="24"/>
        </w:rPr>
        <w:t>(свободен текст)</w:t>
      </w:r>
      <w:r w:rsidR="002F24C3" w:rsidRPr="002F24C3">
        <w:rPr>
          <w:sz w:val="24"/>
          <w:szCs w:val="24"/>
          <w:lang w:eastAsia="en-GB"/>
        </w:rPr>
        <w:t>, в която е посочено, че тес</w:t>
      </w:r>
      <w:r w:rsidR="00052F63">
        <w:rPr>
          <w:sz w:val="24"/>
          <w:szCs w:val="24"/>
          <w:lang w:eastAsia="en-GB"/>
        </w:rPr>
        <w:t>товете по обособена позиция № 54</w:t>
      </w:r>
      <w:r w:rsidR="002F24C3" w:rsidRPr="002F24C3">
        <w:rPr>
          <w:sz w:val="24"/>
          <w:szCs w:val="24"/>
          <w:lang w:eastAsia="en-GB"/>
        </w:rPr>
        <w:t xml:space="preserve"> са с чувствителност равна или по-висока от 99%, специфичност равна или по-висока от 96%. Тестовете за потвърдителна диагностика на ХИВ1/2 инфекция ще се изпълняват върху стрипове натоварени с рекомбинантни ХИВ-1/2 антигени. Реагентите в кита ще са готови за употреба без предварително разреждане. Процедурата за изпълнение е автоматизирана. Резултатите ще се отчитат чрез сканиране и компютърна програма и ще се документират на хартиен носител </w:t>
      </w:r>
      <w:r w:rsidR="002F24C3" w:rsidRPr="002F24C3">
        <w:rPr>
          <w:i/>
          <w:sz w:val="24"/>
          <w:szCs w:val="24"/>
          <w:lang w:eastAsia="en-GB"/>
        </w:rPr>
        <w:t>(в приложимите случаи);</w:t>
      </w:r>
    </w:p>
    <w:p w:rsidR="002F24C3" w:rsidRPr="002F24C3" w:rsidRDefault="00A069AC" w:rsidP="002F24C3">
      <w:pPr>
        <w:tabs>
          <w:tab w:val="right" w:pos="851"/>
        </w:tabs>
        <w:spacing w:after="0" w:line="20" w:lineRule="atLeast"/>
        <w:ind w:firstLine="709"/>
        <w:jc w:val="both"/>
        <w:rPr>
          <w:i/>
          <w:sz w:val="24"/>
          <w:szCs w:val="24"/>
          <w:lang w:eastAsia="en-GB"/>
        </w:rPr>
      </w:pPr>
      <w:r>
        <w:rPr>
          <w:sz w:val="24"/>
          <w:szCs w:val="24"/>
          <w:lang w:eastAsia="en-GB"/>
        </w:rPr>
        <w:t>19</w:t>
      </w:r>
      <w:r w:rsidR="002F24C3">
        <w:rPr>
          <w:sz w:val="24"/>
          <w:szCs w:val="24"/>
          <w:lang w:eastAsia="en-GB"/>
        </w:rPr>
        <w:t xml:space="preserve">. </w:t>
      </w:r>
      <w:r w:rsidR="002F24C3" w:rsidRPr="002F24C3">
        <w:rPr>
          <w:sz w:val="24"/>
          <w:szCs w:val="24"/>
          <w:lang w:eastAsia="en-GB"/>
        </w:rPr>
        <w:t>Декларация</w:t>
      </w:r>
      <w:r w:rsidR="00AE0A66">
        <w:rPr>
          <w:sz w:val="24"/>
          <w:szCs w:val="24"/>
          <w:lang w:eastAsia="en-GB"/>
        </w:rPr>
        <w:t xml:space="preserve"> </w:t>
      </w:r>
      <w:r w:rsidR="00AE0A66" w:rsidRPr="0080227B">
        <w:rPr>
          <w:rFonts w:eastAsia="Batang"/>
          <w:noProof/>
          <w:color w:val="000000"/>
          <w:sz w:val="24"/>
          <w:szCs w:val="24"/>
        </w:rPr>
        <w:t>(свободен текст)</w:t>
      </w:r>
      <w:r w:rsidR="002F24C3" w:rsidRPr="002F24C3">
        <w:rPr>
          <w:sz w:val="24"/>
          <w:szCs w:val="24"/>
          <w:lang w:eastAsia="en-GB"/>
        </w:rPr>
        <w:t>, в която е посоч</w:t>
      </w:r>
      <w:r w:rsidR="00052F63">
        <w:rPr>
          <w:sz w:val="24"/>
          <w:szCs w:val="24"/>
          <w:lang w:eastAsia="en-GB"/>
        </w:rPr>
        <w:t>ено, че по обособена позиция № 1</w:t>
      </w:r>
      <w:r w:rsidR="002F24C3" w:rsidRPr="002F24C3">
        <w:rPr>
          <w:sz w:val="24"/>
          <w:szCs w:val="24"/>
          <w:lang w:eastAsia="en-GB"/>
        </w:rPr>
        <w:t xml:space="preserve"> е бърз качествен тест за откриване на антитела срещу вируса причиняващ имунен дефицит у човека, типове 1 и 2. Чувствителност равна или по-висока от 99%. Специфичност равна или по-висока от 98%. Възможност да открива специфични анти-ХИВ антитела в проби от периферна кръв. Процедурата за изпълнение да не изисква специално лабораторно оборудване за изпълнение на теста (автоматични пипети, инкубатор, шейкър и др.). Тестовете ще бъдат комплектувани с автоматични ланцети за вземане на проби от периферна кръв. Всички реактиви за изработване на проби от цяла кръв, плазма и серум ще бъдат включени в диагностичния тест-кит. Процедурата за изпълнение на теста не надвишава 5 минути. Времето за отчитане на резултата не надвишава 20 минути от приключване на процедурата по изработване на теста </w:t>
      </w:r>
      <w:r w:rsidR="002F24C3" w:rsidRPr="002F24C3">
        <w:rPr>
          <w:i/>
          <w:sz w:val="24"/>
          <w:szCs w:val="24"/>
          <w:lang w:eastAsia="en-GB"/>
        </w:rPr>
        <w:t>(в приложимите случаи);</w:t>
      </w:r>
    </w:p>
    <w:p w:rsidR="002F24C3" w:rsidRPr="00A069AC" w:rsidRDefault="002F24C3" w:rsidP="00A069AC">
      <w:pPr>
        <w:tabs>
          <w:tab w:val="right" w:pos="851"/>
        </w:tabs>
        <w:spacing w:after="0" w:line="20" w:lineRule="atLeast"/>
        <w:ind w:firstLine="709"/>
        <w:jc w:val="both"/>
        <w:rPr>
          <w:i/>
          <w:sz w:val="24"/>
          <w:szCs w:val="24"/>
          <w:lang w:eastAsia="en-GB"/>
        </w:rPr>
      </w:pPr>
      <w:r>
        <w:rPr>
          <w:sz w:val="24"/>
          <w:szCs w:val="24"/>
        </w:rPr>
        <w:tab/>
      </w:r>
      <w:r w:rsidR="00996448" w:rsidRPr="002F24C3">
        <w:rPr>
          <w:sz w:val="24"/>
          <w:szCs w:val="24"/>
        </w:rPr>
        <w:t>2</w:t>
      </w:r>
      <w:r w:rsidR="00A069AC">
        <w:rPr>
          <w:sz w:val="24"/>
          <w:szCs w:val="24"/>
        </w:rPr>
        <w:t>0</w:t>
      </w:r>
      <w:r w:rsidR="002A07D8" w:rsidRPr="002F24C3">
        <w:rPr>
          <w:sz w:val="24"/>
          <w:szCs w:val="24"/>
        </w:rPr>
        <w:t xml:space="preserve">. </w:t>
      </w:r>
      <w:r w:rsidRPr="002F24C3">
        <w:rPr>
          <w:sz w:val="24"/>
          <w:szCs w:val="24"/>
        </w:rPr>
        <w:t>Декларация</w:t>
      </w:r>
      <w:r w:rsidR="00AE0A66">
        <w:rPr>
          <w:sz w:val="24"/>
          <w:szCs w:val="24"/>
        </w:rPr>
        <w:t xml:space="preserve"> </w:t>
      </w:r>
      <w:r w:rsidR="00AE0A66" w:rsidRPr="0080227B">
        <w:rPr>
          <w:rFonts w:eastAsia="Batang"/>
          <w:noProof/>
          <w:color w:val="000000"/>
          <w:sz w:val="24"/>
          <w:szCs w:val="24"/>
        </w:rPr>
        <w:t>(свободен текст)</w:t>
      </w:r>
      <w:r w:rsidRPr="002F24C3">
        <w:rPr>
          <w:sz w:val="24"/>
          <w:szCs w:val="24"/>
        </w:rPr>
        <w:t xml:space="preserve">, в която е посочено, че тестовете за определяне на вирусен товар </w:t>
      </w:r>
      <w:r w:rsidR="00052F63">
        <w:rPr>
          <w:sz w:val="24"/>
          <w:szCs w:val="24"/>
        </w:rPr>
        <w:t>на HIV по обособена позиция № 57</w:t>
      </w:r>
      <w:r w:rsidRPr="002F24C3">
        <w:rPr>
          <w:sz w:val="24"/>
          <w:szCs w:val="24"/>
        </w:rPr>
        <w:t xml:space="preserve"> ще се изпълняват напълно автоматично и ще са с долна граница на детекция до</w:t>
      </w:r>
      <w:r w:rsidR="00A069AC">
        <w:rPr>
          <w:sz w:val="24"/>
          <w:szCs w:val="24"/>
        </w:rPr>
        <w:t xml:space="preserve"> 50 вирусни копия на милилитър</w:t>
      </w:r>
      <w:r w:rsidR="00A069AC" w:rsidRPr="00A069AC">
        <w:rPr>
          <w:i/>
          <w:sz w:val="24"/>
          <w:szCs w:val="24"/>
          <w:lang w:eastAsia="en-GB"/>
        </w:rPr>
        <w:t xml:space="preserve"> </w:t>
      </w:r>
      <w:r w:rsidR="00A069AC" w:rsidRPr="002F24C3">
        <w:rPr>
          <w:i/>
          <w:sz w:val="24"/>
          <w:szCs w:val="24"/>
          <w:lang w:eastAsia="en-GB"/>
        </w:rPr>
        <w:t>(в приложимите случаи);</w:t>
      </w:r>
    </w:p>
    <w:p w:rsidR="002F24C3" w:rsidRPr="002F24C3" w:rsidRDefault="002F24C3" w:rsidP="008E1E17">
      <w:pPr>
        <w:tabs>
          <w:tab w:val="right" w:pos="0"/>
        </w:tabs>
        <w:spacing w:after="0" w:line="240" w:lineRule="auto"/>
        <w:ind w:firstLine="709"/>
        <w:contextualSpacing/>
        <w:jc w:val="both"/>
        <w:rPr>
          <w:i/>
          <w:sz w:val="24"/>
          <w:szCs w:val="24"/>
          <w:lang w:eastAsia="en-GB"/>
        </w:rPr>
      </w:pPr>
      <w:r w:rsidRPr="002F24C3">
        <w:rPr>
          <w:sz w:val="24"/>
          <w:szCs w:val="24"/>
        </w:rPr>
        <w:t>2</w:t>
      </w:r>
      <w:r w:rsidR="00EC7670">
        <w:rPr>
          <w:sz w:val="24"/>
          <w:szCs w:val="24"/>
        </w:rPr>
        <w:t>1</w:t>
      </w:r>
      <w:r w:rsidRPr="002F24C3">
        <w:rPr>
          <w:sz w:val="24"/>
          <w:szCs w:val="24"/>
        </w:rPr>
        <w:t>.</w:t>
      </w:r>
      <w:r>
        <w:rPr>
          <w:sz w:val="24"/>
          <w:szCs w:val="24"/>
        </w:rPr>
        <w:t xml:space="preserve"> </w:t>
      </w:r>
      <w:r w:rsidRPr="002F24C3">
        <w:rPr>
          <w:sz w:val="24"/>
          <w:szCs w:val="24"/>
          <w:lang w:eastAsia="en-GB"/>
        </w:rPr>
        <w:t>Декларация</w:t>
      </w:r>
      <w:r w:rsidR="00AE0A66">
        <w:rPr>
          <w:sz w:val="24"/>
          <w:szCs w:val="24"/>
          <w:lang w:eastAsia="en-GB"/>
        </w:rPr>
        <w:t xml:space="preserve"> </w:t>
      </w:r>
      <w:r w:rsidR="00AE0A66" w:rsidRPr="0080227B">
        <w:rPr>
          <w:rFonts w:eastAsia="Batang"/>
          <w:noProof/>
          <w:color w:val="000000"/>
          <w:sz w:val="24"/>
          <w:szCs w:val="24"/>
        </w:rPr>
        <w:t>(свободен текст)</w:t>
      </w:r>
      <w:r w:rsidRPr="002F24C3">
        <w:rPr>
          <w:sz w:val="24"/>
          <w:szCs w:val="24"/>
          <w:lang w:eastAsia="en-GB"/>
        </w:rPr>
        <w:t>, в която е посочено, че тес</w:t>
      </w:r>
      <w:r w:rsidR="00724487">
        <w:rPr>
          <w:sz w:val="24"/>
          <w:szCs w:val="24"/>
          <w:lang w:eastAsia="en-GB"/>
        </w:rPr>
        <w:t>товете по обособена позиция № 60</w:t>
      </w:r>
      <w:r w:rsidRPr="002F24C3">
        <w:rPr>
          <w:sz w:val="24"/>
          <w:szCs w:val="24"/>
          <w:lang w:eastAsia="en-GB"/>
        </w:rPr>
        <w:t xml:space="preserve"> са на принципа на капилярна гел-електрофореза секвениране при минимално едновременно зареждане от 6 проби за изследване </w:t>
      </w:r>
      <w:r w:rsidRPr="002F24C3">
        <w:rPr>
          <w:i/>
          <w:sz w:val="24"/>
          <w:szCs w:val="24"/>
          <w:lang w:eastAsia="en-GB"/>
        </w:rPr>
        <w:t>(в приложимите случаи);</w:t>
      </w:r>
    </w:p>
    <w:p w:rsidR="002F24C3" w:rsidRPr="002F24C3" w:rsidRDefault="002F24C3" w:rsidP="002F24C3">
      <w:pPr>
        <w:tabs>
          <w:tab w:val="left" w:pos="0"/>
          <w:tab w:val="left" w:pos="426"/>
          <w:tab w:val="left" w:pos="709"/>
        </w:tabs>
        <w:spacing w:after="0" w:line="240" w:lineRule="auto"/>
        <w:jc w:val="both"/>
        <w:rPr>
          <w:i/>
          <w:sz w:val="24"/>
          <w:szCs w:val="24"/>
          <w:lang w:eastAsia="bg-BG"/>
        </w:rPr>
      </w:pPr>
      <w:r>
        <w:rPr>
          <w:sz w:val="24"/>
          <w:szCs w:val="24"/>
        </w:rPr>
        <w:lastRenderedPageBreak/>
        <w:tab/>
      </w:r>
      <w:r>
        <w:rPr>
          <w:sz w:val="24"/>
          <w:szCs w:val="24"/>
        </w:rPr>
        <w:tab/>
      </w:r>
      <w:r w:rsidRPr="002F24C3">
        <w:rPr>
          <w:sz w:val="24"/>
          <w:szCs w:val="24"/>
        </w:rPr>
        <w:t>2</w:t>
      </w:r>
      <w:r w:rsidR="00EC7670">
        <w:rPr>
          <w:sz w:val="24"/>
          <w:szCs w:val="24"/>
        </w:rPr>
        <w:t>2</w:t>
      </w:r>
      <w:r w:rsidRPr="002F24C3">
        <w:rPr>
          <w:sz w:val="24"/>
          <w:szCs w:val="24"/>
        </w:rPr>
        <w:t>.</w:t>
      </w:r>
      <w:r>
        <w:rPr>
          <w:sz w:val="24"/>
          <w:szCs w:val="24"/>
        </w:rPr>
        <w:t xml:space="preserve"> </w:t>
      </w:r>
      <w:r w:rsidRPr="002F24C3">
        <w:rPr>
          <w:sz w:val="24"/>
          <w:szCs w:val="24"/>
          <w:lang w:eastAsia="bg-BG"/>
        </w:rPr>
        <w:t>Декларация</w:t>
      </w:r>
      <w:r w:rsidR="00AE0A66">
        <w:rPr>
          <w:sz w:val="24"/>
          <w:szCs w:val="24"/>
          <w:lang w:eastAsia="bg-BG"/>
        </w:rPr>
        <w:t xml:space="preserve"> </w:t>
      </w:r>
      <w:r w:rsidR="00AE0A66" w:rsidRPr="0080227B">
        <w:rPr>
          <w:rFonts w:eastAsia="Batang"/>
          <w:noProof/>
          <w:color w:val="000000"/>
          <w:sz w:val="24"/>
          <w:szCs w:val="24"/>
        </w:rPr>
        <w:t>(свободен текст)</w:t>
      </w:r>
      <w:r w:rsidR="00AE0A66">
        <w:rPr>
          <w:sz w:val="24"/>
          <w:szCs w:val="24"/>
          <w:lang w:eastAsia="bg-BG"/>
        </w:rPr>
        <w:t xml:space="preserve"> </w:t>
      </w:r>
      <w:r w:rsidRPr="002F24C3">
        <w:rPr>
          <w:sz w:val="24"/>
          <w:szCs w:val="24"/>
          <w:lang w:eastAsia="bg-BG"/>
        </w:rPr>
        <w:t>, в която е посочено, че тестовете за диагностика на хепатит В отговарят на изискването за чувствителност равна на или под 0,130 IU/ml. повърхностен антиген на хепатит В и специфичност не по-малка от 99 % (</w:t>
      </w:r>
      <w:r w:rsidRPr="002F24C3">
        <w:rPr>
          <w:i/>
          <w:sz w:val="24"/>
          <w:szCs w:val="24"/>
          <w:lang w:eastAsia="bg-BG"/>
        </w:rPr>
        <w:t>от</w:t>
      </w:r>
      <w:r w:rsidR="00724487">
        <w:rPr>
          <w:i/>
          <w:sz w:val="24"/>
          <w:szCs w:val="24"/>
          <w:lang w:eastAsia="bg-BG"/>
        </w:rPr>
        <w:t>носимо за обособени позиции №№ 6 и 7</w:t>
      </w:r>
      <w:r w:rsidRPr="002F24C3">
        <w:rPr>
          <w:i/>
          <w:sz w:val="24"/>
          <w:szCs w:val="24"/>
          <w:lang w:eastAsia="bg-BG"/>
        </w:rPr>
        <w:t>);</w:t>
      </w:r>
    </w:p>
    <w:p w:rsidR="00D74FFA" w:rsidRDefault="00D74FFA" w:rsidP="00645D54">
      <w:pPr>
        <w:tabs>
          <w:tab w:val="left" w:pos="0"/>
          <w:tab w:val="left" w:pos="426"/>
          <w:tab w:val="left" w:pos="993"/>
        </w:tabs>
        <w:spacing w:after="0" w:line="240" w:lineRule="auto"/>
        <w:jc w:val="both"/>
        <w:rPr>
          <w:sz w:val="24"/>
          <w:szCs w:val="24"/>
          <w:lang w:eastAsia="bg-BG"/>
        </w:rPr>
      </w:pP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646"/>
        <w:gridCol w:w="5977"/>
      </w:tblGrid>
      <w:tr w:rsidR="00D74FFA" w:rsidRPr="00FD0163" w:rsidTr="002F24C3">
        <w:tc>
          <w:tcPr>
            <w:tcW w:w="3646" w:type="dxa"/>
            <w:hideMark/>
          </w:tcPr>
          <w:p w:rsidR="00D74FFA" w:rsidRPr="00FD0163" w:rsidRDefault="00D74FFA" w:rsidP="0082357C">
            <w:pPr>
              <w:pStyle w:val="htleft"/>
              <w:spacing w:before="0" w:beforeAutospacing="0" w:after="0" w:afterAutospacing="0" w:line="276" w:lineRule="auto"/>
              <w:jc w:val="both"/>
            </w:pPr>
            <w:r w:rsidRPr="00FD0163">
              <w:rPr>
                <w:b/>
              </w:rPr>
              <w:tab/>
            </w:r>
            <w:r w:rsidRPr="00FD0163">
              <w:t xml:space="preserve">Дата </w:t>
            </w:r>
          </w:p>
        </w:tc>
        <w:tc>
          <w:tcPr>
            <w:tcW w:w="5977" w:type="dxa"/>
            <w:hideMark/>
          </w:tcPr>
          <w:p w:rsidR="00D74FFA" w:rsidRPr="00FD0163" w:rsidRDefault="00D74FFA" w:rsidP="0082357C">
            <w:pPr>
              <w:pStyle w:val="htleft"/>
              <w:spacing w:before="0" w:beforeAutospacing="0" w:after="0" w:afterAutospacing="0" w:line="276" w:lineRule="auto"/>
              <w:jc w:val="both"/>
            </w:pPr>
            <w:r w:rsidRPr="00FD0163">
              <w:t>............................/ ............................/ ............................</w:t>
            </w:r>
          </w:p>
        </w:tc>
      </w:tr>
      <w:tr w:rsidR="00D74FFA" w:rsidRPr="00FD0163" w:rsidTr="002F24C3">
        <w:tc>
          <w:tcPr>
            <w:tcW w:w="3646" w:type="dxa"/>
            <w:hideMark/>
          </w:tcPr>
          <w:p w:rsidR="00D74FFA" w:rsidRPr="00FD0163" w:rsidRDefault="00D74FFA" w:rsidP="0082357C">
            <w:pPr>
              <w:pStyle w:val="htleft"/>
              <w:spacing w:before="0" w:beforeAutospacing="0" w:after="0" w:afterAutospacing="0" w:line="276" w:lineRule="auto"/>
              <w:jc w:val="both"/>
            </w:pPr>
            <w:r w:rsidRPr="00FD0163">
              <w:t>Име и фамилия</w:t>
            </w:r>
          </w:p>
        </w:tc>
        <w:tc>
          <w:tcPr>
            <w:tcW w:w="5977" w:type="dxa"/>
            <w:hideMark/>
          </w:tcPr>
          <w:p w:rsidR="00D74FFA" w:rsidRPr="00FD0163" w:rsidRDefault="00D74FFA" w:rsidP="0082357C">
            <w:pPr>
              <w:pStyle w:val="htleft"/>
              <w:spacing w:before="0" w:beforeAutospacing="0" w:after="0" w:afterAutospacing="0" w:line="276" w:lineRule="auto"/>
              <w:jc w:val="both"/>
            </w:pPr>
            <w:r w:rsidRPr="00FD0163">
              <w:t>..........................................................................................</w:t>
            </w:r>
          </w:p>
        </w:tc>
      </w:tr>
      <w:tr w:rsidR="00D74FFA" w:rsidRPr="00FD0163" w:rsidTr="002F24C3">
        <w:tc>
          <w:tcPr>
            <w:tcW w:w="3646" w:type="dxa"/>
            <w:hideMark/>
          </w:tcPr>
          <w:p w:rsidR="00D74FFA" w:rsidRPr="00FD0163" w:rsidRDefault="00D74FFA" w:rsidP="0082357C">
            <w:pPr>
              <w:pStyle w:val="htleft"/>
              <w:spacing w:before="0" w:beforeAutospacing="0" w:after="0" w:afterAutospacing="0" w:line="276" w:lineRule="auto"/>
              <w:jc w:val="both"/>
            </w:pPr>
            <w:r w:rsidRPr="00FD0163">
              <w:t>Подпис на лицето и печат</w:t>
            </w:r>
          </w:p>
        </w:tc>
        <w:tc>
          <w:tcPr>
            <w:tcW w:w="5977" w:type="dxa"/>
            <w:hideMark/>
          </w:tcPr>
          <w:p w:rsidR="00D74FFA" w:rsidRPr="00FD0163" w:rsidRDefault="00D74FFA" w:rsidP="0082357C">
            <w:pPr>
              <w:pStyle w:val="htleft"/>
              <w:spacing w:before="0" w:beforeAutospacing="0" w:after="0" w:afterAutospacing="0" w:line="276" w:lineRule="auto"/>
              <w:jc w:val="both"/>
            </w:pPr>
            <w:r w:rsidRPr="00FD0163">
              <w:t>...........................................................................................</w:t>
            </w:r>
          </w:p>
        </w:tc>
      </w:tr>
    </w:tbl>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883F8E" w:rsidRDefault="00883F8E" w:rsidP="001076E8">
      <w:pPr>
        <w:spacing w:after="0" w:line="20" w:lineRule="atLeast"/>
        <w:jc w:val="right"/>
        <w:rPr>
          <w:b/>
          <w:bCs/>
          <w:i/>
          <w:iCs/>
          <w:caps/>
          <w:w w:val="120"/>
          <w:kern w:val="1"/>
          <w:sz w:val="24"/>
          <w:szCs w:val="24"/>
        </w:rPr>
      </w:pPr>
    </w:p>
    <w:p w:rsidR="00883F8E" w:rsidRDefault="00883F8E" w:rsidP="001076E8">
      <w:pPr>
        <w:spacing w:after="0" w:line="20" w:lineRule="atLeast"/>
        <w:jc w:val="right"/>
        <w:rPr>
          <w:b/>
          <w:bCs/>
          <w:i/>
          <w:iCs/>
          <w:caps/>
          <w:w w:val="120"/>
          <w:kern w:val="1"/>
          <w:sz w:val="24"/>
          <w:szCs w:val="24"/>
        </w:rPr>
      </w:pPr>
    </w:p>
    <w:p w:rsidR="00883F8E" w:rsidRDefault="00883F8E" w:rsidP="001076E8">
      <w:pPr>
        <w:spacing w:after="0" w:line="20" w:lineRule="atLeast"/>
        <w:jc w:val="right"/>
        <w:rPr>
          <w:b/>
          <w:bCs/>
          <w:i/>
          <w:iCs/>
          <w:caps/>
          <w:w w:val="120"/>
          <w:kern w:val="1"/>
          <w:sz w:val="24"/>
          <w:szCs w:val="24"/>
        </w:rPr>
      </w:pPr>
    </w:p>
    <w:p w:rsidR="00883F8E" w:rsidRDefault="00883F8E" w:rsidP="001076E8">
      <w:pPr>
        <w:spacing w:after="0" w:line="20" w:lineRule="atLeast"/>
        <w:jc w:val="right"/>
        <w:rPr>
          <w:b/>
          <w:bCs/>
          <w:i/>
          <w:iCs/>
          <w:caps/>
          <w:w w:val="120"/>
          <w:kern w:val="1"/>
          <w:sz w:val="24"/>
          <w:szCs w:val="24"/>
        </w:rPr>
      </w:pPr>
    </w:p>
    <w:p w:rsidR="00883F8E" w:rsidRDefault="00883F8E"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1076E8" w:rsidRDefault="001076E8" w:rsidP="001076E8">
      <w:pPr>
        <w:spacing w:after="0" w:line="20" w:lineRule="atLeast"/>
        <w:jc w:val="right"/>
        <w:rPr>
          <w:b/>
          <w:bCs/>
          <w:i/>
          <w:iCs/>
          <w:caps/>
          <w:w w:val="120"/>
          <w:kern w:val="1"/>
          <w:sz w:val="24"/>
          <w:szCs w:val="24"/>
        </w:rPr>
      </w:pPr>
      <w:r w:rsidRPr="005B497C">
        <w:rPr>
          <w:b/>
          <w:bCs/>
          <w:i/>
          <w:iCs/>
          <w:caps/>
          <w:w w:val="120"/>
          <w:kern w:val="1"/>
          <w:sz w:val="24"/>
          <w:szCs w:val="24"/>
        </w:rPr>
        <w:t xml:space="preserve">OБРАЗЕЦ </w:t>
      </w:r>
    </w:p>
    <w:p w:rsidR="009405F9" w:rsidRDefault="009405F9" w:rsidP="001076E8">
      <w:pPr>
        <w:shd w:val="clear" w:color="auto" w:fill="FFFFFF"/>
        <w:spacing w:after="0" w:line="20" w:lineRule="atLeast"/>
        <w:ind w:right="30"/>
        <w:jc w:val="center"/>
        <w:rPr>
          <w:i/>
          <w:iCs/>
          <w:sz w:val="24"/>
          <w:szCs w:val="24"/>
        </w:rPr>
      </w:pPr>
    </w:p>
    <w:p w:rsidR="001076E8" w:rsidRDefault="001076E8" w:rsidP="001076E8">
      <w:pPr>
        <w:shd w:val="clear" w:color="auto" w:fill="FFFFFF"/>
        <w:spacing w:after="0" w:line="20" w:lineRule="atLeast"/>
        <w:jc w:val="center"/>
        <w:rPr>
          <w:b/>
          <w:bCs/>
          <w:sz w:val="24"/>
          <w:szCs w:val="24"/>
        </w:rPr>
      </w:pPr>
      <w:r w:rsidRPr="001F2EF8">
        <w:rPr>
          <w:b/>
          <w:bCs/>
          <w:sz w:val="24"/>
          <w:szCs w:val="24"/>
        </w:rPr>
        <w:t>ПРЕДЛОЖЕНИЕ ЗА ИЗПЪЛНЕНИЕ НА ПОРЪЧКАТА</w:t>
      </w:r>
    </w:p>
    <w:p w:rsidR="001076E8" w:rsidRDefault="001076E8" w:rsidP="001076E8">
      <w:pPr>
        <w:shd w:val="clear" w:color="auto" w:fill="FFFFFF"/>
        <w:spacing w:after="0" w:line="20" w:lineRule="atLeast"/>
        <w:jc w:val="center"/>
        <w:rPr>
          <w:b/>
          <w:bCs/>
          <w:sz w:val="24"/>
          <w:szCs w:val="24"/>
        </w:rPr>
      </w:pPr>
    </w:p>
    <w:p w:rsidR="001076E8" w:rsidRPr="005541E7" w:rsidRDefault="001076E8" w:rsidP="001076E8">
      <w:pPr>
        <w:widowControl w:val="0"/>
        <w:spacing w:after="0" w:line="20" w:lineRule="atLeast"/>
        <w:jc w:val="both"/>
        <w:rPr>
          <w:snapToGrid w:val="0"/>
          <w:sz w:val="24"/>
          <w:szCs w:val="24"/>
        </w:rPr>
      </w:pPr>
      <w:r w:rsidRPr="005541E7">
        <w:rPr>
          <w:snapToGrid w:val="0"/>
          <w:sz w:val="24"/>
          <w:szCs w:val="24"/>
        </w:rPr>
        <w:t>Долуподписаният/ата .................................................................................................</w:t>
      </w:r>
    </w:p>
    <w:p w:rsidR="001076E8" w:rsidRPr="005541E7" w:rsidRDefault="001076E8" w:rsidP="001076E8">
      <w:pPr>
        <w:widowControl w:val="0"/>
        <w:spacing w:after="0" w:line="20" w:lineRule="atLeast"/>
        <w:ind w:left="2160" w:firstLine="720"/>
        <w:jc w:val="both"/>
        <w:rPr>
          <w:i/>
          <w:iCs/>
          <w:snapToGrid w:val="0"/>
          <w:sz w:val="24"/>
          <w:szCs w:val="24"/>
        </w:rPr>
      </w:pPr>
      <w:r w:rsidRPr="005541E7">
        <w:rPr>
          <w:i/>
          <w:iCs/>
          <w:snapToGrid w:val="0"/>
          <w:sz w:val="24"/>
          <w:szCs w:val="24"/>
        </w:rPr>
        <w:t>(трите имена)</w:t>
      </w:r>
    </w:p>
    <w:p w:rsidR="001076E8" w:rsidRDefault="001076E8" w:rsidP="001076E8">
      <w:pPr>
        <w:spacing w:after="0" w:line="20" w:lineRule="atLeast"/>
        <w:jc w:val="both"/>
        <w:rPr>
          <w:snapToGrid w:val="0"/>
          <w:sz w:val="24"/>
          <w:szCs w:val="24"/>
        </w:rPr>
      </w:pPr>
      <w:r w:rsidRPr="005541E7">
        <w:rPr>
          <w:snapToGrid w:val="0"/>
          <w:sz w:val="24"/>
          <w:szCs w:val="24"/>
        </w:rPr>
        <w:t>в качеството си на ...........................</w:t>
      </w:r>
      <w:r>
        <w:rPr>
          <w:snapToGrid w:val="0"/>
          <w:sz w:val="24"/>
          <w:szCs w:val="24"/>
        </w:rPr>
        <w:t>..........</w:t>
      </w:r>
      <w:r w:rsidRPr="005541E7">
        <w:rPr>
          <w:snapToGrid w:val="0"/>
          <w:sz w:val="24"/>
          <w:szCs w:val="24"/>
        </w:rPr>
        <w:t xml:space="preserve"> в/на .................................................., ЕИК (БУЛСТАТ)</w:t>
      </w:r>
      <w:r>
        <w:rPr>
          <w:snapToGrid w:val="0"/>
          <w:sz w:val="24"/>
          <w:szCs w:val="24"/>
        </w:rPr>
        <w:t xml:space="preserve"> </w:t>
      </w:r>
      <w:r w:rsidRPr="005541E7">
        <w:rPr>
          <w:snapToGrid w:val="0"/>
          <w:sz w:val="24"/>
          <w:szCs w:val="24"/>
        </w:rPr>
        <w:t>........................, със седалище и адрес на управление .......................</w:t>
      </w:r>
      <w:r>
        <w:rPr>
          <w:snapToGrid w:val="0"/>
          <w:sz w:val="24"/>
          <w:szCs w:val="24"/>
        </w:rPr>
        <w:t>........................</w:t>
      </w:r>
      <w:r w:rsidRPr="005541E7">
        <w:rPr>
          <w:snapToGrid w:val="0"/>
          <w:sz w:val="24"/>
          <w:szCs w:val="24"/>
        </w:rPr>
        <w:t>., участник в обществена поръчка с предмет:</w:t>
      </w:r>
      <w:r>
        <w:rPr>
          <w:snapToGrid w:val="0"/>
          <w:sz w:val="24"/>
          <w:szCs w:val="24"/>
        </w:rPr>
        <w:t xml:space="preserve"> </w:t>
      </w:r>
    </w:p>
    <w:p w:rsidR="001076E8" w:rsidRDefault="001076E8" w:rsidP="001076E8">
      <w:pPr>
        <w:spacing w:after="0" w:line="20" w:lineRule="atLeast"/>
        <w:jc w:val="both"/>
        <w:rPr>
          <w:snapToGrid w:val="0"/>
          <w:sz w:val="24"/>
          <w:szCs w:val="24"/>
        </w:rPr>
      </w:pPr>
    </w:p>
    <w:p w:rsidR="009405F9" w:rsidRPr="00936D31" w:rsidRDefault="00271A57" w:rsidP="00936D31">
      <w:pPr>
        <w:jc w:val="both"/>
        <w:rPr>
          <w:b/>
          <w:i/>
          <w:sz w:val="24"/>
          <w:szCs w:val="24"/>
        </w:rPr>
      </w:pPr>
      <w:r>
        <w:rPr>
          <w:b/>
          <w:i/>
          <w:sz w:val="24"/>
          <w:szCs w:val="24"/>
        </w:rPr>
        <w:t>„Доставка на диагностикуми и консумативи за СПИН, вирусни хепатити В и С, сифилис и други сексуално предавани инфекции по</w:t>
      </w:r>
      <w:r>
        <w:rPr>
          <w:b/>
          <w:i/>
          <w:sz w:val="24"/>
          <w:szCs w:val="24"/>
          <w:lang w:val="ru-RU"/>
        </w:rPr>
        <w:t xml:space="preserve"> </w:t>
      </w:r>
      <w:r>
        <w:rPr>
          <w:b/>
          <w:i/>
          <w:sz w:val="24"/>
          <w:szCs w:val="24"/>
        </w:rPr>
        <w:t xml:space="preserve">Национална програма за превенция и контрол на ХИВ и сексуално предавани инфекции в Република България </w:t>
      </w:r>
      <w:r w:rsidR="00D90B79">
        <w:rPr>
          <w:b/>
          <w:i/>
          <w:sz w:val="24"/>
          <w:szCs w:val="24"/>
        </w:rPr>
        <w:t>2017</w:t>
      </w:r>
      <w:r>
        <w:rPr>
          <w:b/>
          <w:i/>
          <w:sz w:val="24"/>
          <w:szCs w:val="24"/>
        </w:rPr>
        <w:t>-20</w:t>
      </w:r>
      <w:r w:rsidRPr="0070009A">
        <w:rPr>
          <w:b/>
          <w:i/>
          <w:sz w:val="24"/>
          <w:szCs w:val="24"/>
        </w:rPr>
        <w:t>20</w:t>
      </w:r>
      <w:r>
        <w:rPr>
          <w:b/>
          <w:i/>
          <w:sz w:val="24"/>
          <w:szCs w:val="24"/>
        </w:rPr>
        <w:t xml:space="preserve"> г. за нуждите на страната през 201</w:t>
      </w:r>
      <w:r w:rsidR="00281067">
        <w:rPr>
          <w:b/>
          <w:i/>
          <w:sz w:val="24"/>
          <w:szCs w:val="24"/>
        </w:rPr>
        <w:t>9</w:t>
      </w:r>
      <w:r w:rsidR="006306D7">
        <w:rPr>
          <w:b/>
          <w:i/>
          <w:sz w:val="24"/>
          <w:szCs w:val="24"/>
        </w:rPr>
        <w:t xml:space="preserve"> г.”, </w:t>
      </w:r>
      <w:r w:rsidR="009E32F1">
        <w:rPr>
          <w:b/>
          <w:i/>
          <w:sz w:val="24"/>
          <w:szCs w:val="24"/>
        </w:rPr>
        <w:t>по обособен</w:t>
      </w:r>
      <w:r w:rsidR="00647BC6">
        <w:rPr>
          <w:b/>
          <w:i/>
          <w:sz w:val="24"/>
          <w:szCs w:val="24"/>
        </w:rPr>
        <w:t xml:space="preserve">а/и </w:t>
      </w:r>
      <w:r>
        <w:rPr>
          <w:b/>
          <w:i/>
          <w:sz w:val="24"/>
          <w:szCs w:val="24"/>
        </w:rPr>
        <w:t>позиц</w:t>
      </w:r>
      <w:r>
        <w:rPr>
          <w:rFonts w:eastAsia="Times New Roman"/>
          <w:b/>
          <w:bCs/>
          <w:i/>
          <w:iCs/>
          <w:sz w:val="24"/>
          <w:szCs w:val="24"/>
          <w:lang w:eastAsia="bg-BG"/>
        </w:rPr>
        <w:t>и</w:t>
      </w:r>
      <w:r w:rsidR="00647BC6">
        <w:rPr>
          <w:rFonts w:eastAsia="Times New Roman"/>
          <w:b/>
          <w:bCs/>
          <w:i/>
          <w:iCs/>
          <w:sz w:val="24"/>
          <w:szCs w:val="24"/>
          <w:lang w:eastAsia="bg-BG"/>
        </w:rPr>
        <w:t>я/</w:t>
      </w:r>
      <w:r>
        <w:rPr>
          <w:rFonts w:eastAsia="Times New Roman"/>
          <w:b/>
          <w:bCs/>
          <w:i/>
          <w:iCs/>
          <w:sz w:val="24"/>
          <w:szCs w:val="24"/>
          <w:lang w:eastAsia="bg-BG"/>
        </w:rPr>
        <w:t>и</w:t>
      </w:r>
      <w:r w:rsidR="009E32F1">
        <w:rPr>
          <w:rFonts w:eastAsia="Times New Roman"/>
          <w:b/>
          <w:bCs/>
          <w:i/>
          <w:iCs/>
          <w:sz w:val="24"/>
          <w:szCs w:val="24"/>
          <w:lang w:eastAsia="bg-BG"/>
        </w:rPr>
        <w:t xml:space="preserve"> ………………………………….</w:t>
      </w:r>
      <w:r>
        <w:rPr>
          <w:rFonts w:eastAsia="Times New Roman"/>
          <w:b/>
          <w:bCs/>
          <w:i/>
          <w:iCs/>
          <w:sz w:val="24"/>
          <w:szCs w:val="24"/>
          <w:lang w:eastAsia="bg-BG"/>
        </w:rPr>
        <w:t>,</w:t>
      </w:r>
      <w:r w:rsidR="009E32F1">
        <w:rPr>
          <w:rFonts w:eastAsia="Times New Roman"/>
          <w:b/>
          <w:bCs/>
          <w:i/>
          <w:iCs/>
          <w:sz w:val="24"/>
          <w:szCs w:val="24"/>
          <w:lang w:eastAsia="bg-BG"/>
        </w:rPr>
        <w:t xml:space="preserve"> </w:t>
      </w:r>
    </w:p>
    <w:p w:rsidR="001076E8" w:rsidRDefault="001076E8" w:rsidP="00AB54AA">
      <w:pPr>
        <w:suppressAutoHyphens/>
        <w:spacing w:after="0" w:line="20" w:lineRule="atLeast"/>
        <w:ind w:firstLine="709"/>
        <w:jc w:val="both"/>
        <w:rPr>
          <w:b/>
          <w:bCs/>
          <w:sz w:val="24"/>
          <w:szCs w:val="24"/>
          <w:lang w:eastAsia="ar-SA"/>
        </w:rPr>
      </w:pPr>
      <w:r w:rsidRPr="005541E7">
        <w:rPr>
          <w:b/>
          <w:bCs/>
          <w:sz w:val="24"/>
          <w:szCs w:val="24"/>
          <w:lang w:eastAsia="ar-SA"/>
        </w:rPr>
        <w:t>УВАЖАЕМИ ДАМИ И ГОСПОДА,</w:t>
      </w:r>
    </w:p>
    <w:p w:rsidR="009405F9" w:rsidRPr="005541E7" w:rsidRDefault="009405F9" w:rsidP="00936D31">
      <w:pPr>
        <w:suppressAutoHyphens/>
        <w:spacing w:after="0" w:line="20" w:lineRule="atLeast"/>
        <w:jc w:val="both"/>
        <w:rPr>
          <w:sz w:val="24"/>
          <w:szCs w:val="24"/>
          <w:lang w:eastAsia="ar-SA"/>
        </w:rPr>
      </w:pPr>
    </w:p>
    <w:p w:rsidR="00046A53" w:rsidRPr="001C33B8" w:rsidRDefault="001076E8" w:rsidP="00AB54AA">
      <w:pPr>
        <w:spacing w:after="0" w:line="20" w:lineRule="atLeast"/>
        <w:ind w:firstLine="709"/>
        <w:jc w:val="both"/>
        <w:rPr>
          <w:sz w:val="24"/>
          <w:szCs w:val="24"/>
          <w:lang w:eastAsia="ar-SA"/>
        </w:rPr>
      </w:pPr>
      <w:r w:rsidRPr="005541E7">
        <w:rPr>
          <w:sz w:val="24"/>
          <w:szCs w:val="24"/>
          <w:lang w:eastAsia="ar-SA"/>
        </w:rPr>
        <w:t>С настоящото представяме нашето техническо предложение за изпълнение н</w:t>
      </w:r>
      <w:r w:rsidR="00936D31">
        <w:rPr>
          <w:sz w:val="24"/>
          <w:szCs w:val="24"/>
          <w:lang w:eastAsia="ar-SA"/>
        </w:rPr>
        <w:t>а обекта на</w:t>
      </w:r>
      <w:r w:rsidRPr="005541E7">
        <w:rPr>
          <w:sz w:val="24"/>
          <w:szCs w:val="24"/>
          <w:lang w:eastAsia="ar-SA"/>
        </w:rPr>
        <w:t xml:space="preserve"> обявената от Вас </w:t>
      </w:r>
      <w:r w:rsidR="00C01DBA">
        <w:rPr>
          <w:sz w:val="24"/>
          <w:szCs w:val="24"/>
          <w:lang w:eastAsia="ar-SA"/>
        </w:rPr>
        <w:t xml:space="preserve">обществена </w:t>
      </w:r>
      <w:r>
        <w:rPr>
          <w:sz w:val="24"/>
          <w:szCs w:val="24"/>
          <w:lang w:eastAsia="ar-SA"/>
        </w:rPr>
        <w:t>поръчка.</w:t>
      </w:r>
      <w:r w:rsidR="001C33B8">
        <w:rPr>
          <w:sz w:val="24"/>
          <w:szCs w:val="24"/>
          <w:lang w:eastAsia="ar-SA"/>
        </w:rPr>
        <w:t xml:space="preserve"> Съгласни сме с всички условия на възложителя заложени в настоящата обществена поръчка, в т.ч. с определения срок на валидност на офертите и с проекта на договор. Потвърждаваме, че офертата ни е валидна за целия срок, посочен в т. </w:t>
      </w:r>
      <w:r w:rsidR="001C33B8">
        <w:rPr>
          <w:sz w:val="24"/>
          <w:szCs w:val="24"/>
          <w:lang w:val="en-US" w:eastAsia="ar-SA"/>
        </w:rPr>
        <w:t xml:space="preserve">IV.2.6 </w:t>
      </w:r>
      <w:r w:rsidR="001C33B8">
        <w:rPr>
          <w:sz w:val="24"/>
          <w:szCs w:val="24"/>
          <w:lang w:eastAsia="ar-SA"/>
        </w:rPr>
        <w:t>от обявлението за поръчка.</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3901"/>
        <w:gridCol w:w="709"/>
        <w:gridCol w:w="1453"/>
        <w:gridCol w:w="2941"/>
      </w:tblGrid>
      <w:tr w:rsidR="00BC3599" w:rsidRPr="00BC3599" w:rsidTr="00100A09">
        <w:trPr>
          <w:trHeight w:val="453"/>
        </w:trPr>
        <w:tc>
          <w:tcPr>
            <w:tcW w:w="772" w:type="dxa"/>
            <w:shd w:val="clear" w:color="auto" w:fill="auto"/>
            <w:hideMark/>
          </w:tcPr>
          <w:p w:rsidR="00BC3599" w:rsidRPr="00BC3599" w:rsidRDefault="00BC3599" w:rsidP="00BC3599">
            <w:pPr>
              <w:spacing w:after="160" w:line="240" w:lineRule="auto"/>
              <w:jc w:val="center"/>
              <w:rPr>
                <w:b/>
                <w:bCs/>
                <w:noProof/>
                <w:sz w:val="20"/>
                <w:szCs w:val="20"/>
              </w:rPr>
            </w:pPr>
            <w:r w:rsidRPr="00BC3599">
              <w:rPr>
                <w:b/>
                <w:bCs/>
                <w:noProof/>
                <w:sz w:val="20"/>
                <w:szCs w:val="20"/>
              </w:rPr>
              <w:t>№ по ред</w:t>
            </w:r>
          </w:p>
        </w:tc>
        <w:tc>
          <w:tcPr>
            <w:tcW w:w="3901" w:type="dxa"/>
            <w:shd w:val="clear" w:color="auto" w:fill="auto"/>
            <w:hideMark/>
          </w:tcPr>
          <w:p w:rsidR="00BC3599" w:rsidRPr="00BC3599" w:rsidRDefault="00BC3599" w:rsidP="00BC3599">
            <w:pPr>
              <w:spacing w:after="160" w:line="240" w:lineRule="auto"/>
              <w:jc w:val="center"/>
              <w:rPr>
                <w:b/>
                <w:bCs/>
                <w:noProof/>
                <w:sz w:val="20"/>
                <w:szCs w:val="20"/>
              </w:rPr>
            </w:pPr>
            <w:r w:rsidRPr="00BC3599">
              <w:rPr>
                <w:b/>
                <w:bCs/>
                <w:noProof/>
                <w:sz w:val="20"/>
                <w:szCs w:val="20"/>
              </w:rPr>
              <w:t>Наименование на спецификация</w:t>
            </w:r>
          </w:p>
        </w:tc>
        <w:tc>
          <w:tcPr>
            <w:tcW w:w="709" w:type="dxa"/>
            <w:shd w:val="clear" w:color="auto" w:fill="auto"/>
            <w:hideMark/>
          </w:tcPr>
          <w:p w:rsidR="00BC3599" w:rsidRPr="00BC3599" w:rsidRDefault="00BC3599" w:rsidP="00BC3599">
            <w:pPr>
              <w:spacing w:after="160" w:line="240" w:lineRule="auto"/>
              <w:jc w:val="center"/>
              <w:rPr>
                <w:b/>
                <w:bCs/>
                <w:noProof/>
                <w:sz w:val="20"/>
                <w:szCs w:val="20"/>
              </w:rPr>
            </w:pPr>
            <w:r w:rsidRPr="00BC3599">
              <w:rPr>
                <w:b/>
                <w:bCs/>
                <w:noProof/>
                <w:sz w:val="20"/>
                <w:szCs w:val="20"/>
              </w:rPr>
              <w:t>Мярка</w:t>
            </w:r>
          </w:p>
        </w:tc>
        <w:tc>
          <w:tcPr>
            <w:tcW w:w="1453" w:type="dxa"/>
            <w:shd w:val="clear" w:color="auto" w:fill="auto"/>
            <w:hideMark/>
          </w:tcPr>
          <w:p w:rsidR="00BC3599" w:rsidRPr="00BC3599" w:rsidRDefault="00BC3599" w:rsidP="00BC3599">
            <w:pPr>
              <w:spacing w:after="160" w:line="240" w:lineRule="auto"/>
              <w:jc w:val="center"/>
              <w:rPr>
                <w:b/>
                <w:bCs/>
                <w:noProof/>
                <w:sz w:val="20"/>
                <w:szCs w:val="20"/>
              </w:rPr>
            </w:pPr>
            <w:r w:rsidRPr="00BC3599">
              <w:rPr>
                <w:b/>
                <w:bCs/>
                <w:noProof/>
                <w:sz w:val="20"/>
                <w:szCs w:val="20"/>
                <w:lang w:val="en-US"/>
              </w:rPr>
              <w:t>Количества</w:t>
            </w:r>
            <w:r>
              <w:rPr>
                <w:b/>
                <w:bCs/>
                <w:noProof/>
                <w:sz w:val="20"/>
                <w:szCs w:val="20"/>
              </w:rPr>
              <w:t xml:space="preserve"> до</w:t>
            </w:r>
          </w:p>
        </w:tc>
        <w:tc>
          <w:tcPr>
            <w:tcW w:w="2941" w:type="dxa"/>
          </w:tcPr>
          <w:p w:rsidR="00BC3599" w:rsidRPr="00BC3599" w:rsidRDefault="00BC3599" w:rsidP="00BC3599">
            <w:pPr>
              <w:spacing w:after="160" w:line="240" w:lineRule="auto"/>
              <w:jc w:val="center"/>
              <w:rPr>
                <w:b/>
                <w:bCs/>
                <w:noProof/>
                <w:sz w:val="20"/>
                <w:szCs w:val="20"/>
              </w:rPr>
            </w:pPr>
            <w:r>
              <w:rPr>
                <w:b/>
                <w:bCs/>
                <w:noProof/>
                <w:sz w:val="20"/>
                <w:szCs w:val="20"/>
              </w:rPr>
              <w:t>Предложение на участника. Производител. Марка. Модел.(кат. №)</w:t>
            </w:r>
          </w:p>
        </w:tc>
      </w:tr>
      <w:tr w:rsidR="00BC3599" w:rsidRPr="00BC3599" w:rsidTr="00100A09">
        <w:trPr>
          <w:trHeight w:val="462"/>
        </w:trPr>
        <w:tc>
          <w:tcPr>
            <w:tcW w:w="772" w:type="dxa"/>
            <w:shd w:val="clear" w:color="auto" w:fill="auto"/>
            <w:hideMark/>
          </w:tcPr>
          <w:p w:rsidR="00BC3599" w:rsidRPr="00BC3599" w:rsidRDefault="00BC3599" w:rsidP="00BC3599">
            <w:pPr>
              <w:spacing w:after="160" w:line="240" w:lineRule="auto"/>
              <w:jc w:val="both"/>
              <w:rPr>
                <w:b/>
                <w:bCs/>
                <w:noProof/>
                <w:sz w:val="20"/>
                <w:szCs w:val="20"/>
                <w:lang w:val="en-US"/>
              </w:rPr>
            </w:pPr>
            <w:r w:rsidRPr="00BC3599">
              <w:rPr>
                <w:b/>
                <w:bCs/>
                <w:noProof/>
                <w:sz w:val="20"/>
                <w:szCs w:val="20"/>
                <w:lang w:val="en-US"/>
              </w:rPr>
              <w:t> </w:t>
            </w:r>
          </w:p>
        </w:tc>
        <w:tc>
          <w:tcPr>
            <w:tcW w:w="3901" w:type="dxa"/>
            <w:shd w:val="clear" w:color="auto" w:fill="auto"/>
            <w:noWrap/>
            <w:hideMark/>
          </w:tcPr>
          <w:p w:rsidR="00BC3599" w:rsidRPr="00BC3599" w:rsidRDefault="00BC3599" w:rsidP="00BC3599">
            <w:pPr>
              <w:spacing w:after="160" w:line="240" w:lineRule="auto"/>
              <w:jc w:val="both"/>
              <w:rPr>
                <w:b/>
                <w:bCs/>
                <w:noProof/>
                <w:sz w:val="20"/>
                <w:szCs w:val="20"/>
                <w:lang w:val="ru-RU"/>
              </w:rPr>
            </w:pPr>
            <w:r w:rsidRPr="00BC3599">
              <w:rPr>
                <w:b/>
                <w:bCs/>
                <w:noProof/>
                <w:sz w:val="20"/>
                <w:szCs w:val="20"/>
                <w:lang w:val="en-US"/>
              </w:rPr>
              <w:t>Te</w:t>
            </w:r>
            <w:r w:rsidRPr="00BC3599">
              <w:rPr>
                <w:b/>
                <w:bCs/>
                <w:noProof/>
                <w:sz w:val="20"/>
                <w:szCs w:val="20"/>
                <w:lang w:val="ru-RU"/>
              </w:rPr>
              <w:t>стове за първична диагностика на СПИН ЕЛИЗА /</w:t>
            </w:r>
            <w:r w:rsidRPr="00BC3599">
              <w:rPr>
                <w:b/>
                <w:bCs/>
                <w:noProof/>
                <w:sz w:val="20"/>
                <w:szCs w:val="20"/>
                <w:lang w:val="en-US"/>
              </w:rPr>
              <w:t>HIV</w:t>
            </w:r>
            <w:r w:rsidRPr="00BC3599">
              <w:rPr>
                <w:b/>
                <w:bCs/>
                <w:noProof/>
                <w:sz w:val="20"/>
                <w:szCs w:val="20"/>
                <w:lang w:val="ru-RU"/>
              </w:rPr>
              <w:t>-1+</w:t>
            </w:r>
            <w:r w:rsidRPr="00BC3599">
              <w:rPr>
                <w:b/>
                <w:bCs/>
                <w:noProof/>
                <w:sz w:val="20"/>
                <w:szCs w:val="20"/>
                <w:lang w:val="en-US"/>
              </w:rPr>
              <w:t>HIV</w:t>
            </w:r>
            <w:r w:rsidRPr="00BC3599">
              <w:rPr>
                <w:b/>
                <w:bCs/>
                <w:noProof/>
                <w:sz w:val="20"/>
                <w:szCs w:val="20"/>
                <w:lang w:val="ru-RU"/>
              </w:rPr>
              <w:t>-2/</w:t>
            </w:r>
          </w:p>
        </w:tc>
        <w:tc>
          <w:tcPr>
            <w:tcW w:w="709" w:type="dxa"/>
            <w:shd w:val="clear" w:color="auto" w:fill="auto"/>
            <w:hideMark/>
          </w:tcPr>
          <w:p w:rsidR="00BC3599" w:rsidRPr="00BC3599" w:rsidRDefault="00BC3599" w:rsidP="00BC3599">
            <w:pPr>
              <w:spacing w:after="160" w:line="240" w:lineRule="auto"/>
              <w:jc w:val="both"/>
              <w:rPr>
                <w:b/>
                <w:bCs/>
                <w:noProof/>
                <w:sz w:val="20"/>
                <w:szCs w:val="20"/>
                <w:lang w:val="ru-RU"/>
              </w:rPr>
            </w:pPr>
            <w:r w:rsidRPr="00BC3599">
              <w:rPr>
                <w:b/>
                <w:bCs/>
                <w:noProof/>
                <w:sz w:val="20"/>
                <w:szCs w:val="20"/>
                <w:lang w:val="en-US"/>
              </w:rPr>
              <w:t> </w:t>
            </w:r>
          </w:p>
        </w:tc>
        <w:tc>
          <w:tcPr>
            <w:tcW w:w="1453" w:type="dxa"/>
            <w:shd w:val="clear" w:color="auto" w:fill="auto"/>
            <w:hideMark/>
          </w:tcPr>
          <w:p w:rsidR="00BC3599" w:rsidRPr="00BC3599" w:rsidRDefault="00BC3599" w:rsidP="00BC3599">
            <w:pPr>
              <w:spacing w:after="160" w:line="240" w:lineRule="auto"/>
              <w:jc w:val="both"/>
              <w:rPr>
                <w:b/>
                <w:bCs/>
                <w:noProof/>
                <w:sz w:val="20"/>
                <w:szCs w:val="20"/>
                <w:lang w:val="ru-RU"/>
              </w:rPr>
            </w:pPr>
            <w:r w:rsidRPr="00BC3599">
              <w:rPr>
                <w:b/>
                <w:bCs/>
                <w:noProof/>
                <w:sz w:val="20"/>
                <w:szCs w:val="20"/>
                <w:lang w:val="en-US"/>
              </w:rPr>
              <w:t> </w:t>
            </w:r>
          </w:p>
        </w:tc>
        <w:tc>
          <w:tcPr>
            <w:tcW w:w="2941" w:type="dxa"/>
          </w:tcPr>
          <w:p w:rsidR="00BC3599" w:rsidRPr="00BC3599" w:rsidRDefault="00BC3599" w:rsidP="00BC3599">
            <w:pPr>
              <w:spacing w:after="160" w:line="240" w:lineRule="auto"/>
              <w:jc w:val="both"/>
              <w:rPr>
                <w:b/>
                <w:bCs/>
                <w:noProof/>
                <w:sz w:val="20"/>
                <w:szCs w:val="20"/>
                <w:lang w:val="en-US"/>
              </w:rPr>
            </w:pPr>
          </w:p>
        </w:tc>
      </w:tr>
      <w:tr w:rsidR="00BC3599" w:rsidRPr="00BC3599" w:rsidTr="00100A09">
        <w:trPr>
          <w:trHeight w:val="315"/>
        </w:trPr>
        <w:tc>
          <w:tcPr>
            <w:tcW w:w="772"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1</w:t>
            </w:r>
          </w:p>
        </w:tc>
        <w:tc>
          <w:tcPr>
            <w:tcW w:w="3901" w:type="dxa"/>
            <w:shd w:val="clear" w:color="auto" w:fill="auto"/>
            <w:noWrap/>
            <w:hideMark/>
          </w:tcPr>
          <w:p w:rsidR="00BC3599" w:rsidRPr="00BC3599" w:rsidRDefault="00BC3599" w:rsidP="00BC3599">
            <w:pPr>
              <w:spacing w:after="160" w:line="240" w:lineRule="auto"/>
              <w:jc w:val="both"/>
              <w:rPr>
                <w:noProof/>
                <w:sz w:val="20"/>
                <w:szCs w:val="20"/>
                <w:lang w:val="ru-RU"/>
              </w:rPr>
            </w:pPr>
            <w:r w:rsidRPr="00BC3599">
              <w:rPr>
                <w:noProof/>
                <w:sz w:val="20"/>
                <w:szCs w:val="20"/>
                <w:lang w:val="ru-RU"/>
              </w:rPr>
              <w:t xml:space="preserve">Тестове за експресна диагностика на </w:t>
            </w:r>
            <w:r w:rsidRPr="00BC3599">
              <w:rPr>
                <w:noProof/>
                <w:sz w:val="20"/>
                <w:szCs w:val="20"/>
                <w:lang w:val="en-US"/>
              </w:rPr>
              <w:t>HIV</w:t>
            </w:r>
            <w:r w:rsidRPr="00BC3599">
              <w:rPr>
                <w:noProof/>
                <w:sz w:val="20"/>
                <w:szCs w:val="20"/>
                <w:lang w:val="ru-RU"/>
              </w:rPr>
              <w:t xml:space="preserve"> -1/</w:t>
            </w:r>
            <w:r w:rsidRPr="00BC3599">
              <w:rPr>
                <w:noProof/>
                <w:sz w:val="20"/>
                <w:szCs w:val="20"/>
                <w:lang w:val="en-US"/>
              </w:rPr>
              <w:t>HIV</w:t>
            </w:r>
            <w:r w:rsidRPr="00BC3599">
              <w:rPr>
                <w:noProof/>
                <w:sz w:val="20"/>
                <w:szCs w:val="20"/>
                <w:lang w:val="ru-RU"/>
              </w:rPr>
              <w:t xml:space="preserve">-2 </w:t>
            </w:r>
            <w:r w:rsidRPr="00BC3599">
              <w:rPr>
                <w:noProof/>
                <w:sz w:val="20"/>
                <w:szCs w:val="20"/>
                <w:lang w:val="en-US"/>
              </w:rPr>
              <w:t>A</w:t>
            </w:r>
            <w:r w:rsidRPr="00BC3599">
              <w:rPr>
                <w:noProof/>
                <w:sz w:val="20"/>
                <w:szCs w:val="20"/>
                <w:lang w:val="ru-RU"/>
              </w:rPr>
              <w:t>т</w:t>
            </w:r>
          </w:p>
        </w:tc>
        <w:tc>
          <w:tcPr>
            <w:tcW w:w="709" w:type="dxa"/>
            <w:shd w:val="clear" w:color="auto" w:fill="auto"/>
            <w:noWrap/>
            <w:hideMark/>
          </w:tcPr>
          <w:p w:rsidR="00BC3599" w:rsidRPr="00BC3599" w:rsidRDefault="00BC3599" w:rsidP="00BC3599">
            <w:pPr>
              <w:spacing w:after="160" w:line="240" w:lineRule="auto"/>
              <w:jc w:val="both"/>
              <w:rPr>
                <w:noProof/>
                <w:sz w:val="20"/>
                <w:szCs w:val="20"/>
              </w:rPr>
            </w:pPr>
            <w:r w:rsidRPr="00BC3599">
              <w:rPr>
                <w:noProof/>
                <w:sz w:val="20"/>
                <w:szCs w:val="20"/>
              </w:rPr>
              <w:t>брой</w:t>
            </w:r>
          </w:p>
        </w:tc>
        <w:tc>
          <w:tcPr>
            <w:tcW w:w="1453"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10 000</w:t>
            </w:r>
          </w:p>
        </w:tc>
        <w:tc>
          <w:tcPr>
            <w:tcW w:w="2941" w:type="dxa"/>
          </w:tcPr>
          <w:p w:rsidR="00BC3599" w:rsidRPr="00BC3599" w:rsidRDefault="00BC3599" w:rsidP="00BC3599">
            <w:pPr>
              <w:spacing w:after="160" w:line="240" w:lineRule="auto"/>
              <w:jc w:val="both"/>
              <w:rPr>
                <w:noProof/>
                <w:sz w:val="20"/>
                <w:szCs w:val="20"/>
                <w:lang w:val="en-US"/>
              </w:rPr>
            </w:pPr>
          </w:p>
        </w:tc>
      </w:tr>
      <w:tr w:rsidR="00BC3599" w:rsidRPr="00BC3599" w:rsidTr="00100A09">
        <w:trPr>
          <w:trHeight w:val="610"/>
        </w:trPr>
        <w:tc>
          <w:tcPr>
            <w:tcW w:w="772" w:type="dxa"/>
            <w:shd w:val="clear" w:color="auto" w:fill="auto"/>
            <w:hideMark/>
          </w:tcPr>
          <w:p w:rsidR="00BC3599" w:rsidRPr="00BC3599" w:rsidRDefault="00BC3599" w:rsidP="00BC3599">
            <w:pPr>
              <w:spacing w:after="160" w:line="240" w:lineRule="auto"/>
              <w:jc w:val="both"/>
              <w:rPr>
                <w:b/>
                <w:bCs/>
                <w:noProof/>
                <w:sz w:val="20"/>
                <w:szCs w:val="20"/>
                <w:lang w:val="en-US"/>
              </w:rPr>
            </w:pPr>
            <w:r w:rsidRPr="00BC3599">
              <w:rPr>
                <w:b/>
                <w:bCs/>
                <w:noProof/>
                <w:sz w:val="20"/>
                <w:szCs w:val="20"/>
                <w:lang w:val="en-US"/>
              </w:rPr>
              <w:t> </w:t>
            </w:r>
          </w:p>
        </w:tc>
        <w:tc>
          <w:tcPr>
            <w:tcW w:w="3901" w:type="dxa"/>
            <w:shd w:val="clear" w:color="auto" w:fill="auto"/>
            <w:noWrap/>
            <w:hideMark/>
          </w:tcPr>
          <w:p w:rsidR="00BC3599" w:rsidRPr="00BC3599" w:rsidRDefault="00BC3599" w:rsidP="00BC3599">
            <w:pPr>
              <w:spacing w:after="160" w:line="240" w:lineRule="auto"/>
              <w:jc w:val="both"/>
              <w:rPr>
                <w:b/>
                <w:bCs/>
                <w:noProof/>
                <w:sz w:val="20"/>
                <w:szCs w:val="20"/>
                <w:lang w:val="ru-RU"/>
              </w:rPr>
            </w:pPr>
            <w:r w:rsidRPr="00BC3599">
              <w:rPr>
                <w:b/>
                <w:bCs/>
                <w:noProof/>
                <w:sz w:val="20"/>
                <w:szCs w:val="20"/>
                <w:lang w:val="ru-RU"/>
              </w:rPr>
              <w:t>Тестове за първична и потвърдителна диагностика на хепатит</w:t>
            </w:r>
          </w:p>
        </w:tc>
        <w:tc>
          <w:tcPr>
            <w:tcW w:w="709" w:type="dxa"/>
            <w:shd w:val="clear" w:color="auto" w:fill="auto"/>
            <w:hideMark/>
          </w:tcPr>
          <w:p w:rsidR="00BC3599" w:rsidRPr="00BC3599" w:rsidRDefault="00BC3599" w:rsidP="00BC3599">
            <w:pPr>
              <w:spacing w:after="160" w:line="240" w:lineRule="auto"/>
              <w:jc w:val="both"/>
              <w:rPr>
                <w:b/>
                <w:bCs/>
                <w:noProof/>
                <w:sz w:val="20"/>
                <w:szCs w:val="20"/>
                <w:lang w:val="ru-RU"/>
              </w:rPr>
            </w:pPr>
            <w:r w:rsidRPr="00BC3599">
              <w:rPr>
                <w:b/>
                <w:bCs/>
                <w:noProof/>
                <w:sz w:val="20"/>
                <w:szCs w:val="20"/>
                <w:lang w:val="en-US"/>
              </w:rPr>
              <w:t> </w:t>
            </w:r>
          </w:p>
        </w:tc>
        <w:tc>
          <w:tcPr>
            <w:tcW w:w="1453" w:type="dxa"/>
            <w:shd w:val="clear" w:color="auto" w:fill="auto"/>
            <w:hideMark/>
          </w:tcPr>
          <w:p w:rsidR="00BC3599" w:rsidRPr="00BC3599" w:rsidRDefault="00BC3599" w:rsidP="00BC3599">
            <w:pPr>
              <w:spacing w:after="160" w:line="240" w:lineRule="auto"/>
              <w:jc w:val="both"/>
              <w:rPr>
                <w:b/>
                <w:bCs/>
                <w:noProof/>
                <w:sz w:val="20"/>
                <w:szCs w:val="20"/>
                <w:lang w:val="ru-RU"/>
              </w:rPr>
            </w:pPr>
            <w:r w:rsidRPr="00BC3599">
              <w:rPr>
                <w:b/>
                <w:bCs/>
                <w:noProof/>
                <w:sz w:val="20"/>
                <w:szCs w:val="20"/>
                <w:lang w:val="en-US"/>
              </w:rPr>
              <w:t> </w:t>
            </w:r>
          </w:p>
        </w:tc>
        <w:tc>
          <w:tcPr>
            <w:tcW w:w="2941" w:type="dxa"/>
          </w:tcPr>
          <w:p w:rsidR="00BC3599" w:rsidRPr="00BC3599" w:rsidRDefault="00BC3599" w:rsidP="00BC3599">
            <w:pPr>
              <w:spacing w:after="160" w:line="240" w:lineRule="auto"/>
              <w:jc w:val="both"/>
              <w:rPr>
                <w:b/>
                <w:bCs/>
                <w:noProof/>
                <w:sz w:val="20"/>
                <w:szCs w:val="20"/>
                <w:lang w:val="en-US"/>
              </w:rPr>
            </w:pPr>
          </w:p>
        </w:tc>
      </w:tr>
      <w:tr w:rsidR="00BC3599" w:rsidRPr="00BC3599" w:rsidTr="00100A09">
        <w:trPr>
          <w:trHeight w:val="474"/>
        </w:trPr>
        <w:tc>
          <w:tcPr>
            <w:tcW w:w="772"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2</w:t>
            </w:r>
          </w:p>
        </w:tc>
        <w:tc>
          <w:tcPr>
            <w:tcW w:w="3901" w:type="dxa"/>
            <w:shd w:val="clear" w:color="auto" w:fill="auto"/>
            <w:noWrap/>
            <w:hideMark/>
          </w:tcPr>
          <w:p w:rsidR="00BC3599" w:rsidRPr="00BC3599" w:rsidRDefault="00BC3599" w:rsidP="00BC3599">
            <w:pPr>
              <w:spacing w:after="160" w:line="240" w:lineRule="auto"/>
              <w:jc w:val="both"/>
              <w:rPr>
                <w:noProof/>
                <w:sz w:val="20"/>
                <w:szCs w:val="20"/>
                <w:lang w:val="ru-RU"/>
              </w:rPr>
            </w:pPr>
            <w:r w:rsidRPr="00BC3599">
              <w:rPr>
                <w:noProof/>
                <w:sz w:val="20"/>
                <w:szCs w:val="20"/>
                <w:lang w:val="ru-RU"/>
              </w:rPr>
              <w:t xml:space="preserve">Тестове за първична диагностика хепатит </w:t>
            </w:r>
            <w:r w:rsidRPr="00BC3599">
              <w:rPr>
                <w:noProof/>
                <w:sz w:val="20"/>
                <w:szCs w:val="20"/>
                <w:lang w:val="en-US"/>
              </w:rPr>
              <w:t>C</w:t>
            </w:r>
            <w:r w:rsidRPr="00BC3599">
              <w:rPr>
                <w:noProof/>
                <w:sz w:val="20"/>
                <w:szCs w:val="20"/>
                <w:lang w:val="ru-RU"/>
              </w:rPr>
              <w:t xml:space="preserve"> - ЕЛИЗА Ат</w:t>
            </w:r>
          </w:p>
        </w:tc>
        <w:tc>
          <w:tcPr>
            <w:tcW w:w="709" w:type="dxa"/>
            <w:shd w:val="clear" w:color="auto" w:fill="auto"/>
            <w:hideMark/>
          </w:tcPr>
          <w:p w:rsidR="00BC3599" w:rsidRPr="00BC3599" w:rsidRDefault="00BC3599" w:rsidP="00BC3599">
            <w:pPr>
              <w:spacing w:after="160" w:line="240" w:lineRule="auto"/>
              <w:jc w:val="both"/>
              <w:rPr>
                <w:noProof/>
                <w:sz w:val="20"/>
                <w:szCs w:val="20"/>
              </w:rPr>
            </w:pPr>
            <w:r w:rsidRPr="00BC3599">
              <w:rPr>
                <w:noProof/>
                <w:sz w:val="20"/>
                <w:szCs w:val="20"/>
              </w:rPr>
              <w:t>брой</w:t>
            </w:r>
          </w:p>
        </w:tc>
        <w:tc>
          <w:tcPr>
            <w:tcW w:w="1453"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14 176</w:t>
            </w:r>
          </w:p>
        </w:tc>
        <w:tc>
          <w:tcPr>
            <w:tcW w:w="2941" w:type="dxa"/>
          </w:tcPr>
          <w:p w:rsidR="00BC3599" w:rsidRPr="00BC3599" w:rsidRDefault="00BC3599" w:rsidP="00BC3599">
            <w:pPr>
              <w:spacing w:after="160" w:line="240" w:lineRule="auto"/>
              <w:jc w:val="both"/>
              <w:rPr>
                <w:noProof/>
                <w:sz w:val="20"/>
                <w:szCs w:val="20"/>
                <w:lang w:val="en-US"/>
              </w:rPr>
            </w:pPr>
          </w:p>
        </w:tc>
      </w:tr>
      <w:tr w:rsidR="00BC3599" w:rsidRPr="00BC3599" w:rsidTr="00100A09">
        <w:trPr>
          <w:trHeight w:val="315"/>
        </w:trPr>
        <w:tc>
          <w:tcPr>
            <w:tcW w:w="772"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3</w:t>
            </w:r>
          </w:p>
        </w:tc>
        <w:tc>
          <w:tcPr>
            <w:tcW w:w="3901" w:type="dxa"/>
            <w:shd w:val="clear" w:color="auto" w:fill="auto"/>
            <w:noWrap/>
            <w:hideMark/>
          </w:tcPr>
          <w:p w:rsidR="00BC3599" w:rsidRPr="00BC3599" w:rsidRDefault="00BC3599" w:rsidP="00BC3599">
            <w:pPr>
              <w:spacing w:after="160" w:line="240" w:lineRule="auto"/>
              <w:jc w:val="both"/>
              <w:rPr>
                <w:noProof/>
                <w:sz w:val="20"/>
                <w:szCs w:val="20"/>
                <w:lang w:val="ru-RU"/>
              </w:rPr>
            </w:pPr>
            <w:r w:rsidRPr="00BC3599">
              <w:rPr>
                <w:noProof/>
                <w:sz w:val="20"/>
                <w:szCs w:val="20"/>
                <w:lang w:val="ru-RU"/>
              </w:rPr>
              <w:t>Тестове за потвърдителна диагностика Имуноблот</w:t>
            </w:r>
          </w:p>
        </w:tc>
        <w:tc>
          <w:tcPr>
            <w:tcW w:w="709" w:type="dxa"/>
            <w:shd w:val="clear" w:color="auto" w:fill="auto"/>
          </w:tcPr>
          <w:p w:rsidR="00BC3599" w:rsidRPr="00BC3599" w:rsidRDefault="00BC3599" w:rsidP="00BC3599">
            <w:pPr>
              <w:spacing w:after="160" w:line="240" w:lineRule="auto"/>
              <w:jc w:val="both"/>
              <w:rPr>
                <w:noProof/>
                <w:sz w:val="20"/>
                <w:szCs w:val="20"/>
              </w:rPr>
            </w:pPr>
            <w:r w:rsidRPr="00BC3599">
              <w:rPr>
                <w:noProof/>
                <w:sz w:val="20"/>
                <w:szCs w:val="20"/>
              </w:rPr>
              <w:t>брой</w:t>
            </w:r>
          </w:p>
        </w:tc>
        <w:tc>
          <w:tcPr>
            <w:tcW w:w="1453"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72</w:t>
            </w:r>
          </w:p>
        </w:tc>
        <w:tc>
          <w:tcPr>
            <w:tcW w:w="2941" w:type="dxa"/>
          </w:tcPr>
          <w:p w:rsidR="00BC3599" w:rsidRPr="00BC3599" w:rsidRDefault="00BC3599" w:rsidP="00BC3599">
            <w:pPr>
              <w:spacing w:after="160" w:line="240" w:lineRule="auto"/>
              <w:jc w:val="both"/>
              <w:rPr>
                <w:noProof/>
                <w:sz w:val="20"/>
                <w:szCs w:val="20"/>
                <w:lang w:val="en-US"/>
              </w:rPr>
            </w:pPr>
          </w:p>
        </w:tc>
      </w:tr>
      <w:tr w:rsidR="00BC3599" w:rsidRPr="00BC3599" w:rsidTr="00100A09">
        <w:trPr>
          <w:trHeight w:val="315"/>
        </w:trPr>
        <w:tc>
          <w:tcPr>
            <w:tcW w:w="772"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4</w:t>
            </w:r>
          </w:p>
        </w:tc>
        <w:tc>
          <w:tcPr>
            <w:tcW w:w="3901" w:type="dxa"/>
            <w:shd w:val="clear" w:color="auto" w:fill="auto"/>
            <w:noWrap/>
            <w:hideMark/>
          </w:tcPr>
          <w:p w:rsidR="00BC3599" w:rsidRPr="00BC3599" w:rsidRDefault="00BC3599" w:rsidP="00BC3599">
            <w:pPr>
              <w:spacing w:after="160" w:line="240" w:lineRule="auto"/>
              <w:jc w:val="both"/>
              <w:rPr>
                <w:noProof/>
                <w:sz w:val="20"/>
                <w:szCs w:val="20"/>
                <w:lang w:val="ru-RU"/>
              </w:rPr>
            </w:pPr>
            <w:r w:rsidRPr="00BC3599">
              <w:rPr>
                <w:noProof/>
                <w:sz w:val="20"/>
                <w:szCs w:val="20"/>
                <w:lang w:val="ru-RU"/>
              </w:rPr>
              <w:t xml:space="preserve">Тестове за количествено определяне на вирусен товар за </w:t>
            </w:r>
            <w:r w:rsidRPr="00BC3599">
              <w:rPr>
                <w:noProof/>
                <w:sz w:val="20"/>
                <w:szCs w:val="20"/>
                <w:lang w:val="en-US"/>
              </w:rPr>
              <w:t>H</w:t>
            </w:r>
            <w:r w:rsidRPr="00BC3599">
              <w:rPr>
                <w:noProof/>
                <w:sz w:val="20"/>
                <w:szCs w:val="20"/>
                <w:lang w:val="ru-RU"/>
              </w:rPr>
              <w:t>С</w:t>
            </w:r>
            <w:r w:rsidRPr="00BC3599">
              <w:rPr>
                <w:noProof/>
                <w:sz w:val="20"/>
                <w:szCs w:val="20"/>
                <w:lang w:val="en-US"/>
              </w:rPr>
              <w:t>V</w:t>
            </w:r>
          </w:p>
        </w:tc>
        <w:tc>
          <w:tcPr>
            <w:tcW w:w="709" w:type="dxa"/>
            <w:shd w:val="clear" w:color="auto" w:fill="auto"/>
          </w:tcPr>
          <w:p w:rsidR="00BC3599" w:rsidRPr="00BC3599" w:rsidRDefault="00BC3599" w:rsidP="00BC3599">
            <w:pPr>
              <w:spacing w:after="160" w:line="240" w:lineRule="auto"/>
              <w:jc w:val="both"/>
              <w:rPr>
                <w:noProof/>
                <w:sz w:val="20"/>
                <w:szCs w:val="20"/>
              </w:rPr>
            </w:pPr>
            <w:r w:rsidRPr="00BC3599">
              <w:rPr>
                <w:noProof/>
                <w:sz w:val="20"/>
                <w:szCs w:val="20"/>
              </w:rPr>
              <w:t>брой</w:t>
            </w:r>
          </w:p>
        </w:tc>
        <w:tc>
          <w:tcPr>
            <w:tcW w:w="1453"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288</w:t>
            </w:r>
          </w:p>
        </w:tc>
        <w:tc>
          <w:tcPr>
            <w:tcW w:w="2941" w:type="dxa"/>
          </w:tcPr>
          <w:p w:rsidR="00BC3599" w:rsidRPr="00BC3599" w:rsidRDefault="00BC3599" w:rsidP="00BC3599">
            <w:pPr>
              <w:spacing w:after="160" w:line="240" w:lineRule="auto"/>
              <w:jc w:val="both"/>
              <w:rPr>
                <w:noProof/>
                <w:sz w:val="20"/>
                <w:szCs w:val="20"/>
                <w:lang w:val="en-US"/>
              </w:rPr>
            </w:pPr>
          </w:p>
        </w:tc>
      </w:tr>
      <w:tr w:rsidR="00BC3599" w:rsidRPr="00BC3599" w:rsidTr="00100A09">
        <w:trPr>
          <w:trHeight w:val="315"/>
        </w:trPr>
        <w:tc>
          <w:tcPr>
            <w:tcW w:w="772"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5</w:t>
            </w:r>
          </w:p>
        </w:tc>
        <w:tc>
          <w:tcPr>
            <w:tcW w:w="3901" w:type="dxa"/>
            <w:shd w:val="clear" w:color="auto" w:fill="auto"/>
            <w:noWrap/>
            <w:hideMark/>
          </w:tcPr>
          <w:p w:rsidR="00BC3599" w:rsidRPr="00BC3599" w:rsidRDefault="00BC3599" w:rsidP="00BC3599">
            <w:pPr>
              <w:spacing w:after="160" w:line="240" w:lineRule="auto"/>
              <w:jc w:val="both"/>
              <w:rPr>
                <w:noProof/>
                <w:sz w:val="20"/>
                <w:szCs w:val="20"/>
                <w:lang w:val="ru-RU"/>
              </w:rPr>
            </w:pPr>
            <w:r w:rsidRPr="00BC3599">
              <w:rPr>
                <w:noProof/>
                <w:sz w:val="20"/>
                <w:szCs w:val="20"/>
                <w:lang w:val="ru-RU"/>
              </w:rPr>
              <w:t>Консумативи за работа по позиция 4</w:t>
            </w:r>
          </w:p>
        </w:tc>
        <w:tc>
          <w:tcPr>
            <w:tcW w:w="709" w:type="dxa"/>
            <w:shd w:val="clear" w:color="auto" w:fill="auto"/>
          </w:tcPr>
          <w:p w:rsidR="00BC3599" w:rsidRPr="00BC3599" w:rsidRDefault="00BC3599" w:rsidP="00BC3599">
            <w:pPr>
              <w:spacing w:after="160" w:line="240" w:lineRule="auto"/>
              <w:jc w:val="both"/>
              <w:rPr>
                <w:noProof/>
                <w:sz w:val="20"/>
                <w:szCs w:val="20"/>
              </w:rPr>
            </w:pPr>
            <w:r w:rsidRPr="00BC3599">
              <w:rPr>
                <w:noProof/>
                <w:sz w:val="20"/>
                <w:szCs w:val="20"/>
              </w:rPr>
              <w:t>брой</w:t>
            </w:r>
          </w:p>
        </w:tc>
        <w:tc>
          <w:tcPr>
            <w:tcW w:w="1453"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288</w:t>
            </w:r>
          </w:p>
        </w:tc>
        <w:tc>
          <w:tcPr>
            <w:tcW w:w="2941" w:type="dxa"/>
          </w:tcPr>
          <w:p w:rsidR="00BC3599" w:rsidRPr="00BC3599" w:rsidRDefault="00BC3599" w:rsidP="00BC3599">
            <w:pPr>
              <w:spacing w:after="160" w:line="240" w:lineRule="auto"/>
              <w:jc w:val="both"/>
              <w:rPr>
                <w:noProof/>
                <w:sz w:val="20"/>
                <w:szCs w:val="20"/>
                <w:lang w:val="en-US"/>
              </w:rPr>
            </w:pPr>
          </w:p>
        </w:tc>
      </w:tr>
      <w:tr w:rsidR="00BC3599" w:rsidRPr="00BC3599" w:rsidTr="00100A09">
        <w:trPr>
          <w:trHeight w:val="315"/>
        </w:trPr>
        <w:tc>
          <w:tcPr>
            <w:tcW w:w="772"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6</w:t>
            </w:r>
          </w:p>
        </w:tc>
        <w:tc>
          <w:tcPr>
            <w:tcW w:w="3901" w:type="dxa"/>
            <w:shd w:val="clear" w:color="auto" w:fill="auto"/>
            <w:noWrap/>
            <w:hideMark/>
          </w:tcPr>
          <w:p w:rsidR="00BC3599" w:rsidRPr="00BC3599" w:rsidRDefault="00BC3599" w:rsidP="00BC3599">
            <w:pPr>
              <w:spacing w:after="160" w:line="240" w:lineRule="auto"/>
              <w:jc w:val="both"/>
              <w:rPr>
                <w:noProof/>
                <w:sz w:val="20"/>
                <w:szCs w:val="20"/>
                <w:lang w:val="ru-RU"/>
              </w:rPr>
            </w:pPr>
            <w:r w:rsidRPr="00BC3599">
              <w:rPr>
                <w:noProof/>
                <w:sz w:val="20"/>
                <w:szCs w:val="20"/>
                <w:lang w:val="ru-RU"/>
              </w:rPr>
              <w:t>Тестове за първична диагностика на хепатит В /</w:t>
            </w:r>
            <w:r w:rsidRPr="00BC3599">
              <w:rPr>
                <w:noProof/>
                <w:sz w:val="20"/>
                <w:szCs w:val="20"/>
                <w:lang w:val="en-US"/>
              </w:rPr>
              <w:t>HBsAg</w:t>
            </w:r>
            <w:r w:rsidRPr="00BC3599">
              <w:rPr>
                <w:noProof/>
                <w:sz w:val="20"/>
                <w:szCs w:val="20"/>
                <w:lang w:val="ru-RU"/>
              </w:rPr>
              <w:t xml:space="preserve"> / - ЕЛИЗА</w:t>
            </w:r>
          </w:p>
        </w:tc>
        <w:tc>
          <w:tcPr>
            <w:tcW w:w="709" w:type="dxa"/>
            <w:shd w:val="clear" w:color="auto" w:fill="auto"/>
          </w:tcPr>
          <w:p w:rsidR="00BC3599" w:rsidRPr="00BC3599" w:rsidRDefault="00BC3599" w:rsidP="00BC3599">
            <w:pPr>
              <w:spacing w:after="160" w:line="240" w:lineRule="auto"/>
              <w:jc w:val="both"/>
              <w:rPr>
                <w:noProof/>
                <w:sz w:val="20"/>
                <w:szCs w:val="20"/>
              </w:rPr>
            </w:pPr>
            <w:r w:rsidRPr="00BC3599">
              <w:rPr>
                <w:noProof/>
                <w:sz w:val="20"/>
                <w:szCs w:val="20"/>
              </w:rPr>
              <w:t>брой</w:t>
            </w:r>
          </w:p>
        </w:tc>
        <w:tc>
          <w:tcPr>
            <w:tcW w:w="1453"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28 000</w:t>
            </w:r>
          </w:p>
        </w:tc>
        <w:tc>
          <w:tcPr>
            <w:tcW w:w="2941" w:type="dxa"/>
          </w:tcPr>
          <w:p w:rsidR="00BC3599" w:rsidRPr="00BC3599" w:rsidRDefault="00BC3599" w:rsidP="00BC3599">
            <w:pPr>
              <w:spacing w:after="160" w:line="240" w:lineRule="auto"/>
              <w:jc w:val="both"/>
              <w:rPr>
                <w:noProof/>
                <w:sz w:val="20"/>
                <w:szCs w:val="20"/>
                <w:lang w:val="en-US"/>
              </w:rPr>
            </w:pPr>
          </w:p>
        </w:tc>
      </w:tr>
      <w:tr w:rsidR="00BC3599" w:rsidRPr="00BC3599" w:rsidTr="00100A09">
        <w:trPr>
          <w:trHeight w:val="315"/>
        </w:trPr>
        <w:tc>
          <w:tcPr>
            <w:tcW w:w="772"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7</w:t>
            </w:r>
          </w:p>
        </w:tc>
        <w:tc>
          <w:tcPr>
            <w:tcW w:w="3901" w:type="dxa"/>
            <w:shd w:val="clear" w:color="auto" w:fill="auto"/>
            <w:noWrap/>
            <w:hideMark/>
          </w:tcPr>
          <w:p w:rsidR="00BC3599" w:rsidRPr="00BC3599" w:rsidRDefault="00BC3599" w:rsidP="00BC3599">
            <w:pPr>
              <w:spacing w:after="160" w:line="240" w:lineRule="auto"/>
              <w:jc w:val="both"/>
              <w:rPr>
                <w:noProof/>
                <w:sz w:val="20"/>
                <w:szCs w:val="20"/>
                <w:lang w:val="ru-RU"/>
              </w:rPr>
            </w:pPr>
            <w:r w:rsidRPr="00BC3599">
              <w:rPr>
                <w:noProof/>
                <w:sz w:val="20"/>
                <w:szCs w:val="20"/>
                <w:lang w:val="ru-RU"/>
              </w:rPr>
              <w:t xml:space="preserve">Тестове за потвърдителна диагностика на </w:t>
            </w:r>
            <w:r w:rsidRPr="00BC3599">
              <w:rPr>
                <w:noProof/>
                <w:sz w:val="20"/>
                <w:szCs w:val="20"/>
                <w:lang w:val="en-US"/>
              </w:rPr>
              <w:t>HBsAg</w:t>
            </w:r>
            <w:r w:rsidRPr="00BC3599">
              <w:rPr>
                <w:noProof/>
                <w:sz w:val="20"/>
                <w:szCs w:val="20"/>
                <w:lang w:val="ru-RU"/>
              </w:rPr>
              <w:t xml:space="preserve"> </w:t>
            </w:r>
          </w:p>
        </w:tc>
        <w:tc>
          <w:tcPr>
            <w:tcW w:w="709" w:type="dxa"/>
            <w:shd w:val="clear" w:color="auto" w:fill="auto"/>
          </w:tcPr>
          <w:p w:rsidR="00BC3599" w:rsidRPr="00BC3599" w:rsidRDefault="00BC3599" w:rsidP="00BC3599">
            <w:pPr>
              <w:spacing w:after="160" w:line="240" w:lineRule="auto"/>
              <w:jc w:val="both"/>
              <w:rPr>
                <w:noProof/>
                <w:sz w:val="20"/>
                <w:szCs w:val="20"/>
              </w:rPr>
            </w:pPr>
            <w:r w:rsidRPr="00BC3599">
              <w:rPr>
                <w:noProof/>
                <w:sz w:val="20"/>
                <w:szCs w:val="20"/>
              </w:rPr>
              <w:t>брой</w:t>
            </w:r>
          </w:p>
        </w:tc>
        <w:tc>
          <w:tcPr>
            <w:tcW w:w="1453"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120</w:t>
            </w:r>
          </w:p>
        </w:tc>
        <w:tc>
          <w:tcPr>
            <w:tcW w:w="2941" w:type="dxa"/>
          </w:tcPr>
          <w:p w:rsidR="00BC3599" w:rsidRPr="00BC3599" w:rsidRDefault="00BC3599" w:rsidP="00BC3599">
            <w:pPr>
              <w:spacing w:after="160" w:line="240" w:lineRule="auto"/>
              <w:jc w:val="both"/>
              <w:rPr>
                <w:noProof/>
                <w:sz w:val="20"/>
                <w:szCs w:val="20"/>
                <w:lang w:val="en-US"/>
              </w:rPr>
            </w:pPr>
          </w:p>
        </w:tc>
      </w:tr>
      <w:tr w:rsidR="00BC3599" w:rsidRPr="00BC3599" w:rsidTr="00100A09">
        <w:trPr>
          <w:trHeight w:val="315"/>
        </w:trPr>
        <w:tc>
          <w:tcPr>
            <w:tcW w:w="772"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8</w:t>
            </w:r>
          </w:p>
        </w:tc>
        <w:tc>
          <w:tcPr>
            <w:tcW w:w="3901" w:type="dxa"/>
            <w:shd w:val="clear" w:color="auto" w:fill="auto"/>
            <w:noWrap/>
            <w:hideMark/>
          </w:tcPr>
          <w:p w:rsidR="00BC3599" w:rsidRPr="00BC3599" w:rsidRDefault="00BC3599" w:rsidP="00BC3599">
            <w:pPr>
              <w:spacing w:after="160" w:line="240" w:lineRule="auto"/>
              <w:jc w:val="both"/>
              <w:rPr>
                <w:noProof/>
                <w:sz w:val="20"/>
                <w:szCs w:val="20"/>
                <w:lang w:val="ru-RU"/>
              </w:rPr>
            </w:pPr>
            <w:r w:rsidRPr="00BC3599">
              <w:rPr>
                <w:noProof/>
                <w:sz w:val="20"/>
                <w:szCs w:val="20"/>
                <w:lang w:val="ru-RU"/>
              </w:rPr>
              <w:t xml:space="preserve">Тестове за количествено определяне на вирусен товар за </w:t>
            </w:r>
            <w:r w:rsidRPr="00BC3599">
              <w:rPr>
                <w:noProof/>
                <w:sz w:val="20"/>
                <w:szCs w:val="20"/>
                <w:lang w:val="en-US"/>
              </w:rPr>
              <w:t>HBV</w:t>
            </w:r>
          </w:p>
        </w:tc>
        <w:tc>
          <w:tcPr>
            <w:tcW w:w="709" w:type="dxa"/>
            <w:shd w:val="clear" w:color="auto" w:fill="auto"/>
          </w:tcPr>
          <w:p w:rsidR="00BC3599" w:rsidRPr="00BC3599" w:rsidRDefault="00BC3599" w:rsidP="00BC3599">
            <w:pPr>
              <w:spacing w:after="160" w:line="240" w:lineRule="auto"/>
              <w:jc w:val="both"/>
              <w:rPr>
                <w:noProof/>
                <w:sz w:val="20"/>
                <w:szCs w:val="20"/>
              </w:rPr>
            </w:pPr>
            <w:r w:rsidRPr="00BC3599">
              <w:rPr>
                <w:noProof/>
                <w:sz w:val="20"/>
                <w:szCs w:val="20"/>
              </w:rPr>
              <w:t>брой</w:t>
            </w:r>
          </w:p>
        </w:tc>
        <w:tc>
          <w:tcPr>
            <w:tcW w:w="1453"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288</w:t>
            </w:r>
          </w:p>
        </w:tc>
        <w:tc>
          <w:tcPr>
            <w:tcW w:w="2941" w:type="dxa"/>
          </w:tcPr>
          <w:p w:rsidR="00BC3599" w:rsidRPr="00BC3599" w:rsidRDefault="00BC3599" w:rsidP="00BC3599">
            <w:pPr>
              <w:spacing w:after="160" w:line="240" w:lineRule="auto"/>
              <w:jc w:val="both"/>
              <w:rPr>
                <w:noProof/>
                <w:sz w:val="20"/>
                <w:szCs w:val="20"/>
                <w:lang w:val="en-US"/>
              </w:rPr>
            </w:pPr>
          </w:p>
        </w:tc>
      </w:tr>
      <w:tr w:rsidR="00BC3599" w:rsidRPr="00BC3599" w:rsidTr="00100A09">
        <w:trPr>
          <w:trHeight w:val="315"/>
        </w:trPr>
        <w:tc>
          <w:tcPr>
            <w:tcW w:w="772"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9</w:t>
            </w:r>
          </w:p>
        </w:tc>
        <w:tc>
          <w:tcPr>
            <w:tcW w:w="3901" w:type="dxa"/>
            <w:shd w:val="clear" w:color="auto" w:fill="auto"/>
            <w:noWrap/>
            <w:hideMark/>
          </w:tcPr>
          <w:p w:rsidR="00BC3599" w:rsidRPr="00BC3599" w:rsidRDefault="00BC3599" w:rsidP="00BC3599">
            <w:pPr>
              <w:spacing w:after="160" w:line="240" w:lineRule="auto"/>
              <w:jc w:val="both"/>
              <w:rPr>
                <w:noProof/>
                <w:sz w:val="20"/>
                <w:szCs w:val="20"/>
                <w:lang w:val="ru-RU"/>
              </w:rPr>
            </w:pPr>
            <w:r w:rsidRPr="00BC3599">
              <w:rPr>
                <w:noProof/>
                <w:sz w:val="20"/>
                <w:szCs w:val="20"/>
                <w:lang w:val="ru-RU"/>
              </w:rPr>
              <w:t>Консумативи за работа по позиция 8</w:t>
            </w:r>
          </w:p>
        </w:tc>
        <w:tc>
          <w:tcPr>
            <w:tcW w:w="709" w:type="dxa"/>
            <w:shd w:val="clear" w:color="auto" w:fill="auto"/>
          </w:tcPr>
          <w:p w:rsidR="00BC3599" w:rsidRPr="00BC3599" w:rsidRDefault="00BC3599" w:rsidP="00BC3599">
            <w:pPr>
              <w:spacing w:after="160" w:line="240" w:lineRule="auto"/>
              <w:jc w:val="both"/>
              <w:rPr>
                <w:noProof/>
                <w:sz w:val="20"/>
                <w:szCs w:val="20"/>
              </w:rPr>
            </w:pPr>
            <w:r w:rsidRPr="00BC3599">
              <w:rPr>
                <w:noProof/>
                <w:sz w:val="20"/>
                <w:szCs w:val="20"/>
              </w:rPr>
              <w:t>брой</w:t>
            </w:r>
          </w:p>
        </w:tc>
        <w:tc>
          <w:tcPr>
            <w:tcW w:w="1453"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288</w:t>
            </w:r>
          </w:p>
        </w:tc>
        <w:tc>
          <w:tcPr>
            <w:tcW w:w="2941" w:type="dxa"/>
          </w:tcPr>
          <w:p w:rsidR="00BC3599" w:rsidRPr="00BC3599" w:rsidRDefault="00BC3599" w:rsidP="00BC3599">
            <w:pPr>
              <w:spacing w:after="160" w:line="240" w:lineRule="auto"/>
              <w:jc w:val="both"/>
              <w:rPr>
                <w:noProof/>
                <w:sz w:val="20"/>
                <w:szCs w:val="20"/>
                <w:lang w:val="en-US"/>
              </w:rPr>
            </w:pPr>
          </w:p>
        </w:tc>
      </w:tr>
      <w:tr w:rsidR="00BC3599" w:rsidRPr="00BC3599" w:rsidTr="00100A09">
        <w:trPr>
          <w:trHeight w:val="315"/>
        </w:trPr>
        <w:tc>
          <w:tcPr>
            <w:tcW w:w="772"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lastRenderedPageBreak/>
              <w:t>10</w:t>
            </w:r>
          </w:p>
        </w:tc>
        <w:tc>
          <w:tcPr>
            <w:tcW w:w="3901" w:type="dxa"/>
            <w:shd w:val="clear" w:color="auto" w:fill="auto"/>
            <w:noWrap/>
            <w:hideMark/>
          </w:tcPr>
          <w:p w:rsidR="00BC3599" w:rsidRPr="00BC3599" w:rsidRDefault="00BC3599" w:rsidP="00BC3599">
            <w:pPr>
              <w:spacing w:after="160" w:line="240" w:lineRule="auto"/>
              <w:jc w:val="both"/>
              <w:rPr>
                <w:noProof/>
                <w:sz w:val="20"/>
                <w:szCs w:val="20"/>
                <w:lang w:val="ru-RU"/>
              </w:rPr>
            </w:pPr>
            <w:r w:rsidRPr="00BC3599">
              <w:rPr>
                <w:noProof/>
                <w:sz w:val="20"/>
                <w:szCs w:val="20"/>
                <w:lang w:val="ru-RU"/>
              </w:rPr>
              <w:t xml:space="preserve">Тестове за диагностика на </w:t>
            </w:r>
            <w:r w:rsidRPr="00BC3599">
              <w:rPr>
                <w:noProof/>
                <w:sz w:val="20"/>
                <w:szCs w:val="20"/>
                <w:lang w:val="en-US"/>
              </w:rPr>
              <w:t>anti</w:t>
            </w:r>
            <w:r w:rsidRPr="00BC3599">
              <w:rPr>
                <w:noProof/>
                <w:sz w:val="20"/>
                <w:szCs w:val="20"/>
                <w:lang w:val="ru-RU"/>
              </w:rPr>
              <w:t>-</w:t>
            </w:r>
            <w:r w:rsidRPr="00BC3599">
              <w:rPr>
                <w:noProof/>
                <w:sz w:val="20"/>
                <w:szCs w:val="20"/>
                <w:lang w:val="en-US"/>
              </w:rPr>
              <w:t>HBc</w:t>
            </w:r>
            <w:r w:rsidRPr="00BC3599">
              <w:rPr>
                <w:noProof/>
                <w:sz w:val="20"/>
                <w:szCs w:val="20"/>
                <w:lang w:val="ru-RU"/>
              </w:rPr>
              <w:t>-</w:t>
            </w:r>
            <w:r w:rsidRPr="00BC3599">
              <w:rPr>
                <w:noProof/>
                <w:sz w:val="20"/>
                <w:szCs w:val="20"/>
                <w:lang w:val="en-US"/>
              </w:rPr>
              <w:t>Ab</w:t>
            </w:r>
            <w:r w:rsidRPr="00BC3599">
              <w:rPr>
                <w:noProof/>
                <w:sz w:val="20"/>
                <w:szCs w:val="20"/>
                <w:lang w:val="ru-RU"/>
              </w:rPr>
              <w:t xml:space="preserve"> </w:t>
            </w:r>
          </w:p>
        </w:tc>
        <w:tc>
          <w:tcPr>
            <w:tcW w:w="709" w:type="dxa"/>
            <w:shd w:val="clear" w:color="auto" w:fill="auto"/>
          </w:tcPr>
          <w:p w:rsidR="00BC3599" w:rsidRPr="00BC3599" w:rsidRDefault="00BC3599" w:rsidP="00BC3599">
            <w:pPr>
              <w:spacing w:after="160" w:line="240" w:lineRule="auto"/>
              <w:jc w:val="both"/>
              <w:rPr>
                <w:noProof/>
                <w:sz w:val="20"/>
                <w:szCs w:val="20"/>
              </w:rPr>
            </w:pPr>
            <w:r w:rsidRPr="00BC3599">
              <w:rPr>
                <w:noProof/>
                <w:sz w:val="20"/>
                <w:szCs w:val="20"/>
              </w:rPr>
              <w:t>брой</w:t>
            </w:r>
          </w:p>
        </w:tc>
        <w:tc>
          <w:tcPr>
            <w:tcW w:w="1453"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288</w:t>
            </w:r>
          </w:p>
        </w:tc>
        <w:tc>
          <w:tcPr>
            <w:tcW w:w="2941" w:type="dxa"/>
          </w:tcPr>
          <w:p w:rsidR="00BC3599" w:rsidRPr="00BC3599" w:rsidRDefault="00BC3599" w:rsidP="00BC3599">
            <w:pPr>
              <w:spacing w:after="160" w:line="240" w:lineRule="auto"/>
              <w:jc w:val="both"/>
              <w:rPr>
                <w:noProof/>
                <w:sz w:val="20"/>
                <w:szCs w:val="20"/>
                <w:lang w:val="en-US"/>
              </w:rPr>
            </w:pPr>
          </w:p>
        </w:tc>
      </w:tr>
      <w:tr w:rsidR="00BC3599" w:rsidRPr="00BC3599" w:rsidTr="00100A09">
        <w:trPr>
          <w:trHeight w:val="315"/>
        </w:trPr>
        <w:tc>
          <w:tcPr>
            <w:tcW w:w="772"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11</w:t>
            </w:r>
          </w:p>
        </w:tc>
        <w:tc>
          <w:tcPr>
            <w:tcW w:w="3901" w:type="dxa"/>
            <w:shd w:val="clear" w:color="auto" w:fill="auto"/>
            <w:noWrap/>
            <w:hideMark/>
          </w:tcPr>
          <w:p w:rsidR="00BC3599" w:rsidRPr="00BC3599" w:rsidRDefault="00BC3599" w:rsidP="00BC3599">
            <w:pPr>
              <w:spacing w:after="160" w:line="240" w:lineRule="auto"/>
              <w:jc w:val="both"/>
              <w:rPr>
                <w:noProof/>
                <w:sz w:val="20"/>
                <w:szCs w:val="20"/>
                <w:lang w:val="ru-RU"/>
              </w:rPr>
            </w:pPr>
            <w:r w:rsidRPr="00BC3599">
              <w:rPr>
                <w:noProof/>
                <w:sz w:val="20"/>
                <w:szCs w:val="20"/>
                <w:lang w:val="ru-RU"/>
              </w:rPr>
              <w:t xml:space="preserve">Тестове за диагностика на </w:t>
            </w:r>
            <w:r w:rsidRPr="00BC3599">
              <w:rPr>
                <w:noProof/>
                <w:sz w:val="20"/>
                <w:szCs w:val="20"/>
                <w:lang w:val="en-US"/>
              </w:rPr>
              <w:t>anti</w:t>
            </w:r>
            <w:r w:rsidRPr="00BC3599">
              <w:rPr>
                <w:noProof/>
                <w:sz w:val="20"/>
                <w:szCs w:val="20"/>
                <w:lang w:val="ru-RU"/>
              </w:rPr>
              <w:t>-</w:t>
            </w:r>
            <w:r w:rsidRPr="00BC3599">
              <w:rPr>
                <w:noProof/>
                <w:sz w:val="20"/>
                <w:szCs w:val="20"/>
                <w:lang w:val="en-US"/>
              </w:rPr>
              <w:t>HBc</w:t>
            </w:r>
            <w:r w:rsidRPr="00BC3599">
              <w:rPr>
                <w:noProof/>
                <w:sz w:val="20"/>
                <w:szCs w:val="20"/>
                <w:lang w:val="ru-RU"/>
              </w:rPr>
              <w:t>-</w:t>
            </w:r>
            <w:r w:rsidRPr="00BC3599">
              <w:rPr>
                <w:noProof/>
                <w:sz w:val="20"/>
                <w:szCs w:val="20"/>
                <w:lang w:val="en-US"/>
              </w:rPr>
              <w:t>IgM</w:t>
            </w:r>
          </w:p>
        </w:tc>
        <w:tc>
          <w:tcPr>
            <w:tcW w:w="709" w:type="dxa"/>
            <w:shd w:val="clear" w:color="auto" w:fill="auto"/>
          </w:tcPr>
          <w:p w:rsidR="00BC3599" w:rsidRPr="00BC3599" w:rsidRDefault="00BC3599" w:rsidP="00BC3599">
            <w:pPr>
              <w:spacing w:after="160" w:line="240" w:lineRule="auto"/>
              <w:jc w:val="both"/>
              <w:rPr>
                <w:noProof/>
                <w:sz w:val="20"/>
                <w:szCs w:val="20"/>
              </w:rPr>
            </w:pPr>
            <w:r w:rsidRPr="00BC3599">
              <w:rPr>
                <w:noProof/>
                <w:sz w:val="20"/>
                <w:szCs w:val="20"/>
              </w:rPr>
              <w:t>брой</w:t>
            </w:r>
          </w:p>
        </w:tc>
        <w:tc>
          <w:tcPr>
            <w:tcW w:w="1453"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96</w:t>
            </w:r>
          </w:p>
        </w:tc>
        <w:tc>
          <w:tcPr>
            <w:tcW w:w="2941" w:type="dxa"/>
          </w:tcPr>
          <w:p w:rsidR="00BC3599" w:rsidRPr="00BC3599" w:rsidRDefault="00BC3599" w:rsidP="00BC3599">
            <w:pPr>
              <w:spacing w:after="160" w:line="240" w:lineRule="auto"/>
              <w:jc w:val="both"/>
              <w:rPr>
                <w:noProof/>
                <w:sz w:val="20"/>
                <w:szCs w:val="20"/>
                <w:lang w:val="en-US"/>
              </w:rPr>
            </w:pPr>
          </w:p>
        </w:tc>
      </w:tr>
      <w:tr w:rsidR="00BC3599" w:rsidRPr="00BC3599" w:rsidTr="00100A09">
        <w:trPr>
          <w:trHeight w:val="315"/>
        </w:trPr>
        <w:tc>
          <w:tcPr>
            <w:tcW w:w="772" w:type="dxa"/>
            <w:shd w:val="clear" w:color="auto" w:fill="auto"/>
            <w:hideMark/>
          </w:tcPr>
          <w:p w:rsidR="00BC3599" w:rsidRPr="00BC3599" w:rsidRDefault="00BC3599" w:rsidP="00BC3599">
            <w:pPr>
              <w:spacing w:after="160" w:line="240" w:lineRule="auto"/>
              <w:jc w:val="both"/>
              <w:rPr>
                <w:noProof/>
                <w:sz w:val="20"/>
                <w:szCs w:val="20"/>
              </w:rPr>
            </w:pPr>
            <w:r w:rsidRPr="00BC3599">
              <w:rPr>
                <w:noProof/>
                <w:sz w:val="20"/>
                <w:szCs w:val="20"/>
                <w:lang w:val="en-US"/>
              </w:rPr>
              <w:t>1</w:t>
            </w:r>
            <w:r w:rsidRPr="00BC3599">
              <w:rPr>
                <w:noProof/>
                <w:sz w:val="20"/>
                <w:szCs w:val="20"/>
              </w:rPr>
              <w:t>2</w:t>
            </w:r>
          </w:p>
        </w:tc>
        <w:tc>
          <w:tcPr>
            <w:tcW w:w="3901" w:type="dxa"/>
            <w:shd w:val="clear" w:color="auto" w:fill="auto"/>
            <w:noWrap/>
            <w:hideMark/>
          </w:tcPr>
          <w:p w:rsidR="00BC3599" w:rsidRPr="00BC3599" w:rsidRDefault="00BC3599" w:rsidP="00BC3599">
            <w:pPr>
              <w:spacing w:after="160" w:line="240" w:lineRule="auto"/>
              <w:jc w:val="both"/>
              <w:rPr>
                <w:noProof/>
                <w:sz w:val="20"/>
                <w:szCs w:val="20"/>
                <w:lang w:val="ru-RU"/>
              </w:rPr>
            </w:pPr>
            <w:r w:rsidRPr="00BC3599">
              <w:rPr>
                <w:noProof/>
                <w:sz w:val="20"/>
                <w:szCs w:val="20"/>
                <w:lang w:val="ru-RU"/>
              </w:rPr>
              <w:t xml:space="preserve">Тестове за диагностика на </w:t>
            </w:r>
            <w:r w:rsidRPr="00BC3599">
              <w:rPr>
                <w:noProof/>
                <w:sz w:val="20"/>
                <w:szCs w:val="20"/>
                <w:lang w:val="en-US"/>
              </w:rPr>
              <w:t>HBeAg</w:t>
            </w:r>
            <w:r w:rsidRPr="00BC3599">
              <w:rPr>
                <w:noProof/>
                <w:sz w:val="20"/>
                <w:szCs w:val="20"/>
                <w:lang w:val="ru-RU"/>
              </w:rPr>
              <w:t>/</w:t>
            </w:r>
            <w:r w:rsidRPr="00BC3599">
              <w:rPr>
                <w:noProof/>
                <w:sz w:val="20"/>
                <w:szCs w:val="20"/>
                <w:lang w:val="en-US"/>
              </w:rPr>
              <w:t>anti</w:t>
            </w:r>
            <w:r w:rsidRPr="00BC3599">
              <w:rPr>
                <w:noProof/>
                <w:sz w:val="20"/>
                <w:szCs w:val="20"/>
                <w:lang w:val="ru-RU"/>
              </w:rPr>
              <w:t>-</w:t>
            </w:r>
            <w:r w:rsidRPr="00BC3599">
              <w:rPr>
                <w:noProof/>
                <w:sz w:val="20"/>
                <w:szCs w:val="20"/>
                <w:lang w:val="en-US"/>
              </w:rPr>
              <w:t>HBeAg</w:t>
            </w:r>
          </w:p>
        </w:tc>
        <w:tc>
          <w:tcPr>
            <w:tcW w:w="709" w:type="dxa"/>
            <w:shd w:val="clear" w:color="auto" w:fill="auto"/>
          </w:tcPr>
          <w:p w:rsidR="00BC3599" w:rsidRPr="00BC3599" w:rsidRDefault="00BC3599" w:rsidP="00BC3599">
            <w:pPr>
              <w:spacing w:after="160" w:line="240" w:lineRule="auto"/>
              <w:jc w:val="both"/>
              <w:rPr>
                <w:noProof/>
                <w:sz w:val="20"/>
                <w:szCs w:val="20"/>
              </w:rPr>
            </w:pPr>
            <w:r w:rsidRPr="00BC3599">
              <w:rPr>
                <w:noProof/>
                <w:sz w:val="20"/>
                <w:szCs w:val="20"/>
              </w:rPr>
              <w:t>брой</w:t>
            </w:r>
          </w:p>
        </w:tc>
        <w:tc>
          <w:tcPr>
            <w:tcW w:w="1453"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192</w:t>
            </w:r>
          </w:p>
        </w:tc>
        <w:tc>
          <w:tcPr>
            <w:tcW w:w="2941" w:type="dxa"/>
          </w:tcPr>
          <w:p w:rsidR="00BC3599" w:rsidRPr="00BC3599" w:rsidRDefault="00BC3599" w:rsidP="00BC3599">
            <w:pPr>
              <w:spacing w:after="160" w:line="240" w:lineRule="auto"/>
              <w:jc w:val="both"/>
              <w:rPr>
                <w:noProof/>
                <w:sz w:val="20"/>
                <w:szCs w:val="20"/>
                <w:lang w:val="en-US"/>
              </w:rPr>
            </w:pPr>
          </w:p>
        </w:tc>
      </w:tr>
      <w:tr w:rsidR="00BC3599" w:rsidRPr="00BC3599" w:rsidTr="00100A09">
        <w:trPr>
          <w:trHeight w:val="315"/>
        </w:trPr>
        <w:tc>
          <w:tcPr>
            <w:tcW w:w="772"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13</w:t>
            </w:r>
          </w:p>
        </w:tc>
        <w:tc>
          <w:tcPr>
            <w:tcW w:w="3901" w:type="dxa"/>
            <w:shd w:val="clear" w:color="auto" w:fill="auto"/>
            <w:noWrap/>
            <w:hideMark/>
          </w:tcPr>
          <w:p w:rsidR="00BC3599" w:rsidRPr="00BC3599" w:rsidRDefault="00BC3599" w:rsidP="00BC3599">
            <w:pPr>
              <w:spacing w:after="160" w:line="240" w:lineRule="auto"/>
              <w:jc w:val="both"/>
              <w:rPr>
                <w:noProof/>
                <w:sz w:val="20"/>
                <w:szCs w:val="20"/>
                <w:lang w:val="ru-RU"/>
              </w:rPr>
            </w:pPr>
            <w:r w:rsidRPr="00BC3599">
              <w:rPr>
                <w:noProof/>
                <w:sz w:val="20"/>
                <w:szCs w:val="20"/>
                <w:lang w:val="ru-RU"/>
              </w:rPr>
              <w:t xml:space="preserve">Тестове за диагностика на </w:t>
            </w:r>
            <w:r w:rsidRPr="00BC3599">
              <w:rPr>
                <w:noProof/>
                <w:sz w:val="20"/>
                <w:szCs w:val="20"/>
                <w:lang w:val="en-US"/>
              </w:rPr>
              <w:t>anti</w:t>
            </w:r>
            <w:r w:rsidRPr="00BC3599">
              <w:rPr>
                <w:noProof/>
                <w:sz w:val="20"/>
                <w:szCs w:val="20"/>
                <w:lang w:val="ru-RU"/>
              </w:rPr>
              <w:t xml:space="preserve"> </w:t>
            </w:r>
            <w:r w:rsidRPr="00BC3599">
              <w:rPr>
                <w:noProof/>
                <w:sz w:val="20"/>
                <w:szCs w:val="20"/>
                <w:lang w:val="en-US"/>
              </w:rPr>
              <w:t>HBs</w:t>
            </w:r>
            <w:r w:rsidRPr="00BC3599">
              <w:rPr>
                <w:noProof/>
                <w:sz w:val="20"/>
                <w:szCs w:val="20"/>
                <w:lang w:val="ru-RU"/>
              </w:rPr>
              <w:t xml:space="preserve"> </w:t>
            </w:r>
            <w:r w:rsidRPr="00BC3599">
              <w:rPr>
                <w:noProof/>
                <w:sz w:val="20"/>
                <w:szCs w:val="20"/>
                <w:lang w:val="en-US"/>
              </w:rPr>
              <w:t>ELISA</w:t>
            </w:r>
          </w:p>
        </w:tc>
        <w:tc>
          <w:tcPr>
            <w:tcW w:w="709" w:type="dxa"/>
            <w:shd w:val="clear" w:color="auto" w:fill="auto"/>
          </w:tcPr>
          <w:p w:rsidR="00BC3599" w:rsidRPr="00BC3599" w:rsidRDefault="00BC3599" w:rsidP="00BC3599">
            <w:pPr>
              <w:spacing w:after="160" w:line="240" w:lineRule="auto"/>
              <w:jc w:val="both"/>
              <w:rPr>
                <w:noProof/>
                <w:sz w:val="20"/>
                <w:szCs w:val="20"/>
              </w:rPr>
            </w:pPr>
            <w:r w:rsidRPr="00BC3599">
              <w:rPr>
                <w:noProof/>
                <w:sz w:val="20"/>
                <w:szCs w:val="20"/>
              </w:rPr>
              <w:t>брой</w:t>
            </w:r>
          </w:p>
        </w:tc>
        <w:tc>
          <w:tcPr>
            <w:tcW w:w="1453"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288</w:t>
            </w:r>
          </w:p>
        </w:tc>
        <w:tc>
          <w:tcPr>
            <w:tcW w:w="2941" w:type="dxa"/>
          </w:tcPr>
          <w:p w:rsidR="00BC3599" w:rsidRPr="00BC3599" w:rsidRDefault="00BC3599" w:rsidP="00BC3599">
            <w:pPr>
              <w:spacing w:after="160" w:line="240" w:lineRule="auto"/>
              <w:jc w:val="both"/>
              <w:rPr>
                <w:noProof/>
                <w:sz w:val="20"/>
                <w:szCs w:val="20"/>
                <w:lang w:val="en-US"/>
              </w:rPr>
            </w:pPr>
          </w:p>
        </w:tc>
      </w:tr>
      <w:tr w:rsidR="00BC3599" w:rsidRPr="00BC3599" w:rsidTr="00100A09">
        <w:trPr>
          <w:trHeight w:val="330"/>
        </w:trPr>
        <w:tc>
          <w:tcPr>
            <w:tcW w:w="772" w:type="dxa"/>
            <w:shd w:val="clear" w:color="auto" w:fill="auto"/>
            <w:hideMark/>
          </w:tcPr>
          <w:p w:rsidR="00BC3599" w:rsidRPr="00BC3599" w:rsidRDefault="00BC3599" w:rsidP="00BC3599">
            <w:pPr>
              <w:spacing w:after="160" w:line="240" w:lineRule="auto"/>
              <w:jc w:val="both"/>
              <w:rPr>
                <w:b/>
                <w:bCs/>
                <w:noProof/>
                <w:sz w:val="20"/>
                <w:szCs w:val="20"/>
                <w:lang w:val="en-US"/>
              </w:rPr>
            </w:pPr>
            <w:r w:rsidRPr="00BC3599">
              <w:rPr>
                <w:b/>
                <w:bCs/>
                <w:noProof/>
                <w:sz w:val="20"/>
                <w:szCs w:val="20"/>
                <w:lang w:val="en-US"/>
              </w:rPr>
              <w:t> </w:t>
            </w:r>
          </w:p>
        </w:tc>
        <w:tc>
          <w:tcPr>
            <w:tcW w:w="3901" w:type="dxa"/>
            <w:shd w:val="clear" w:color="auto" w:fill="auto"/>
            <w:noWrap/>
            <w:hideMark/>
          </w:tcPr>
          <w:p w:rsidR="00BC3599" w:rsidRPr="00BC3599" w:rsidRDefault="00BC3599" w:rsidP="00BC3599">
            <w:pPr>
              <w:spacing w:after="160" w:line="240" w:lineRule="auto"/>
              <w:jc w:val="both"/>
              <w:rPr>
                <w:b/>
                <w:bCs/>
                <w:noProof/>
                <w:sz w:val="20"/>
                <w:szCs w:val="20"/>
                <w:lang w:val="ru-RU"/>
              </w:rPr>
            </w:pPr>
            <w:r w:rsidRPr="00BC3599">
              <w:rPr>
                <w:b/>
                <w:bCs/>
                <w:noProof/>
                <w:sz w:val="20"/>
                <w:szCs w:val="20"/>
                <w:lang w:val="ru-RU"/>
              </w:rPr>
              <w:t>Тестове за диагностика на други инфекции ЕЛИЗА</w:t>
            </w:r>
          </w:p>
        </w:tc>
        <w:tc>
          <w:tcPr>
            <w:tcW w:w="709" w:type="dxa"/>
            <w:shd w:val="clear" w:color="auto" w:fill="auto"/>
          </w:tcPr>
          <w:p w:rsidR="00BC3599" w:rsidRPr="00BC3599" w:rsidRDefault="00BC3599" w:rsidP="00BC3599">
            <w:pPr>
              <w:spacing w:after="160" w:line="240" w:lineRule="auto"/>
              <w:jc w:val="both"/>
              <w:rPr>
                <w:b/>
                <w:bCs/>
                <w:noProof/>
                <w:sz w:val="20"/>
                <w:szCs w:val="20"/>
                <w:lang w:val="ru-RU"/>
              </w:rPr>
            </w:pPr>
          </w:p>
        </w:tc>
        <w:tc>
          <w:tcPr>
            <w:tcW w:w="1453" w:type="dxa"/>
            <w:shd w:val="clear" w:color="auto" w:fill="auto"/>
            <w:hideMark/>
          </w:tcPr>
          <w:p w:rsidR="00BC3599" w:rsidRPr="00BC3599" w:rsidRDefault="00BC3599" w:rsidP="00BC3599">
            <w:pPr>
              <w:spacing w:after="160" w:line="240" w:lineRule="auto"/>
              <w:jc w:val="both"/>
              <w:rPr>
                <w:b/>
                <w:bCs/>
                <w:noProof/>
                <w:sz w:val="20"/>
                <w:szCs w:val="20"/>
                <w:lang w:val="ru-RU"/>
              </w:rPr>
            </w:pPr>
            <w:r w:rsidRPr="00BC3599">
              <w:rPr>
                <w:b/>
                <w:bCs/>
                <w:noProof/>
                <w:sz w:val="20"/>
                <w:szCs w:val="20"/>
                <w:lang w:val="en-US"/>
              </w:rPr>
              <w:t> </w:t>
            </w:r>
          </w:p>
        </w:tc>
        <w:tc>
          <w:tcPr>
            <w:tcW w:w="2941" w:type="dxa"/>
          </w:tcPr>
          <w:p w:rsidR="00BC3599" w:rsidRPr="00BC3599" w:rsidRDefault="00BC3599" w:rsidP="00BC3599">
            <w:pPr>
              <w:spacing w:after="160" w:line="240" w:lineRule="auto"/>
              <w:jc w:val="both"/>
              <w:rPr>
                <w:b/>
                <w:bCs/>
                <w:noProof/>
                <w:sz w:val="20"/>
                <w:szCs w:val="20"/>
                <w:lang w:val="en-US"/>
              </w:rPr>
            </w:pPr>
          </w:p>
        </w:tc>
      </w:tr>
      <w:tr w:rsidR="00BC3599" w:rsidRPr="00BC3599" w:rsidTr="00100A09">
        <w:trPr>
          <w:trHeight w:val="315"/>
        </w:trPr>
        <w:tc>
          <w:tcPr>
            <w:tcW w:w="772"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14</w:t>
            </w:r>
          </w:p>
        </w:tc>
        <w:tc>
          <w:tcPr>
            <w:tcW w:w="3901" w:type="dxa"/>
            <w:shd w:val="clear" w:color="auto" w:fill="auto"/>
            <w:noWrap/>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Токсоплазмоза IgM</w:t>
            </w:r>
          </w:p>
        </w:tc>
        <w:tc>
          <w:tcPr>
            <w:tcW w:w="709" w:type="dxa"/>
            <w:shd w:val="clear" w:color="auto" w:fill="auto"/>
          </w:tcPr>
          <w:p w:rsidR="00BC3599" w:rsidRPr="00BC3599" w:rsidRDefault="00BC3599" w:rsidP="00BC3599">
            <w:pPr>
              <w:spacing w:after="160" w:line="240" w:lineRule="auto"/>
              <w:jc w:val="both"/>
              <w:rPr>
                <w:noProof/>
                <w:sz w:val="20"/>
                <w:szCs w:val="20"/>
              </w:rPr>
            </w:pPr>
            <w:r w:rsidRPr="00BC3599">
              <w:rPr>
                <w:noProof/>
                <w:sz w:val="20"/>
                <w:szCs w:val="20"/>
              </w:rPr>
              <w:t>брой</w:t>
            </w:r>
          </w:p>
        </w:tc>
        <w:tc>
          <w:tcPr>
            <w:tcW w:w="1453"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288</w:t>
            </w:r>
          </w:p>
        </w:tc>
        <w:tc>
          <w:tcPr>
            <w:tcW w:w="2941" w:type="dxa"/>
          </w:tcPr>
          <w:p w:rsidR="00BC3599" w:rsidRPr="00BC3599" w:rsidRDefault="00BC3599" w:rsidP="00BC3599">
            <w:pPr>
              <w:spacing w:after="160" w:line="240" w:lineRule="auto"/>
              <w:jc w:val="both"/>
              <w:rPr>
                <w:noProof/>
                <w:sz w:val="20"/>
                <w:szCs w:val="20"/>
                <w:lang w:val="en-US"/>
              </w:rPr>
            </w:pPr>
          </w:p>
        </w:tc>
      </w:tr>
      <w:tr w:rsidR="00BC3599" w:rsidRPr="00BC3599" w:rsidTr="00100A09">
        <w:trPr>
          <w:trHeight w:val="315"/>
        </w:trPr>
        <w:tc>
          <w:tcPr>
            <w:tcW w:w="772"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15</w:t>
            </w:r>
          </w:p>
        </w:tc>
        <w:tc>
          <w:tcPr>
            <w:tcW w:w="3901" w:type="dxa"/>
            <w:shd w:val="clear" w:color="auto" w:fill="auto"/>
            <w:noWrap/>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Токсоплазмоза IgG</w:t>
            </w:r>
          </w:p>
        </w:tc>
        <w:tc>
          <w:tcPr>
            <w:tcW w:w="709" w:type="dxa"/>
            <w:shd w:val="clear" w:color="auto" w:fill="auto"/>
          </w:tcPr>
          <w:p w:rsidR="00BC3599" w:rsidRPr="00BC3599" w:rsidRDefault="00BC3599" w:rsidP="00BC3599">
            <w:pPr>
              <w:spacing w:after="160" w:line="240" w:lineRule="auto"/>
              <w:jc w:val="both"/>
              <w:rPr>
                <w:noProof/>
                <w:sz w:val="20"/>
                <w:szCs w:val="20"/>
              </w:rPr>
            </w:pPr>
            <w:r w:rsidRPr="00BC3599">
              <w:rPr>
                <w:noProof/>
                <w:sz w:val="20"/>
                <w:szCs w:val="20"/>
              </w:rPr>
              <w:t>брой</w:t>
            </w:r>
          </w:p>
        </w:tc>
        <w:tc>
          <w:tcPr>
            <w:tcW w:w="1453"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288</w:t>
            </w:r>
          </w:p>
        </w:tc>
        <w:tc>
          <w:tcPr>
            <w:tcW w:w="2941" w:type="dxa"/>
          </w:tcPr>
          <w:p w:rsidR="00BC3599" w:rsidRPr="00BC3599" w:rsidRDefault="00BC3599" w:rsidP="00BC3599">
            <w:pPr>
              <w:spacing w:after="160" w:line="240" w:lineRule="auto"/>
              <w:jc w:val="both"/>
              <w:rPr>
                <w:noProof/>
                <w:sz w:val="20"/>
                <w:szCs w:val="20"/>
                <w:lang w:val="en-US"/>
              </w:rPr>
            </w:pPr>
          </w:p>
        </w:tc>
      </w:tr>
      <w:tr w:rsidR="00BC3599" w:rsidRPr="00BC3599" w:rsidTr="00100A09">
        <w:trPr>
          <w:trHeight w:val="315"/>
        </w:trPr>
        <w:tc>
          <w:tcPr>
            <w:tcW w:w="772"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16</w:t>
            </w:r>
          </w:p>
        </w:tc>
        <w:tc>
          <w:tcPr>
            <w:tcW w:w="3901" w:type="dxa"/>
            <w:shd w:val="clear" w:color="auto" w:fill="auto"/>
            <w:noWrap/>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Токсоплазмоза IgA</w:t>
            </w:r>
          </w:p>
        </w:tc>
        <w:tc>
          <w:tcPr>
            <w:tcW w:w="709" w:type="dxa"/>
            <w:shd w:val="clear" w:color="auto" w:fill="auto"/>
          </w:tcPr>
          <w:p w:rsidR="00BC3599" w:rsidRPr="00BC3599" w:rsidRDefault="00BC3599" w:rsidP="00BC3599">
            <w:pPr>
              <w:spacing w:after="160" w:line="240" w:lineRule="auto"/>
              <w:jc w:val="both"/>
              <w:rPr>
                <w:noProof/>
                <w:sz w:val="20"/>
                <w:szCs w:val="20"/>
              </w:rPr>
            </w:pPr>
            <w:r w:rsidRPr="00BC3599">
              <w:rPr>
                <w:noProof/>
                <w:sz w:val="20"/>
                <w:szCs w:val="20"/>
              </w:rPr>
              <w:t>брой</w:t>
            </w:r>
          </w:p>
        </w:tc>
        <w:tc>
          <w:tcPr>
            <w:tcW w:w="1453"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288</w:t>
            </w:r>
          </w:p>
        </w:tc>
        <w:tc>
          <w:tcPr>
            <w:tcW w:w="2941" w:type="dxa"/>
          </w:tcPr>
          <w:p w:rsidR="00BC3599" w:rsidRPr="00BC3599" w:rsidRDefault="00BC3599" w:rsidP="00BC3599">
            <w:pPr>
              <w:spacing w:after="160" w:line="240" w:lineRule="auto"/>
              <w:jc w:val="both"/>
              <w:rPr>
                <w:noProof/>
                <w:sz w:val="20"/>
                <w:szCs w:val="20"/>
                <w:lang w:val="en-US"/>
              </w:rPr>
            </w:pPr>
          </w:p>
        </w:tc>
      </w:tr>
      <w:tr w:rsidR="00BC3599" w:rsidRPr="00BC3599" w:rsidTr="00100A09">
        <w:trPr>
          <w:trHeight w:val="330"/>
        </w:trPr>
        <w:tc>
          <w:tcPr>
            <w:tcW w:w="772" w:type="dxa"/>
            <w:shd w:val="clear" w:color="auto" w:fill="auto"/>
            <w:hideMark/>
          </w:tcPr>
          <w:p w:rsidR="00BC3599" w:rsidRPr="00BC3599" w:rsidRDefault="00BC3599" w:rsidP="00BC3599">
            <w:pPr>
              <w:spacing w:after="160" w:line="240" w:lineRule="auto"/>
              <w:jc w:val="both"/>
              <w:rPr>
                <w:b/>
                <w:bCs/>
                <w:noProof/>
                <w:sz w:val="20"/>
                <w:szCs w:val="20"/>
                <w:lang w:val="en-US"/>
              </w:rPr>
            </w:pPr>
            <w:r w:rsidRPr="00BC3599">
              <w:rPr>
                <w:b/>
                <w:bCs/>
                <w:noProof/>
                <w:sz w:val="20"/>
                <w:szCs w:val="20"/>
                <w:lang w:val="en-US"/>
              </w:rPr>
              <w:t> </w:t>
            </w:r>
          </w:p>
        </w:tc>
        <w:tc>
          <w:tcPr>
            <w:tcW w:w="3901" w:type="dxa"/>
            <w:shd w:val="clear" w:color="auto" w:fill="auto"/>
            <w:noWrap/>
            <w:hideMark/>
          </w:tcPr>
          <w:p w:rsidR="00BC3599" w:rsidRPr="00BC3599" w:rsidRDefault="00BC3599" w:rsidP="00BC3599">
            <w:pPr>
              <w:spacing w:after="160" w:line="240" w:lineRule="auto"/>
              <w:jc w:val="both"/>
              <w:rPr>
                <w:b/>
                <w:bCs/>
                <w:noProof/>
                <w:sz w:val="20"/>
                <w:szCs w:val="20"/>
                <w:lang w:val="ru-RU"/>
              </w:rPr>
            </w:pPr>
            <w:r w:rsidRPr="00BC3599">
              <w:rPr>
                <w:b/>
                <w:bCs/>
                <w:noProof/>
                <w:sz w:val="20"/>
                <w:szCs w:val="20"/>
                <w:lang w:val="ru-RU"/>
              </w:rPr>
              <w:t>Тестове за диагностика на Сифилис и други СПИ</w:t>
            </w:r>
          </w:p>
        </w:tc>
        <w:tc>
          <w:tcPr>
            <w:tcW w:w="709" w:type="dxa"/>
            <w:shd w:val="clear" w:color="auto" w:fill="auto"/>
          </w:tcPr>
          <w:p w:rsidR="00BC3599" w:rsidRPr="00BC3599" w:rsidRDefault="00BC3599" w:rsidP="00BC3599">
            <w:pPr>
              <w:spacing w:after="160" w:line="240" w:lineRule="auto"/>
              <w:jc w:val="both"/>
              <w:rPr>
                <w:b/>
                <w:bCs/>
                <w:noProof/>
                <w:sz w:val="20"/>
                <w:szCs w:val="20"/>
                <w:lang w:val="ru-RU"/>
              </w:rPr>
            </w:pPr>
          </w:p>
        </w:tc>
        <w:tc>
          <w:tcPr>
            <w:tcW w:w="1453" w:type="dxa"/>
            <w:shd w:val="clear" w:color="auto" w:fill="auto"/>
            <w:hideMark/>
          </w:tcPr>
          <w:p w:rsidR="00BC3599" w:rsidRPr="00BC3599" w:rsidRDefault="00BC3599" w:rsidP="00BC3599">
            <w:pPr>
              <w:spacing w:after="160" w:line="240" w:lineRule="auto"/>
              <w:jc w:val="both"/>
              <w:rPr>
                <w:b/>
                <w:bCs/>
                <w:noProof/>
                <w:sz w:val="20"/>
                <w:szCs w:val="20"/>
                <w:lang w:val="ru-RU"/>
              </w:rPr>
            </w:pPr>
            <w:r w:rsidRPr="00BC3599">
              <w:rPr>
                <w:b/>
                <w:bCs/>
                <w:noProof/>
                <w:sz w:val="20"/>
                <w:szCs w:val="20"/>
                <w:lang w:val="en-US"/>
              </w:rPr>
              <w:t> </w:t>
            </w:r>
          </w:p>
        </w:tc>
        <w:tc>
          <w:tcPr>
            <w:tcW w:w="2941" w:type="dxa"/>
          </w:tcPr>
          <w:p w:rsidR="00BC3599" w:rsidRPr="00BC3599" w:rsidRDefault="00BC3599" w:rsidP="00BC3599">
            <w:pPr>
              <w:spacing w:after="160" w:line="240" w:lineRule="auto"/>
              <w:jc w:val="both"/>
              <w:rPr>
                <w:b/>
                <w:bCs/>
                <w:noProof/>
                <w:sz w:val="20"/>
                <w:szCs w:val="20"/>
                <w:lang w:val="en-US"/>
              </w:rPr>
            </w:pPr>
          </w:p>
        </w:tc>
      </w:tr>
      <w:tr w:rsidR="00BC3599" w:rsidRPr="00BC3599" w:rsidTr="00100A09">
        <w:trPr>
          <w:trHeight w:val="315"/>
        </w:trPr>
        <w:tc>
          <w:tcPr>
            <w:tcW w:w="772"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17</w:t>
            </w:r>
          </w:p>
        </w:tc>
        <w:tc>
          <w:tcPr>
            <w:tcW w:w="3901" w:type="dxa"/>
            <w:shd w:val="clear" w:color="auto" w:fill="auto"/>
            <w:noWrap/>
            <w:hideMark/>
          </w:tcPr>
          <w:p w:rsidR="00BC3599" w:rsidRPr="00BC3599" w:rsidRDefault="00BC3599" w:rsidP="00BC3599">
            <w:pPr>
              <w:spacing w:after="160" w:line="240" w:lineRule="auto"/>
              <w:jc w:val="both"/>
              <w:rPr>
                <w:noProof/>
                <w:sz w:val="20"/>
                <w:szCs w:val="20"/>
                <w:lang w:val="ru-RU"/>
              </w:rPr>
            </w:pPr>
            <w:r w:rsidRPr="00BC3599">
              <w:rPr>
                <w:noProof/>
                <w:sz w:val="20"/>
                <w:szCs w:val="20"/>
                <w:lang w:val="ru-RU"/>
              </w:rPr>
              <w:t>Тестове за диагностика на Сифилис / ТПХА /</w:t>
            </w:r>
          </w:p>
        </w:tc>
        <w:tc>
          <w:tcPr>
            <w:tcW w:w="709" w:type="dxa"/>
            <w:shd w:val="clear" w:color="auto" w:fill="auto"/>
          </w:tcPr>
          <w:p w:rsidR="00BC3599" w:rsidRPr="00BC3599" w:rsidRDefault="00BC3599" w:rsidP="00BC3599">
            <w:pPr>
              <w:spacing w:after="160" w:line="240" w:lineRule="auto"/>
              <w:jc w:val="both"/>
              <w:rPr>
                <w:noProof/>
                <w:sz w:val="20"/>
                <w:szCs w:val="20"/>
              </w:rPr>
            </w:pPr>
            <w:r w:rsidRPr="00BC3599">
              <w:rPr>
                <w:noProof/>
                <w:sz w:val="20"/>
                <w:szCs w:val="20"/>
              </w:rPr>
              <w:t>брой</w:t>
            </w:r>
          </w:p>
        </w:tc>
        <w:tc>
          <w:tcPr>
            <w:tcW w:w="1453"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1 200</w:t>
            </w:r>
          </w:p>
        </w:tc>
        <w:tc>
          <w:tcPr>
            <w:tcW w:w="2941" w:type="dxa"/>
          </w:tcPr>
          <w:p w:rsidR="00BC3599" w:rsidRPr="00BC3599" w:rsidRDefault="00BC3599" w:rsidP="00BC3599">
            <w:pPr>
              <w:spacing w:after="160" w:line="240" w:lineRule="auto"/>
              <w:jc w:val="both"/>
              <w:rPr>
                <w:noProof/>
                <w:sz w:val="20"/>
                <w:szCs w:val="20"/>
                <w:lang w:val="en-US"/>
              </w:rPr>
            </w:pPr>
          </w:p>
        </w:tc>
      </w:tr>
      <w:tr w:rsidR="00BC3599" w:rsidRPr="00BC3599" w:rsidTr="00100A09">
        <w:trPr>
          <w:trHeight w:val="315"/>
        </w:trPr>
        <w:tc>
          <w:tcPr>
            <w:tcW w:w="772"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18</w:t>
            </w:r>
          </w:p>
        </w:tc>
        <w:tc>
          <w:tcPr>
            <w:tcW w:w="3901" w:type="dxa"/>
            <w:shd w:val="clear" w:color="auto" w:fill="auto"/>
            <w:noWrap/>
            <w:hideMark/>
          </w:tcPr>
          <w:p w:rsidR="00BC3599" w:rsidRPr="00BC3599" w:rsidRDefault="00BC3599" w:rsidP="00BC3599">
            <w:pPr>
              <w:spacing w:after="160" w:line="240" w:lineRule="auto"/>
              <w:jc w:val="both"/>
              <w:rPr>
                <w:noProof/>
                <w:sz w:val="20"/>
                <w:szCs w:val="20"/>
                <w:lang w:val="ru-RU"/>
              </w:rPr>
            </w:pPr>
            <w:r w:rsidRPr="00BC3599">
              <w:rPr>
                <w:noProof/>
                <w:sz w:val="20"/>
                <w:szCs w:val="20"/>
                <w:lang w:val="ru-RU"/>
              </w:rPr>
              <w:t xml:space="preserve">Тестове за диагностика на Сифилис ЕЛИЗА </w:t>
            </w:r>
            <w:r w:rsidRPr="00BC3599">
              <w:rPr>
                <w:noProof/>
                <w:sz w:val="20"/>
                <w:szCs w:val="20"/>
                <w:lang w:val="en-US"/>
              </w:rPr>
              <w:t>IgM</w:t>
            </w:r>
            <w:r w:rsidRPr="00BC3599">
              <w:rPr>
                <w:noProof/>
                <w:sz w:val="20"/>
                <w:szCs w:val="20"/>
                <w:lang w:val="ru-RU"/>
              </w:rPr>
              <w:t>/</w:t>
            </w:r>
            <w:r w:rsidRPr="00BC3599">
              <w:rPr>
                <w:noProof/>
                <w:sz w:val="20"/>
                <w:szCs w:val="20"/>
                <w:lang w:val="en-US"/>
              </w:rPr>
              <w:t>IgG</w:t>
            </w:r>
          </w:p>
        </w:tc>
        <w:tc>
          <w:tcPr>
            <w:tcW w:w="709" w:type="dxa"/>
            <w:shd w:val="clear" w:color="auto" w:fill="auto"/>
          </w:tcPr>
          <w:p w:rsidR="00BC3599" w:rsidRPr="00BC3599" w:rsidRDefault="00BC3599" w:rsidP="00BC3599">
            <w:pPr>
              <w:spacing w:after="160" w:line="240" w:lineRule="auto"/>
              <w:jc w:val="both"/>
              <w:rPr>
                <w:noProof/>
                <w:sz w:val="20"/>
                <w:szCs w:val="20"/>
              </w:rPr>
            </w:pPr>
            <w:r w:rsidRPr="00BC3599">
              <w:rPr>
                <w:noProof/>
                <w:sz w:val="20"/>
                <w:szCs w:val="20"/>
              </w:rPr>
              <w:t>брой</w:t>
            </w:r>
          </w:p>
        </w:tc>
        <w:tc>
          <w:tcPr>
            <w:tcW w:w="1453"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5 840</w:t>
            </w:r>
          </w:p>
        </w:tc>
        <w:tc>
          <w:tcPr>
            <w:tcW w:w="2941" w:type="dxa"/>
          </w:tcPr>
          <w:p w:rsidR="00BC3599" w:rsidRPr="00BC3599" w:rsidRDefault="00BC3599" w:rsidP="00BC3599">
            <w:pPr>
              <w:spacing w:after="160" w:line="240" w:lineRule="auto"/>
              <w:jc w:val="both"/>
              <w:rPr>
                <w:noProof/>
                <w:sz w:val="20"/>
                <w:szCs w:val="20"/>
                <w:lang w:val="en-US"/>
              </w:rPr>
            </w:pPr>
          </w:p>
        </w:tc>
      </w:tr>
      <w:tr w:rsidR="00BC3599" w:rsidRPr="00BC3599" w:rsidTr="00100A09">
        <w:trPr>
          <w:trHeight w:val="315"/>
        </w:trPr>
        <w:tc>
          <w:tcPr>
            <w:tcW w:w="772"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19</w:t>
            </w:r>
          </w:p>
        </w:tc>
        <w:tc>
          <w:tcPr>
            <w:tcW w:w="3901" w:type="dxa"/>
            <w:shd w:val="clear" w:color="auto" w:fill="auto"/>
            <w:noWrap/>
            <w:hideMark/>
          </w:tcPr>
          <w:p w:rsidR="00BC3599" w:rsidRPr="00BC3599" w:rsidRDefault="00BC3599" w:rsidP="00BC3599">
            <w:pPr>
              <w:spacing w:after="160" w:line="240" w:lineRule="auto"/>
              <w:jc w:val="both"/>
              <w:rPr>
                <w:noProof/>
                <w:sz w:val="20"/>
                <w:szCs w:val="20"/>
                <w:lang w:val="ru-RU"/>
              </w:rPr>
            </w:pPr>
            <w:r w:rsidRPr="00BC3599">
              <w:rPr>
                <w:noProof/>
                <w:sz w:val="20"/>
                <w:szCs w:val="20"/>
                <w:lang w:val="ru-RU"/>
              </w:rPr>
              <w:t xml:space="preserve">Тестове за диагностика на сифилис ЕЛИЗА </w:t>
            </w:r>
            <w:r w:rsidRPr="00BC3599">
              <w:rPr>
                <w:noProof/>
                <w:sz w:val="20"/>
                <w:szCs w:val="20"/>
                <w:lang w:val="en-US"/>
              </w:rPr>
              <w:t>IgM</w:t>
            </w:r>
            <w:r w:rsidRPr="00BC3599">
              <w:rPr>
                <w:noProof/>
                <w:sz w:val="20"/>
                <w:szCs w:val="20"/>
                <w:lang w:val="ru-RU"/>
              </w:rPr>
              <w:t xml:space="preserve"> </w:t>
            </w:r>
            <w:r w:rsidRPr="00BC3599">
              <w:rPr>
                <w:noProof/>
                <w:sz w:val="20"/>
                <w:szCs w:val="20"/>
                <w:lang w:val="en-US"/>
              </w:rPr>
              <w:t>Ab</w:t>
            </w:r>
            <w:r w:rsidRPr="00BC3599">
              <w:rPr>
                <w:noProof/>
                <w:sz w:val="20"/>
                <w:szCs w:val="20"/>
                <w:lang w:val="ru-RU"/>
              </w:rPr>
              <w:t xml:space="preserve"> </w:t>
            </w:r>
          </w:p>
        </w:tc>
        <w:tc>
          <w:tcPr>
            <w:tcW w:w="709" w:type="dxa"/>
            <w:shd w:val="clear" w:color="auto" w:fill="auto"/>
          </w:tcPr>
          <w:p w:rsidR="00BC3599" w:rsidRPr="00BC3599" w:rsidRDefault="00BC3599" w:rsidP="00BC3599">
            <w:pPr>
              <w:spacing w:after="160" w:line="240" w:lineRule="auto"/>
              <w:jc w:val="both"/>
              <w:rPr>
                <w:noProof/>
                <w:sz w:val="20"/>
                <w:szCs w:val="20"/>
              </w:rPr>
            </w:pPr>
            <w:r w:rsidRPr="00BC3599">
              <w:rPr>
                <w:noProof/>
                <w:sz w:val="20"/>
                <w:szCs w:val="20"/>
              </w:rPr>
              <w:t>брой</w:t>
            </w:r>
          </w:p>
        </w:tc>
        <w:tc>
          <w:tcPr>
            <w:tcW w:w="1453"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9 000</w:t>
            </w:r>
          </w:p>
        </w:tc>
        <w:tc>
          <w:tcPr>
            <w:tcW w:w="2941" w:type="dxa"/>
          </w:tcPr>
          <w:p w:rsidR="00BC3599" w:rsidRPr="00BC3599" w:rsidRDefault="00BC3599" w:rsidP="00BC3599">
            <w:pPr>
              <w:spacing w:after="160" w:line="240" w:lineRule="auto"/>
              <w:jc w:val="both"/>
              <w:rPr>
                <w:noProof/>
                <w:sz w:val="20"/>
                <w:szCs w:val="20"/>
                <w:lang w:val="en-US"/>
              </w:rPr>
            </w:pPr>
          </w:p>
        </w:tc>
      </w:tr>
      <w:tr w:rsidR="00BC3599" w:rsidRPr="00BC3599" w:rsidTr="00100A09">
        <w:trPr>
          <w:trHeight w:val="315"/>
        </w:trPr>
        <w:tc>
          <w:tcPr>
            <w:tcW w:w="772"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20</w:t>
            </w:r>
          </w:p>
        </w:tc>
        <w:tc>
          <w:tcPr>
            <w:tcW w:w="3901" w:type="dxa"/>
            <w:shd w:val="clear" w:color="auto" w:fill="auto"/>
            <w:noWrap/>
            <w:hideMark/>
          </w:tcPr>
          <w:p w:rsidR="00BC3599" w:rsidRPr="00BC3599" w:rsidRDefault="00BC3599" w:rsidP="00BC3599">
            <w:pPr>
              <w:spacing w:after="160" w:line="240" w:lineRule="auto"/>
              <w:jc w:val="both"/>
              <w:rPr>
                <w:noProof/>
                <w:sz w:val="20"/>
                <w:szCs w:val="20"/>
                <w:lang w:val="ru-RU"/>
              </w:rPr>
            </w:pPr>
            <w:r w:rsidRPr="00BC3599">
              <w:rPr>
                <w:noProof/>
                <w:sz w:val="20"/>
                <w:szCs w:val="20"/>
                <w:lang w:val="en-US"/>
              </w:rPr>
              <w:t>RPR</w:t>
            </w:r>
            <w:r w:rsidRPr="00BC3599">
              <w:rPr>
                <w:noProof/>
                <w:sz w:val="20"/>
                <w:szCs w:val="20"/>
                <w:lang w:val="ru-RU"/>
              </w:rPr>
              <w:t xml:space="preserve"> (</w:t>
            </w:r>
            <w:r w:rsidRPr="00BC3599">
              <w:rPr>
                <w:noProof/>
                <w:sz w:val="20"/>
                <w:szCs w:val="20"/>
                <w:lang w:val="en-US"/>
              </w:rPr>
              <w:t>rapid</w:t>
            </w:r>
            <w:r w:rsidRPr="00BC3599">
              <w:rPr>
                <w:noProof/>
                <w:sz w:val="20"/>
                <w:szCs w:val="20"/>
                <w:lang w:val="ru-RU"/>
              </w:rPr>
              <w:t xml:space="preserve"> </w:t>
            </w:r>
            <w:r w:rsidRPr="00BC3599">
              <w:rPr>
                <w:noProof/>
                <w:sz w:val="20"/>
                <w:szCs w:val="20"/>
                <w:lang w:val="en-US"/>
              </w:rPr>
              <w:t>plasma</w:t>
            </w:r>
            <w:r w:rsidRPr="00BC3599">
              <w:rPr>
                <w:noProof/>
                <w:sz w:val="20"/>
                <w:szCs w:val="20"/>
                <w:lang w:val="ru-RU"/>
              </w:rPr>
              <w:t xml:space="preserve"> </w:t>
            </w:r>
            <w:r w:rsidRPr="00BC3599">
              <w:rPr>
                <w:noProof/>
                <w:sz w:val="20"/>
                <w:szCs w:val="20"/>
                <w:lang w:val="en-US"/>
              </w:rPr>
              <w:t>reagin</w:t>
            </w:r>
            <w:r w:rsidRPr="00BC3599">
              <w:rPr>
                <w:noProof/>
                <w:sz w:val="20"/>
                <w:szCs w:val="20"/>
                <w:lang w:val="ru-RU"/>
              </w:rPr>
              <w:t xml:space="preserve">) кит за детекция на неспецифични антитела в човешки серум </w:t>
            </w:r>
          </w:p>
        </w:tc>
        <w:tc>
          <w:tcPr>
            <w:tcW w:w="709" w:type="dxa"/>
            <w:shd w:val="clear" w:color="auto" w:fill="auto"/>
          </w:tcPr>
          <w:p w:rsidR="00BC3599" w:rsidRPr="00BC3599" w:rsidRDefault="00BC3599" w:rsidP="00BC3599">
            <w:pPr>
              <w:spacing w:after="160" w:line="240" w:lineRule="auto"/>
              <w:jc w:val="both"/>
              <w:rPr>
                <w:noProof/>
                <w:sz w:val="20"/>
                <w:szCs w:val="20"/>
                <w:lang w:val="ru-RU"/>
              </w:rPr>
            </w:pPr>
          </w:p>
        </w:tc>
        <w:tc>
          <w:tcPr>
            <w:tcW w:w="1453"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9 000</w:t>
            </w:r>
          </w:p>
        </w:tc>
        <w:tc>
          <w:tcPr>
            <w:tcW w:w="2941" w:type="dxa"/>
          </w:tcPr>
          <w:p w:rsidR="00BC3599" w:rsidRPr="00BC3599" w:rsidRDefault="00BC3599" w:rsidP="00BC3599">
            <w:pPr>
              <w:spacing w:after="160" w:line="240" w:lineRule="auto"/>
              <w:jc w:val="both"/>
              <w:rPr>
                <w:noProof/>
                <w:sz w:val="20"/>
                <w:szCs w:val="20"/>
                <w:lang w:val="en-US"/>
              </w:rPr>
            </w:pPr>
          </w:p>
        </w:tc>
      </w:tr>
      <w:tr w:rsidR="00BC3599" w:rsidRPr="00BC3599" w:rsidTr="00100A09">
        <w:trPr>
          <w:trHeight w:val="315"/>
        </w:trPr>
        <w:tc>
          <w:tcPr>
            <w:tcW w:w="772"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21</w:t>
            </w:r>
          </w:p>
        </w:tc>
        <w:tc>
          <w:tcPr>
            <w:tcW w:w="3901" w:type="dxa"/>
            <w:shd w:val="clear" w:color="auto" w:fill="auto"/>
            <w:noWrap/>
            <w:hideMark/>
          </w:tcPr>
          <w:p w:rsidR="00BC3599" w:rsidRPr="00BC3599" w:rsidRDefault="00BC3599" w:rsidP="00BC3599">
            <w:pPr>
              <w:spacing w:after="160" w:line="240" w:lineRule="auto"/>
              <w:jc w:val="both"/>
              <w:rPr>
                <w:noProof/>
                <w:sz w:val="20"/>
                <w:szCs w:val="20"/>
                <w:lang w:val="ru-RU"/>
              </w:rPr>
            </w:pPr>
            <w:r w:rsidRPr="00BC3599">
              <w:rPr>
                <w:noProof/>
                <w:sz w:val="20"/>
                <w:szCs w:val="20"/>
                <w:lang w:val="ru-RU"/>
              </w:rPr>
              <w:t xml:space="preserve">Набор за детекция на </w:t>
            </w:r>
            <w:r w:rsidRPr="00BC3599">
              <w:rPr>
                <w:noProof/>
                <w:sz w:val="20"/>
                <w:szCs w:val="20"/>
                <w:lang w:val="en-US"/>
              </w:rPr>
              <w:t>Chlamidia</w:t>
            </w:r>
            <w:r w:rsidRPr="00BC3599">
              <w:rPr>
                <w:noProof/>
                <w:sz w:val="20"/>
                <w:szCs w:val="20"/>
                <w:lang w:val="ru-RU"/>
              </w:rPr>
              <w:t xml:space="preserve"> </w:t>
            </w:r>
            <w:r w:rsidRPr="00BC3599">
              <w:rPr>
                <w:noProof/>
                <w:sz w:val="20"/>
                <w:szCs w:val="20"/>
                <w:lang w:val="en-US"/>
              </w:rPr>
              <w:t>trachomatis</w:t>
            </w:r>
            <w:r w:rsidRPr="00BC3599">
              <w:rPr>
                <w:noProof/>
                <w:sz w:val="20"/>
                <w:szCs w:val="20"/>
                <w:lang w:val="ru-RU"/>
              </w:rPr>
              <w:t xml:space="preserve"> чрез полимеразна верижна реакция в реално време - тестове 110 в опаковка Наборът да включва специфични праймери и сонда за Chlamydia trachomatis, мастер микс за амплификация, положителна контрола, екстракционна контрола, вътрешна инхибиционна контрола, отрицателна контрола.</w:t>
            </w:r>
          </w:p>
        </w:tc>
        <w:tc>
          <w:tcPr>
            <w:tcW w:w="709" w:type="dxa"/>
            <w:shd w:val="clear" w:color="auto" w:fill="auto"/>
          </w:tcPr>
          <w:p w:rsidR="00BC3599" w:rsidRPr="00BC3599" w:rsidRDefault="00BC3599" w:rsidP="00BC3599">
            <w:pPr>
              <w:spacing w:after="160" w:line="240" w:lineRule="auto"/>
              <w:jc w:val="both"/>
              <w:rPr>
                <w:noProof/>
                <w:sz w:val="20"/>
                <w:szCs w:val="20"/>
              </w:rPr>
            </w:pPr>
            <w:r w:rsidRPr="00BC3599">
              <w:rPr>
                <w:noProof/>
                <w:sz w:val="20"/>
                <w:szCs w:val="20"/>
              </w:rPr>
              <w:t>брой</w:t>
            </w:r>
          </w:p>
        </w:tc>
        <w:tc>
          <w:tcPr>
            <w:tcW w:w="1453"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550</w:t>
            </w:r>
          </w:p>
        </w:tc>
        <w:tc>
          <w:tcPr>
            <w:tcW w:w="2941" w:type="dxa"/>
          </w:tcPr>
          <w:p w:rsidR="00BC3599" w:rsidRPr="00BC3599" w:rsidRDefault="00BC3599" w:rsidP="00BC3599">
            <w:pPr>
              <w:spacing w:after="160" w:line="240" w:lineRule="auto"/>
              <w:jc w:val="both"/>
              <w:rPr>
                <w:noProof/>
                <w:sz w:val="20"/>
                <w:szCs w:val="20"/>
                <w:lang w:val="en-US"/>
              </w:rPr>
            </w:pPr>
          </w:p>
        </w:tc>
      </w:tr>
      <w:tr w:rsidR="00BC3599" w:rsidRPr="00BC3599" w:rsidTr="00100A09">
        <w:trPr>
          <w:trHeight w:val="315"/>
        </w:trPr>
        <w:tc>
          <w:tcPr>
            <w:tcW w:w="772"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22</w:t>
            </w:r>
          </w:p>
        </w:tc>
        <w:tc>
          <w:tcPr>
            <w:tcW w:w="3901" w:type="dxa"/>
            <w:shd w:val="clear" w:color="auto" w:fill="auto"/>
            <w:noWrap/>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Хламидия трахоматис IgM 96т</w:t>
            </w:r>
          </w:p>
        </w:tc>
        <w:tc>
          <w:tcPr>
            <w:tcW w:w="709" w:type="dxa"/>
            <w:shd w:val="clear" w:color="auto" w:fill="auto"/>
          </w:tcPr>
          <w:p w:rsidR="00BC3599" w:rsidRPr="00BC3599" w:rsidRDefault="00BC3599" w:rsidP="00BC3599">
            <w:pPr>
              <w:spacing w:after="160" w:line="240" w:lineRule="auto"/>
              <w:jc w:val="both"/>
              <w:rPr>
                <w:noProof/>
                <w:sz w:val="20"/>
                <w:szCs w:val="20"/>
              </w:rPr>
            </w:pPr>
            <w:r w:rsidRPr="00BC3599">
              <w:rPr>
                <w:noProof/>
                <w:sz w:val="20"/>
                <w:szCs w:val="20"/>
              </w:rPr>
              <w:t>брой</w:t>
            </w:r>
          </w:p>
        </w:tc>
        <w:tc>
          <w:tcPr>
            <w:tcW w:w="1453"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1 920</w:t>
            </w:r>
          </w:p>
        </w:tc>
        <w:tc>
          <w:tcPr>
            <w:tcW w:w="2941" w:type="dxa"/>
          </w:tcPr>
          <w:p w:rsidR="00BC3599" w:rsidRPr="00BC3599" w:rsidRDefault="00BC3599" w:rsidP="00BC3599">
            <w:pPr>
              <w:spacing w:after="160" w:line="240" w:lineRule="auto"/>
              <w:jc w:val="both"/>
              <w:rPr>
                <w:noProof/>
                <w:sz w:val="20"/>
                <w:szCs w:val="20"/>
                <w:lang w:val="en-US"/>
              </w:rPr>
            </w:pPr>
          </w:p>
        </w:tc>
      </w:tr>
      <w:tr w:rsidR="00BC3599" w:rsidRPr="00BC3599" w:rsidTr="00100A09">
        <w:trPr>
          <w:trHeight w:val="315"/>
        </w:trPr>
        <w:tc>
          <w:tcPr>
            <w:tcW w:w="772"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23</w:t>
            </w:r>
          </w:p>
        </w:tc>
        <w:tc>
          <w:tcPr>
            <w:tcW w:w="3901" w:type="dxa"/>
            <w:shd w:val="clear" w:color="auto" w:fill="auto"/>
            <w:noWrap/>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Хламидия трахоматис  IgA 96т</w:t>
            </w:r>
          </w:p>
        </w:tc>
        <w:tc>
          <w:tcPr>
            <w:tcW w:w="709" w:type="dxa"/>
            <w:shd w:val="clear" w:color="auto" w:fill="auto"/>
          </w:tcPr>
          <w:p w:rsidR="00BC3599" w:rsidRPr="00BC3599" w:rsidRDefault="00BC3599" w:rsidP="00BC3599">
            <w:pPr>
              <w:spacing w:after="160" w:line="240" w:lineRule="auto"/>
              <w:jc w:val="both"/>
              <w:rPr>
                <w:noProof/>
                <w:sz w:val="20"/>
                <w:szCs w:val="20"/>
              </w:rPr>
            </w:pPr>
            <w:r w:rsidRPr="00BC3599">
              <w:rPr>
                <w:noProof/>
                <w:sz w:val="20"/>
                <w:szCs w:val="20"/>
              </w:rPr>
              <w:t>брой</w:t>
            </w:r>
          </w:p>
        </w:tc>
        <w:tc>
          <w:tcPr>
            <w:tcW w:w="1453"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1 920</w:t>
            </w:r>
          </w:p>
        </w:tc>
        <w:tc>
          <w:tcPr>
            <w:tcW w:w="2941" w:type="dxa"/>
          </w:tcPr>
          <w:p w:rsidR="00BC3599" w:rsidRPr="00BC3599" w:rsidRDefault="00BC3599" w:rsidP="00BC3599">
            <w:pPr>
              <w:spacing w:after="160" w:line="240" w:lineRule="auto"/>
              <w:jc w:val="both"/>
              <w:rPr>
                <w:noProof/>
                <w:sz w:val="20"/>
                <w:szCs w:val="20"/>
                <w:lang w:val="en-US"/>
              </w:rPr>
            </w:pPr>
          </w:p>
        </w:tc>
      </w:tr>
      <w:tr w:rsidR="00BC3599" w:rsidRPr="00BC3599" w:rsidTr="00100A09">
        <w:trPr>
          <w:trHeight w:val="315"/>
        </w:trPr>
        <w:tc>
          <w:tcPr>
            <w:tcW w:w="772"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24</w:t>
            </w:r>
          </w:p>
        </w:tc>
        <w:tc>
          <w:tcPr>
            <w:tcW w:w="3901" w:type="dxa"/>
            <w:shd w:val="clear" w:color="auto" w:fill="auto"/>
            <w:noWrap/>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Хламидия трахоматис  IgG 96т</w:t>
            </w:r>
          </w:p>
        </w:tc>
        <w:tc>
          <w:tcPr>
            <w:tcW w:w="709" w:type="dxa"/>
            <w:shd w:val="clear" w:color="auto" w:fill="auto"/>
          </w:tcPr>
          <w:p w:rsidR="00BC3599" w:rsidRPr="00BC3599" w:rsidRDefault="00BC3599" w:rsidP="00BC3599">
            <w:pPr>
              <w:spacing w:after="160" w:line="240" w:lineRule="auto"/>
              <w:jc w:val="both"/>
              <w:rPr>
                <w:noProof/>
                <w:sz w:val="20"/>
                <w:szCs w:val="20"/>
              </w:rPr>
            </w:pPr>
            <w:r w:rsidRPr="00BC3599">
              <w:rPr>
                <w:noProof/>
                <w:sz w:val="20"/>
                <w:szCs w:val="20"/>
              </w:rPr>
              <w:t>брой</w:t>
            </w:r>
          </w:p>
        </w:tc>
        <w:tc>
          <w:tcPr>
            <w:tcW w:w="1453"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1 920</w:t>
            </w:r>
          </w:p>
        </w:tc>
        <w:tc>
          <w:tcPr>
            <w:tcW w:w="2941" w:type="dxa"/>
          </w:tcPr>
          <w:p w:rsidR="00BC3599" w:rsidRPr="00BC3599" w:rsidRDefault="00BC3599" w:rsidP="00BC3599">
            <w:pPr>
              <w:spacing w:after="160" w:line="240" w:lineRule="auto"/>
              <w:jc w:val="both"/>
              <w:rPr>
                <w:noProof/>
                <w:sz w:val="20"/>
                <w:szCs w:val="20"/>
                <w:lang w:val="en-US"/>
              </w:rPr>
            </w:pPr>
          </w:p>
        </w:tc>
      </w:tr>
      <w:tr w:rsidR="00BC3599" w:rsidRPr="00BC3599" w:rsidTr="00100A09">
        <w:trPr>
          <w:trHeight w:val="315"/>
        </w:trPr>
        <w:tc>
          <w:tcPr>
            <w:tcW w:w="772"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25</w:t>
            </w:r>
          </w:p>
        </w:tc>
        <w:tc>
          <w:tcPr>
            <w:tcW w:w="3901" w:type="dxa"/>
            <w:shd w:val="clear" w:color="auto" w:fill="auto"/>
            <w:noWrap/>
            <w:hideMark/>
          </w:tcPr>
          <w:p w:rsidR="00BC3599" w:rsidRPr="00BC3599" w:rsidRDefault="00BC3599" w:rsidP="00BC3599">
            <w:pPr>
              <w:spacing w:after="160" w:line="240" w:lineRule="auto"/>
              <w:jc w:val="both"/>
              <w:rPr>
                <w:noProof/>
                <w:sz w:val="20"/>
                <w:szCs w:val="20"/>
                <w:lang w:val="ru-RU"/>
              </w:rPr>
            </w:pPr>
            <w:r w:rsidRPr="00BC3599">
              <w:rPr>
                <w:noProof/>
                <w:sz w:val="20"/>
                <w:szCs w:val="20"/>
                <w:lang w:val="ru-RU"/>
              </w:rPr>
              <w:t xml:space="preserve">Набор за детекция на </w:t>
            </w:r>
            <w:r w:rsidRPr="00BC3599">
              <w:rPr>
                <w:noProof/>
                <w:sz w:val="20"/>
                <w:szCs w:val="20"/>
                <w:lang w:val="en-US"/>
              </w:rPr>
              <w:t>Neisseria</w:t>
            </w:r>
            <w:r w:rsidRPr="00BC3599">
              <w:rPr>
                <w:noProof/>
                <w:sz w:val="20"/>
                <w:szCs w:val="20"/>
                <w:lang w:val="ru-RU"/>
              </w:rPr>
              <w:t xml:space="preserve"> </w:t>
            </w:r>
            <w:r w:rsidRPr="00BC3599">
              <w:rPr>
                <w:noProof/>
                <w:sz w:val="20"/>
                <w:szCs w:val="20"/>
                <w:lang w:val="en-US"/>
              </w:rPr>
              <w:t>gonorrhoe</w:t>
            </w:r>
            <w:r w:rsidRPr="00BC3599">
              <w:rPr>
                <w:noProof/>
                <w:sz w:val="20"/>
                <w:szCs w:val="20"/>
                <w:lang w:val="ru-RU"/>
              </w:rPr>
              <w:t xml:space="preserve"> чрез полимеразна верижна реакция в реално време - тестове 110 в опаковка.  Наборът да включва специфични праймери и сонда за Neisseria gonorrhoeae, мастер микс за амплификация, положителна контрола, екстракционна контрола, вътрешна инхибиционна контрола, отрицателна контрола.</w:t>
            </w:r>
          </w:p>
        </w:tc>
        <w:tc>
          <w:tcPr>
            <w:tcW w:w="709" w:type="dxa"/>
            <w:shd w:val="clear" w:color="auto" w:fill="auto"/>
          </w:tcPr>
          <w:p w:rsidR="00BC3599" w:rsidRPr="00BC3599" w:rsidRDefault="00BC3599" w:rsidP="00BC3599">
            <w:pPr>
              <w:spacing w:after="160" w:line="240" w:lineRule="auto"/>
              <w:jc w:val="both"/>
              <w:rPr>
                <w:noProof/>
                <w:sz w:val="20"/>
                <w:szCs w:val="20"/>
              </w:rPr>
            </w:pPr>
            <w:r w:rsidRPr="00BC3599">
              <w:rPr>
                <w:noProof/>
                <w:sz w:val="20"/>
                <w:szCs w:val="20"/>
              </w:rPr>
              <w:t>брой</w:t>
            </w:r>
          </w:p>
        </w:tc>
        <w:tc>
          <w:tcPr>
            <w:tcW w:w="1453" w:type="dxa"/>
            <w:shd w:val="clear" w:color="auto" w:fill="auto"/>
            <w:hideMark/>
          </w:tcPr>
          <w:p w:rsidR="00BC3599" w:rsidRPr="00BC3599" w:rsidRDefault="00BC3599" w:rsidP="00BC3599">
            <w:pPr>
              <w:spacing w:after="160" w:line="240" w:lineRule="auto"/>
              <w:jc w:val="both"/>
              <w:rPr>
                <w:noProof/>
                <w:sz w:val="20"/>
                <w:szCs w:val="20"/>
                <w:lang w:val="ru-RU"/>
              </w:rPr>
            </w:pPr>
            <w:r w:rsidRPr="00BC3599">
              <w:rPr>
                <w:noProof/>
                <w:sz w:val="20"/>
                <w:szCs w:val="20"/>
                <w:lang w:val="ru-RU"/>
              </w:rPr>
              <w:t>550</w:t>
            </w:r>
          </w:p>
        </w:tc>
        <w:tc>
          <w:tcPr>
            <w:tcW w:w="2941" w:type="dxa"/>
          </w:tcPr>
          <w:p w:rsidR="00BC3599" w:rsidRPr="00BC3599" w:rsidRDefault="00BC3599" w:rsidP="00BC3599">
            <w:pPr>
              <w:spacing w:after="160" w:line="240" w:lineRule="auto"/>
              <w:jc w:val="both"/>
              <w:rPr>
                <w:noProof/>
                <w:sz w:val="20"/>
                <w:szCs w:val="20"/>
                <w:lang w:val="ru-RU"/>
              </w:rPr>
            </w:pPr>
          </w:p>
        </w:tc>
      </w:tr>
      <w:tr w:rsidR="00BC3599" w:rsidRPr="00BC3599" w:rsidTr="00100A09">
        <w:trPr>
          <w:trHeight w:val="315"/>
        </w:trPr>
        <w:tc>
          <w:tcPr>
            <w:tcW w:w="772" w:type="dxa"/>
            <w:shd w:val="clear" w:color="auto" w:fill="auto"/>
            <w:hideMark/>
          </w:tcPr>
          <w:p w:rsidR="00BC3599" w:rsidRPr="00BC3599" w:rsidRDefault="00BC3599" w:rsidP="00BC3599">
            <w:pPr>
              <w:spacing w:after="160" w:line="240" w:lineRule="auto"/>
              <w:jc w:val="both"/>
              <w:rPr>
                <w:noProof/>
                <w:sz w:val="20"/>
                <w:szCs w:val="20"/>
                <w:lang w:val="ru-RU"/>
              </w:rPr>
            </w:pPr>
            <w:r w:rsidRPr="00BC3599">
              <w:rPr>
                <w:noProof/>
                <w:sz w:val="20"/>
                <w:szCs w:val="20"/>
                <w:lang w:val="ru-RU"/>
              </w:rPr>
              <w:t>26</w:t>
            </w:r>
          </w:p>
        </w:tc>
        <w:tc>
          <w:tcPr>
            <w:tcW w:w="3901" w:type="dxa"/>
            <w:shd w:val="clear" w:color="auto" w:fill="auto"/>
            <w:noWrap/>
            <w:hideMark/>
          </w:tcPr>
          <w:p w:rsidR="00BC3599" w:rsidRPr="00BC3599" w:rsidRDefault="00BC3599" w:rsidP="00BC3599">
            <w:pPr>
              <w:spacing w:after="160" w:line="240" w:lineRule="auto"/>
              <w:jc w:val="both"/>
              <w:rPr>
                <w:noProof/>
                <w:sz w:val="20"/>
                <w:szCs w:val="20"/>
                <w:lang w:val="ru-RU"/>
              </w:rPr>
            </w:pPr>
            <w:r w:rsidRPr="00BC3599">
              <w:rPr>
                <w:noProof/>
                <w:sz w:val="20"/>
                <w:szCs w:val="20"/>
                <w:lang w:val="ru-RU"/>
              </w:rPr>
              <w:t>Набор за изолиране на високомолекулна &gt;50кб геномна ДНК (бактериална, вирусна и еукариотна) свободна от РНК, от клинични материали кул</w:t>
            </w:r>
            <w:r w:rsidRPr="00BC3599">
              <w:rPr>
                <w:noProof/>
                <w:sz w:val="20"/>
                <w:szCs w:val="20"/>
              </w:rPr>
              <w:t>т</w:t>
            </w:r>
            <w:r w:rsidRPr="00BC3599">
              <w:rPr>
                <w:noProof/>
                <w:sz w:val="20"/>
                <w:szCs w:val="20"/>
                <w:lang w:val="ru-RU"/>
              </w:rPr>
              <w:t xml:space="preserve">ивирани клетки, бактерии, вируси. Добив минимум 7 мкг. ДНК от 200 мкл кръв. Да съдържа протеиназа К и да работи на принципа на свързващи колонки, с два пречистващи буфера; възможност за концентрирана ДНК в елуат до 35мкл. без загуби в колонката. Изолираната ДНК да е с </w:t>
            </w:r>
            <w:r w:rsidRPr="00BC3599">
              <w:rPr>
                <w:noProof/>
                <w:sz w:val="20"/>
                <w:szCs w:val="20"/>
                <w:lang w:val="ru-RU"/>
              </w:rPr>
              <w:lastRenderedPageBreak/>
              <w:t>чистота, подходяща за PCR, Real-Time PCR, секвениране и др .Oпаковка до 50 изолирания (реакции)</w:t>
            </w:r>
          </w:p>
        </w:tc>
        <w:tc>
          <w:tcPr>
            <w:tcW w:w="709" w:type="dxa"/>
            <w:shd w:val="clear" w:color="auto" w:fill="auto"/>
          </w:tcPr>
          <w:p w:rsidR="00BC3599" w:rsidRPr="00BC3599" w:rsidRDefault="00BC3599" w:rsidP="00BC3599">
            <w:pPr>
              <w:spacing w:after="160" w:line="240" w:lineRule="auto"/>
              <w:jc w:val="both"/>
              <w:rPr>
                <w:noProof/>
                <w:sz w:val="20"/>
                <w:szCs w:val="20"/>
              </w:rPr>
            </w:pPr>
            <w:r w:rsidRPr="00BC3599">
              <w:rPr>
                <w:noProof/>
                <w:sz w:val="20"/>
                <w:szCs w:val="20"/>
              </w:rPr>
              <w:lastRenderedPageBreak/>
              <w:t>брой</w:t>
            </w:r>
          </w:p>
        </w:tc>
        <w:tc>
          <w:tcPr>
            <w:tcW w:w="1453" w:type="dxa"/>
            <w:shd w:val="clear" w:color="auto" w:fill="auto"/>
            <w:hideMark/>
          </w:tcPr>
          <w:p w:rsidR="00BC3599" w:rsidRPr="00BC3599" w:rsidRDefault="00BC3599" w:rsidP="00BC3599">
            <w:pPr>
              <w:spacing w:after="160" w:line="240" w:lineRule="auto"/>
              <w:jc w:val="both"/>
              <w:rPr>
                <w:noProof/>
                <w:sz w:val="20"/>
                <w:szCs w:val="20"/>
                <w:lang w:val="ru-RU"/>
              </w:rPr>
            </w:pPr>
            <w:r w:rsidRPr="00BC3599">
              <w:rPr>
                <w:noProof/>
                <w:sz w:val="20"/>
                <w:szCs w:val="20"/>
                <w:lang w:val="ru-RU"/>
              </w:rPr>
              <w:t>500</w:t>
            </w:r>
          </w:p>
        </w:tc>
        <w:tc>
          <w:tcPr>
            <w:tcW w:w="2941" w:type="dxa"/>
          </w:tcPr>
          <w:p w:rsidR="00BC3599" w:rsidRPr="00BC3599" w:rsidRDefault="00BC3599" w:rsidP="00BC3599">
            <w:pPr>
              <w:spacing w:after="160" w:line="240" w:lineRule="auto"/>
              <w:jc w:val="both"/>
              <w:rPr>
                <w:noProof/>
                <w:sz w:val="20"/>
                <w:szCs w:val="20"/>
                <w:lang w:val="ru-RU"/>
              </w:rPr>
            </w:pPr>
          </w:p>
        </w:tc>
      </w:tr>
      <w:tr w:rsidR="00BC3599" w:rsidRPr="00BC3599" w:rsidTr="00100A09">
        <w:trPr>
          <w:trHeight w:val="315"/>
        </w:trPr>
        <w:tc>
          <w:tcPr>
            <w:tcW w:w="772" w:type="dxa"/>
            <w:shd w:val="clear" w:color="auto" w:fill="auto"/>
            <w:hideMark/>
          </w:tcPr>
          <w:p w:rsidR="00BC3599" w:rsidRPr="00BC3599" w:rsidRDefault="00BC3599" w:rsidP="00BC3599">
            <w:pPr>
              <w:spacing w:after="160" w:line="240" w:lineRule="auto"/>
              <w:jc w:val="both"/>
              <w:rPr>
                <w:noProof/>
                <w:sz w:val="20"/>
                <w:szCs w:val="20"/>
                <w:lang w:val="ru-RU"/>
              </w:rPr>
            </w:pPr>
            <w:r w:rsidRPr="00BC3599">
              <w:rPr>
                <w:noProof/>
                <w:sz w:val="20"/>
                <w:szCs w:val="20"/>
                <w:lang w:val="ru-RU"/>
              </w:rPr>
              <w:t>27</w:t>
            </w:r>
          </w:p>
        </w:tc>
        <w:tc>
          <w:tcPr>
            <w:tcW w:w="3901" w:type="dxa"/>
            <w:shd w:val="clear" w:color="auto" w:fill="auto"/>
            <w:noWrap/>
            <w:hideMark/>
          </w:tcPr>
          <w:p w:rsidR="00BC3599" w:rsidRPr="00BC3599" w:rsidRDefault="00BC3599" w:rsidP="00BC3599">
            <w:pPr>
              <w:spacing w:after="160" w:line="240" w:lineRule="auto"/>
              <w:jc w:val="both"/>
              <w:rPr>
                <w:noProof/>
                <w:sz w:val="20"/>
                <w:szCs w:val="20"/>
                <w:lang w:val="ru-RU"/>
              </w:rPr>
            </w:pPr>
            <w:r w:rsidRPr="00BC3599">
              <w:rPr>
                <w:noProof/>
                <w:sz w:val="20"/>
                <w:szCs w:val="20"/>
                <w:lang w:val="ru-RU"/>
              </w:rPr>
              <w:t xml:space="preserve">Шоколадов агар с </w:t>
            </w:r>
            <w:r w:rsidRPr="00BC3599">
              <w:rPr>
                <w:noProof/>
                <w:sz w:val="20"/>
                <w:szCs w:val="20"/>
                <w:lang w:val="en-US"/>
              </w:rPr>
              <w:t>Isovitalex</w:t>
            </w:r>
            <w:r w:rsidRPr="00BC3599">
              <w:rPr>
                <w:noProof/>
                <w:sz w:val="20"/>
                <w:szCs w:val="20"/>
                <w:lang w:val="ru-RU"/>
              </w:rPr>
              <w:t xml:space="preserve"> за изолиране на патогенни бактерии </w:t>
            </w:r>
            <w:r w:rsidRPr="00BC3599">
              <w:rPr>
                <w:noProof/>
                <w:sz w:val="20"/>
                <w:szCs w:val="20"/>
                <w:lang w:val="en-US"/>
              </w:rPr>
              <w:t>Neisseria</w:t>
            </w:r>
            <w:r w:rsidRPr="00BC3599">
              <w:rPr>
                <w:noProof/>
                <w:sz w:val="20"/>
                <w:szCs w:val="20"/>
                <w:lang w:val="ru-RU"/>
              </w:rPr>
              <w:t xml:space="preserve"> и </w:t>
            </w:r>
            <w:r w:rsidRPr="00BC3599">
              <w:rPr>
                <w:noProof/>
                <w:sz w:val="20"/>
                <w:szCs w:val="20"/>
                <w:lang w:val="en-US"/>
              </w:rPr>
              <w:t>Haemophilus</w:t>
            </w:r>
            <w:r w:rsidRPr="00BC3599">
              <w:rPr>
                <w:noProof/>
                <w:sz w:val="20"/>
                <w:szCs w:val="20"/>
                <w:lang w:val="ru-RU"/>
              </w:rPr>
              <w:t xml:space="preserve"> без бацитрацин петри 20 мл</w:t>
            </w:r>
            <w:r w:rsidRPr="00BC3599">
              <w:rPr>
                <w:noProof/>
                <w:sz w:val="20"/>
                <w:szCs w:val="20"/>
                <w:lang w:val="ru-RU"/>
              </w:rPr>
              <w:tab/>
            </w:r>
          </w:p>
        </w:tc>
        <w:tc>
          <w:tcPr>
            <w:tcW w:w="709" w:type="dxa"/>
            <w:shd w:val="clear" w:color="auto" w:fill="auto"/>
          </w:tcPr>
          <w:p w:rsidR="00BC3599" w:rsidRPr="00BC3599" w:rsidRDefault="00BC3599" w:rsidP="00BC3599">
            <w:pPr>
              <w:spacing w:after="160" w:line="240" w:lineRule="auto"/>
              <w:jc w:val="both"/>
              <w:rPr>
                <w:noProof/>
                <w:sz w:val="20"/>
                <w:szCs w:val="20"/>
              </w:rPr>
            </w:pPr>
            <w:r w:rsidRPr="00BC3599">
              <w:rPr>
                <w:noProof/>
                <w:sz w:val="20"/>
                <w:szCs w:val="20"/>
              </w:rPr>
              <w:t>брой</w:t>
            </w:r>
          </w:p>
        </w:tc>
        <w:tc>
          <w:tcPr>
            <w:tcW w:w="1453"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100</w:t>
            </w:r>
          </w:p>
        </w:tc>
        <w:tc>
          <w:tcPr>
            <w:tcW w:w="2941" w:type="dxa"/>
          </w:tcPr>
          <w:p w:rsidR="00BC3599" w:rsidRPr="00BC3599" w:rsidRDefault="00BC3599" w:rsidP="00BC3599">
            <w:pPr>
              <w:spacing w:after="160" w:line="240" w:lineRule="auto"/>
              <w:jc w:val="both"/>
              <w:rPr>
                <w:noProof/>
                <w:sz w:val="20"/>
                <w:szCs w:val="20"/>
                <w:lang w:val="en-US"/>
              </w:rPr>
            </w:pPr>
          </w:p>
        </w:tc>
      </w:tr>
      <w:tr w:rsidR="00BC3599" w:rsidRPr="00BC3599" w:rsidTr="00100A09">
        <w:trPr>
          <w:trHeight w:val="315"/>
        </w:trPr>
        <w:tc>
          <w:tcPr>
            <w:tcW w:w="772"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28</w:t>
            </w:r>
          </w:p>
        </w:tc>
        <w:tc>
          <w:tcPr>
            <w:tcW w:w="3901" w:type="dxa"/>
            <w:shd w:val="clear" w:color="auto" w:fill="auto"/>
            <w:noWrap/>
            <w:hideMark/>
          </w:tcPr>
          <w:p w:rsidR="00BC3599" w:rsidRPr="00BC3599" w:rsidRDefault="00BC3599" w:rsidP="00BC3599">
            <w:pPr>
              <w:spacing w:after="160" w:line="240" w:lineRule="auto"/>
              <w:jc w:val="both"/>
              <w:rPr>
                <w:noProof/>
                <w:sz w:val="20"/>
                <w:szCs w:val="20"/>
                <w:lang w:val="ru-RU"/>
              </w:rPr>
            </w:pPr>
            <w:r w:rsidRPr="00BC3599">
              <w:rPr>
                <w:noProof/>
                <w:sz w:val="20"/>
                <w:szCs w:val="20"/>
                <w:lang w:val="ru-RU"/>
              </w:rPr>
              <w:t xml:space="preserve">МИК тест ленти </w:t>
            </w:r>
            <w:r w:rsidRPr="00BC3599">
              <w:rPr>
                <w:noProof/>
                <w:sz w:val="20"/>
                <w:szCs w:val="20"/>
                <w:lang w:val="en-US"/>
              </w:rPr>
              <w:t>Ciprofloxacin</w:t>
            </w:r>
            <w:r w:rsidRPr="00BC3599">
              <w:rPr>
                <w:noProof/>
                <w:sz w:val="20"/>
                <w:szCs w:val="20"/>
                <w:lang w:val="ru-RU"/>
              </w:rPr>
              <w:t xml:space="preserve"> 0.002-32 мг./мл</w:t>
            </w:r>
            <w:r w:rsidRPr="00BC3599">
              <w:rPr>
                <w:noProof/>
                <w:sz w:val="20"/>
                <w:szCs w:val="20"/>
              </w:rPr>
              <w:t xml:space="preserve"> </w:t>
            </w:r>
            <w:r w:rsidRPr="00BC3599">
              <w:rPr>
                <w:noProof/>
                <w:sz w:val="20"/>
                <w:szCs w:val="20"/>
                <w:lang w:val="ru-RU"/>
              </w:rPr>
              <w:t xml:space="preserve">тънки, пластични лентички, опаковани в блистер с поемащо влагата вещество, импрегнирани с концентрационен градиент на ципрофлоксацин, опаковка до 30 лентички, опаковани в отделни блистери по 10 бр. </w:t>
            </w:r>
          </w:p>
        </w:tc>
        <w:tc>
          <w:tcPr>
            <w:tcW w:w="709" w:type="dxa"/>
            <w:shd w:val="clear" w:color="auto" w:fill="auto"/>
          </w:tcPr>
          <w:p w:rsidR="00BC3599" w:rsidRPr="00BC3599" w:rsidRDefault="00BC3599" w:rsidP="00BC3599">
            <w:pPr>
              <w:spacing w:after="160" w:line="240" w:lineRule="auto"/>
              <w:jc w:val="both"/>
              <w:rPr>
                <w:noProof/>
                <w:sz w:val="20"/>
                <w:szCs w:val="20"/>
              </w:rPr>
            </w:pPr>
            <w:r w:rsidRPr="00BC3599">
              <w:rPr>
                <w:noProof/>
                <w:sz w:val="20"/>
                <w:szCs w:val="20"/>
              </w:rPr>
              <w:t>брой</w:t>
            </w:r>
          </w:p>
        </w:tc>
        <w:tc>
          <w:tcPr>
            <w:tcW w:w="1453"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30</w:t>
            </w:r>
          </w:p>
        </w:tc>
        <w:tc>
          <w:tcPr>
            <w:tcW w:w="2941" w:type="dxa"/>
          </w:tcPr>
          <w:p w:rsidR="00BC3599" w:rsidRPr="00BC3599" w:rsidRDefault="00BC3599" w:rsidP="00BC3599">
            <w:pPr>
              <w:spacing w:after="160" w:line="240" w:lineRule="auto"/>
              <w:jc w:val="both"/>
              <w:rPr>
                <w:noProof/>
                <w:sz w:val="20"/>
                <w:szCs w:val="20"/>
                <w:lang w:val="en-US"/>
              </w:rPr>
            </w:pPr>
          </w:p>
        </w:tc>
      </w:tr>
      <w:tr w:rsidR="00BC3599" w:rsidRPr="00BC3599" w:rsidTr="00100A09">
        <w:trPr>
          <w:trHeight w:val="315"/>
        </w:trPr>
        <w:tc>
          <w:tcPr>
            <w:tcW w:w="772"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29</w:t>
            </w:r>
          </w:p>
        </w:tc>
        <w:tc>
          <w:tcPr>
            <w:tcW w:w="3901" w:type="dxa"/>
            <w:shd w:val="clear" w:color="auto" w:fill="auto"/>
            <w:noWrap/>
            <w:hideMark/>
          </w:tcPr>
          <w:p w:rsidR="00BC3599" w:rsidRPr="00BC3599" w:rsidRDefault="00BC3599" w:rsidP="00BC3599">
            <w:pPr>
              <w:spacing w:after="160" w:line="240" w:lineRule="auto"/>
              <w:jc w:val="both"/>
              <w:rPr>
                <w:noProof/>
                <w:sz w:val="20"/>
                <w:szCs w:val="20"/>
                <w:lang w:val="ru-RU"/>
              </w:rPr>
            </w:pPr>
            <w:r w:rsidRPr="00BC3599">
              <w:rPr>
                <w:noProof/>
                <w:sz w:val="20"/>
                <w:szCs w:val="20"/>
                <w:lang w:val="ru-RU"/>
              </w:rPr>
              <w:t xml:space="preserve">МИК тест ленти </w:t>
            </w:r>
            <w:r w:rsidRPr="00BC3599">
              <w:rPr>
                <w:noProof/>
                <w:sz w:val="20"/>
                <w:szCs w:val="20"/>
                <w:lang w:val="en-US"/>
              </w:rPr>
              <w:t>Ceftriaxone</w:t>
            </w:r>
            <w:r w:rsidRPr="00BC3599">
              <w:rPr>
                <w:noProof/>
                <w:sz w:val="20"/>
                <w:szCs w:val="20"/>
                <w:lang w:val="ru-RU"/>
              </w:rPr>
              <w:t xml:space="preserve"> 0.002-32 мг./мл., тънки, пластични лентички, опаковани в блистер с поемащо влагата вещество, импрегнирани с концентрационен градиент на цефтриаксон, опаковка до 30 лентички, опаковани в отделни блистери по 10 бр.</w:t>
            </w:r>
          </w:p>
        </w:tc>
        <w:tc>
          <w:tcPr>
            <w:tcW w:w="709" w:type="dxa"/>
            <w:shd w:val="clear" w:color="auto" w:fill="auto"/>
          </w:tcPr>
          <w:p w:rsidR="00BC3599" w:rsidRPr="00BC3599" w:rsidRDefault="00BC3599" w:rsidP="00BC3599">
            <w:pPr>
              <w:spacing w:after="160" w:line="240" w:lineRule="auto"/>
              <w:jc w:val="both"/>
              <w:rPr>
                <w:noProof/>
                <w:sz w:val="20"/>
                <w:szCs w:val="20"/>
              </w:rPr>
            </w:pPr>
            <w:r w:rsidRPr="00BC3599">
              <w:rPr>
                <w:noProof/>
                <w:sz w:val="20"/>
                <w:szCs w:val="20"/>
              </w:rPr>
              <w:t>брой</w:t>
            </w:r>
          </w:p>
        </w:tc>
        <w:tc>
          <w:tcPr>
            <w:tcW w:w="1453"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30</w:t>
            </w:r>
          </w:p>
        </w:tc>
        <w:tc>
          <w:tcPr>
            <w:tcW w:w="2941" w:type="dxa"/>
          </w:tcPr>
          <w:p w:rsidR="00BC3599" w:rsidRPr="00BC3599" w:rsidRDefault="00BC3599" w:rsidP="00BC3599">
            <w:pPr>
              <w:spacing w:after="160" w:line="240" w:lineRule="auto"/>
              <w:jc w:val="both"/>
              <w:rPr>
                <w:noProof/>
                <w:sz w:val="20"/>
                <w:szCs w:val="20"/>
                <w:lang w:val="en-US"/>
              </w:rPr>
            </w:pPr>
          </w:p>
        </w:tc>
      </w:tr>
      <w:tr w:rsidR="00BC3599" w:rsidRPr="00BC3599" w:rsidTr="00100A09">
        <w:trPr>
          <w:trHeight w:val="315"/>
        </w:trPr>
        <w:tc>
          <w:tcPr>
            <w:tcW w:w="772"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30</w:t>
            </w:r>
          </w:p>
        </w:tc>
        <w:tc>
          <w:tcPr>
            <w:tcW w:w="3901" w:type="dxa"/>
            <w:shd w:val="clear" w:color="auto" w:fill="auto"/>
            <w:noWrap/>
            <w:hideMark/>
          </w:tcPr>
          <w:p w:rsidR="00BC3599" w:rsidRPr="00BC3599" w:rsidRDefault="00BC3599" w:rsidP="00BC3599">
            <w:pPr>
              <w:spacing w:after="160" w:line="240" w:lineRule="auto"/>
              <w:jc w:val="both"/>
              <w:rPr>
                <w:noProof/>
                <w:sz w:val="20"/>
                <w:szCs w:val="20"/>
                <w:lang w:val="ru-RU"/>
              </w:rPr>
            </w:pPr>
            <w:r w:rsidRPr="00BC3599">
              <w:rPr>
                <w:noProof/>
                <w:sz w:val="20"/>
                <w:szCs w:val="20"/>
                <w:lang w:val="ru-RU"/>
              </w:rPr>
              <w:t xml:space="preserve">МИК тест ленти </w:t>
            </w:r>
            <w:r w:rsidRPr="00BC3599">
              <w:rPr>
                <w:noProof/>
                <w:sz w:val="20"/>
                <w:szCs w:val="20"/>
                <w:lang w:val="en-US"/>
              </w:rPr>
              <w:t>Azithromycin</w:t>
            </w:r>
            <w:r w:rsidRPr="00BC3599">
              <w:rPr>
                <w:noProof/>
                <w:sz w:val="20"/>
                <w:szCs w:val="20"/>
                <w:lang w:val="ru-RU"/>
              </w:rPr>
              <w:t xml:space="preserve"> 0.016-256 мг./мл., тънки, пластични лентички, опаковани в блистер с поемащо влагата вещество, импрегнирани с концентрационен градиент на азитромицин, опаковка до 30 лентички, опаковани в отделни блистери по 10 бр</w:t>
            </w:r>
          </w:p>
        </w:tc>
        <w:tc>
          <w:tcPr>
            <w:tcW w:w="709" w:type="dxa"/>
            <w:shd w:val="clear" w:color="auto" w:fill="auto"/>
          </w:tcPr>
          <w:p w:rsidR="00BC3599" w:rsidRPr="00BC3599" w:rsidRDefault="00BC3599" w:rsidP="00BC3599">
            <w:pPr>
              <w:spacing w:after="160" w:line="240" w:lineRule="auto"/>
              <w:jc w:val="both"/>
              <w:rPr>
                <w:noProof/>
                <w:sz w:val="20"/>
                <w:szCs w:val="20"/>
              </w:rPr>
            </w:pPr>
            <w:r w:rsidRPr="00BC3599">
              <w:rPr>
                <w:noProof/>
                <w:sz w:val="20"/>
                <w:szCs w:val="20"/>
              </w:rPr>
              <w:t>брой</w:t>
            </w:r>
          </w:p>
        </w:tc>
        <w:tc>
          <w:tcPr>
            <w:tcW w:w="1453"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30</w:t>
            </w:r>
          </w:p>
        </w:tc>
        <w:tc>
          <w:tcPr>
            <w:tcW w:w="2941" w:type="dxa"/>
          </w:tcPr>
          <w:p w:rsidR="00BC3599" w:rsidRPr="00BC3599" w:rsidRDefault="00BC3599" w:rsidP="00BC3599">
            <w:pPr>
              <w:spacing w:after="160" w:line="240" w:lineRule="auto"/>
              <w:jc w:val="both"/>
              <w:rPr>
                <w:noProof/>
                <w:sz w:val="20"/>
                <w:szCs w:val="20"/>
                <w:lang w:val="en-US"/>
              </w:rPr>
            </w:pPr>
          </w:p>
        </w:tc>
      </w:tr>
      <w:tr w:rsidR="00BC3599" w:rsidRPr="00BC3599" w:rsidTr="00100A09">
        <w:trPr>
          <w:trHeight w:val="315"/>
        </w:trPr>
        <w:tc>
          <w:tcPr>
            <w:tcW w:w="772"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31</w:t>
            </w:r>
          </w:p>
        </w:tc>
        <w:tc>
          <w:tcPr>
            <w:tcW w:w="3901" w:type="dxa"/>
            <w:shd w:val="clear" w:color="auto" w:fill="auto"/>
            <w:noWrap/>
            <w:hideMark/>
          </w:tcPr>
          <w:p w:rsidR="00BC3599" w:rsidRPr="00BC3599" w:rsidRDefault="00BC3599" w:rsidP="00BC3599">
            <w:pPr>
              <w:spacing w:after="160" w:line="240" w:lineRule="auto"/>
              <w:jc w:val="both"/>
              <w:rPr>
                <w:noProof/>
                <w:sz w:val="20"/>
                <w:szCs w:val="20"/>
                <w:lang w:val="ru-RU"/>
              </w:rPr>
            </w:pPr>
            <w:r w:rsidRPr="00BC3599">
              <w:rPr>
                <w:noProof/>
                <w:sz w:val="20"/>
                <w:szCs w:val="20"/>
                <w:lang w:val="ru-RU"/>
              </w:rPr>
              <w:t xml:space="preserve">МИК тест ленти </w:t>
            </w:r>
            <w:r w:rsidRPr="00BC3599">
              <w:rPr>
                <w:noProof/>
                <w:sz w:val="20"/>
                <w:szCs w:val="20"/>
                <w:lang w:val="en-US"/>
              </w:rPr>
              <w:t>Cefixime</w:t>
            </w:r>
            <w:r w:rsidRPr="00BC3599">
              <w:rPr>
                <w:noProof/>
                <w:sz w:val="20"/>
                <w:szCs w:val="20"/>
                <w:lang w:val="ru-RU"/>
              </w:rPr>
              <w:t xml:space="preserve"> 0.016-256 мг./мл., тънки, пластични лентички, опаковани в блистер с поемащо влагата вещество, импрегнирани с концентрационен градиент на цефиксим, опаковка до 30 лентички, опаковани в отделни блистери по 10 бр.</w:t>
            </w:r>
          </w:p>
        </w:tc>
        <w:tc>
          <w:tcPr>
            <w:tcW w:w="709" w:type="dxa"/>
            <w:shd w:val="clear" w:color="auto" w:fill="auto"/>
          </w:tcPr>
          <w:p w:rsidR="00BC3599" w:rsidRPr="00BC3599" w:rsidRDefault="00BC3599" w:rsidP="00BC3599">
            <w:pPr>
              <w:spacing w:after="160" w:line="240" w:lineRule="auto"/>
              <w:jc w:val="both"/>
              <w:rPr>
                <w:noProof/>
                <w:sz w:val="20"/>
                <w:szCs w:val="20"/>
              </w:rPr>
            </w:pPr>
            <w:r w:rsidRPr="00BC3599">
              <w:rPr>
                <w:noProof/>
                <w:sz w:val="20"/>
                <w:szCs w:val="20"/>
              </w:rPr>
              <w:t>брой</w:t>
            </w:r>
          </w:p>
        </w:tc>
        <w:tc>
          <w:tcPr>
            <w:tcW w:w="1453"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30</w:t>
            </w:r>
          </w:p>
        </w:tc>
        <w:tc>
          <w:tcPr>
            <w:tcW w:w="2941" w:type="dxa"/>
          </w:tcPr>
          <w:p w:rsidR="00BC3599" w:rsidRPr="00BC3599" w:rsidRDefault="00BC3599" w:rsidP="00BC3599">
            <w:pPr>
              <w:spacing w:after="160" w:line="240" w:lineRule="auto"/>
              <w:jc w:val="both"/>
              <w:rPr>
                <w:noProof/>
                <w:sz w:val="20"/>
                <w:szCs w:val="20"/>
                <w:lang w:val="en-US"/>
              </w:rPr>
            </w:pPr>
          </w:p>
        </w:tc>
      </w:tr>
      <w:tr w:rsidR="00BC3599" w:rsidRPr="00BC3599" w:rsidTr="00100A09">
        <w:trPr>
          <w:trHeight w:val="315"/>
        </w:trPr>
        <w:tc>
          <w:tcPr>
            <w:tcW w:w="772"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32</w:t>
            </w:r>
          </w:p>
        </w:tc>
        <w:tc>
          <w:tcPr>
            <w:tcW w:w="3901" w:type="dxa"/>
            <w:shd w:val="clear" w:color="auto" w:fill="auto"/>
            <w:noWrap/>
            <w:hideMark/>
          </w:tcPr>
          <w:p w:rsidR="00BC3599" w:rsidRPr="00BC3599" w:rsidRDefault="00BC3599" w:rsidP="00BC3599">
            <w:pPr>
              <w:spacing w:after="160" w:line="240" w:lineRule="auto"/>
              <w:jc w:val="both"/>
              <w:rPr>
                <w:noProof/>
                <w:sz w:val="20"/>
                <w:szCs w:val="20"/>
                <w:lang w:val="ru-RU"/>
              </w:rPr>
            </w:pPr>
            <w:r w:rsidRPr="00BC3599">
              <w:rPr>
                <w:noProof/>
                <w:sz w:val="20"/>
                <w:szCs w:val="20"/>
                <w:lang w:val="ru-RU"/>
              </w:rPr>
              <w:t>Предметни стъкла, размер 26х76 мм, макс. 1 мм дебелина, чисти, без шлиц, невакуумирани, до 50 броя  в опаковка</w:t>
            </w:r>
          </w:p>
        </w:tc>
        <w:tc>
          <w:tcPr>
            <w:tcW w:w="709" w:type="dxa"/>
            <w:shd w:val="clear" w:color="auto" w:fill="auto"/>
          </w:tcPr>
          <w:p w:rsidR="00BC3599" w:rsidRPr="00BC3599" w:rsidRDefault="00BC3599" w:rsidP="00BC3599">
            <w:pPr>
              <w:spacing w:after="160" w:line="240" w:lineRule="auto"/>
              <w:jc w:val="both"/>
              <w:rPr>
                <w:noProof/>
                <w:sz w:val="20"/>
                <w:szCs w:val="20"/>
                <w:lang w:val="ru-RU"/>
              </w:rPr>
            </w:pPr>
            <w:r w:rsidRPr="00BC3599">
              <w:rPr>
                <w:noProof/>
                <w:sz w:val="20"/>
                <w:szCs w:val="20"/>
                <w:lang w:val="ru-RU"/>
              </w:rPr>
              <w:t>брой</w:t>
            </w:r>
          </w:p>
          <w:p w:rsidR="00BC3599" w:rsidRPr="00BC3599" w:rsidRDefault="00BC3599" w:rsidP="00BC3599">
            <w:pPr>
              <w:spacing w:after="160" w:line="240" w:lineRule="auto"/>
              <w:jc w:val="both"/>
              <w:rPr>
                <w:noProof/>
                <w:sz w:val="20"/>
                <w:szCs w:val="20"/>
                <w:lang w:val="ru-RU"/>
              </w:rPr>
            </w:pPr>
          </w:p>
        </w:tc>
        <w:tc>
          <w:tcPr>
            <w:tcW w:w="1453"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1 000</w:t>
            </w:r>
          </w:p>
        </w:tc>
        <w:tc>
          <w:tcPr>
            <w:tcW w:w="2941" w:type="dxa"/>
          </w:tcPr>
          <w:p w:rsidR="00BC3599" w:rsidRPr="00BC3599" w:rsidRDefault="00BC3599" w:rsidP="00BC3599">
            <w:pPr>
              <w:spacing w:after="160" w:line="240" w:lineRule="auto"/>
              <w:jc w:val="both"/>
              <w:rPr>
                <w:noProof/>
                <w:sz w:val="20"/>
                <w:szCs w:val="20"/>
                <w:lang w:val="en-US"/>
              </w:rPr>
            </w:pPr>
          </w:p>
        </w:tc>
      </w:tr>
      <w:tr w:rsidR="00BC3599" w:rsidRPr="00BC3599" w:rsidTr="00100A09">
        <w:trPr>
          <w:trHeight w:val="315"/>
        </w:trPr>
        <w:tc>
          <w:tcPr>
            <w:tcW w:w="772"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33</w:t>
            </w:r>
          </w:p>
        </w:tc>
        <w:tc>
          <w:tcPr>
            <w:tcW w:w="3901" w:type="dxa"/>
            <w:shd w:val="clear" w:color="auto" w:fill="auto"/>
            <w:noWrap/>
            <w:hideMark/>
          </w:tcPr>
          <w:p w:rsidR="00BC3599" w:rsidRPr="00BC3599" w:rsidRDefault="00BC3599" w:rsidP="00BC3599">
            <w:pPr>
              <w:spacing w:after="160" w:line="240" w:lineRule="auto"/>
              <w:jc w:val="both"/>
              <w:rPr>
                <w:noProof/>
                <w:sz w:val="20"/>
                <w:szCs w:val="20"/>
                <w:lang w:val="ru-RU"/>
              </w:rPr>
            </w:pPr>
            <w:r w:rsidRPr="00BC3599">
              <w:rPr>
                <w:noProof/>
                <w:sz w:val="20"/>
                <w:szCs w:val="20"/>
                <w:lang w:val="ru-RU"/>
              </w:rPr>
              <w:t>Кит за оцветяване по Грам. Китът да съдържа кристалвиолет, лугол, деколоризиращ разтвор и сафранин</w:t>
            </w:r>
          </w:p>
        </w:tc>
        <w:tc>
          <w:tcPr>
            <w:tcW w:w="709" w:type="dxa"/>
            <w:shd w:val="clear" w:color="auto" w:fill="auto"/>
          </w:tcPr>
          <w:p w:rsidR="00BC3599" w:rsidRPr="00BC3599" w:rsidRDefault="00BC3599" w:rsidP="00BC3599">
            <w:pPr>
              <w:spacing w:after="160" w:line="240" w:lineRule="auto"/>
              <w:jc w:val="both"/>
              <w:rPr>
                <w:noProof/>
                <w:sz w:val="20"/>
                <w:szCs w:val="20"/>
                <w:lang w:val="ru-RU"/>
              </w:rPr>
            </w:pPr>
            <w:r w:rsidRPr="00BC3599">
              <w:rPr>
                <w:noProof/>
                <w:sz w:val="20"/>
                <w:szCs w:val="20"/>
                <w:lang w:val="ru-RU"/>
              </w:rPr>
              <w:t>брой</w:t>
            </w:r>
          </w:p>
          <w:p w:rsidR="00BC3599" w:rsidRPr="00BC3599" w:rsidRDefault="00BC3599" w:rsidP="00BC3599">
            <w:pPr>
              <w:spacing w:after="160" w:line="240" w:lineRule="auto"/>
              <w:jc w:val="both"/>
              <w:rPr>
                <w:noProof/>
                <w:sz w:val="20"/>
                <w:szCs w:val="20"/>
                <w:lang w:val="ru-RU"/>
              </w:rPr>
            </w:pPr>
          </w:p>
        </w:tc>
        <w:tc>
          <w:tcPr>
            <w:tcW w:w="1453"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1</w:t>
            </w:r>
          </w:p>
        </w:tc>
        <w:tc>
          <w:tcPr>
            <w:tcW w:w="2941" w:type="dxa"/>
          </w:tcPr>
          <w:p w:rsidR="00BC3599" w:rsidRPr="00BC3599" w:rsidRDefault="00BC3599" w:rsidP="00BC3599">
            <w:pPr>
              <w:spacing w:after="160" w:line="240" w:lineRule="auto"/>
              <w:jc w:val="both"/>
              <w:rPr>
                <w:noProof/>
                <w:sz w:val="20"/>
                <w:szCs w:val="20"/>
                <w:lang w:val="en-US"/>
              </w:rPr>
            </w:pPr>
          </w:p>
        </w:tc>
      </w:tr>
      <w:tr w:rsidR="00BC3599" w:rsidRPr="00BC3599" w:rsidTr="00100A09">
        <w:trPr>
          <w:trHeight w:val="315"/>
        </w:trPr>
        <w:tc>
          <w:tcPr>
            <w:tcW w:w="772"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34</w:t>
            </w:r>
          </w:p>
        </w:tc>
        <w:tc>
          <w:tcPr>
            <w:tcW w:w="3901" w:type="dxa"/>
            <w:shd w:val="clear" w:color="auto" w:fill="auto"/>
            <w:noWrap/>
            <w:hideMark/>
          </w:tcPr>
          <w:p w:rsidR="00BC3599" w:rsidRPr="00BC3599" w:rsidRDefault="00BC3599" w:rsidP="00BC3599">
            <w:pPr>
              <w:spacing w:after="160" w:line="240" w:lineRule="auto"/>
              <w:jc w:val="both"/>
              <w:rPr>
                <w:noProof/>
                <w:sz w:val="20"/>
                <w:szCs w:val="20"/>
                <w:lang w:val="ru-RU"/>
              </w:rPr>
            </w:pPr>
            <w:r w:rsidRPr="00BC3599">
              <w:rPr>
                <w:noProof/>
                <w:sz w:val="20"/>
                <w:szCs w:val="20"/>
                <w:lang w:val="ru-RU"/>
              </w:rPr>
              <w:t xml:space="preserve">Твърда среда-петри </w:t>
            </w:r>
            <w:r w:rsidRPr="00BC3599">
              <w:rPr>
                <w:noProof/>
                <w:sz w:val="20"/>
                <w:szCs w:val="20"/>
                <w:lang w:val="en-US"/>
              </w:rPr>
              <w:t>Tayer</w:t>
            </w:r>
            <w:r w:rsidRPr="00BC3599">
              <w:rPr>
                <w:noProof/>
                <w:sz w:val="20"/>
                <w:szCs w:val="20"/>
                <w:lang w:val="ru-RU"/>
              </w:rPr>
              <w:t xml:space="preserve"> </w:t>
            </w:r>
            <w:r w:rsidRPr="00BC3599">
              <w:rPr>
                <w:noProof/>
                <w:sz w:val="20"/>
                <w:szCs w:val="20"/>
                <w:lang w:val="en-US"/>
              </w:rPr>
              <w:t>Marthin</w:t>
            </w:r>
            <w:r w:rsidRPr="00BC3599">
              <w:rPr>
                <w:noProof/>
                <w:sz w:val="20"/>
                <w:szCs w:val="20"/>
                <w:lang w:val="ru-RU"/>
              </w:rPr>
              <w:t xml:space="preserve"> за културелно изследване на </w:t>
            </w:r>
            <w:r w:rsidRPr="00BC3599">
              <w:rPr>
                <w:noProof/>
                <w:sz w:val="20"/>
                <w:szCs w:val="20"/>
                <w:lang w:val="en-US"/>
              </w:rPr>
              <w:t>Neisseria</w:t>
            </w:r>
            <w:r w:rsidRPr="00BC3599">
              <w:rPr>
                <w:noProof/>
                <w:sz w:val="20"/>
                <w:szCs w:val="20"/>
                <w:lang w:val="ru-RU"/>
              </w:rPr>
              <w:t xml:space="preserve"> </w:t>
            </w:r>
            <w:r w:rsidRPr="00BC3599">
              <w:rPr>
                <w:noProof/>
                <w:sz w:val="20"/>
                <w:szCs w:val="20"/>
                <w:lang w:val="en-US"/>
              </w:rPr>
              <w:t>gonorrhoea</w:t>
            </w:r>
            <w:r w:rsidRPr="00BC3599">
              <w:rPr>
                <w:noProof/>
                <w:sz w:val="20"/>
                <w:szCs w:val="20"/>
                <w:lang w:val="ru-RU"/>
              </w:rPr>
              <w:t xml:space="preserve"> -петрита по 20 в опаковка</w:t>
            </w:r>
          </w:p>
        </w:tc>
        <w:tc>
          <w:tcPr>
            <w:tcW w:w="709" w:type="dxa"/>
            <w:shd w:val="clear" w:color="auto" w:fill="auto"/>
          </w:tcPr>
          <w:p w:rsidR="00BC3599" w:rsidRPr="00BC3599" w:rsidRDefault="00BC3599" w:rsidP="00BC3599">
            <w:pPr>
              <w:spacing w:after="160" w:line="240" w:lineRule="auto"/>
              <w:jc w:val="both"/>
              <w:rPr>
                <w:noProof/>
                <w:sz w:val="20"/>
                <w:szCs w:val="20"/>
                <w:lang w:val="ru-RU"/>
              </w:rPr>
            </w:pPr>
            <w:r w:rsidRPr="00BC3599">
              <w:rPr>
                <w:noProof/>
                <w:sz w:val="20"/>
                <w:szCs w:val="20"/>
                <w:lang w:val="ru-RU"/>
              </w:rPr>
              <w:t>брой</w:t>
            </w:r>
          </w:p>
          <w:p w:rsidR="00BC3599" w:rsidRPr="00BC3599" w:rsidRDefault="00BC3599" w:rsidP="00BC3599">
            <w:pPr>
              <w:spacing w:after="160" w:line="240" w:lineRule="auto"/>
              <w:jc w:val="both"/>
              <w:rPr>
                <w:noProof/>
                <w:sz w:val="20"/>
                <w:szCs w:val="20"/>
                <w:lang w:val="ru-RU"/>
              </w:rPr>
            </w:pPr>
          </w:p>
        </w:tc>
        <w:tc>
          <w:tcPr>
            <w:tcW w:w="1453"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100</w:t>
            </w:r>
          </w:p>
        </w:tc>
        <w:tc>
          <w:tcPr>
            <w:tcW w:w="2941" w:type="dxa"/>
          </w:tcPr>
          <w:p w:rsidR="00BC3599" w:rsidRPr="00BC3599" w:rsidRDefault="00BC3599" w:rsidP="00BC3599">
            <w:pPr>
              <w:spacing w:after="160" w:line="240" w:lineRule="auto"/>
              <w:jc w:val="both"/>
              <w:rPr>
                <w:noProof/>
                <w:sz w:val="20"/>
                <w:szCs w:val="20"/>
                <w:lang w:val="en-US"/>
              </w:rPr>
            </w:pPr>
          </w:p>
        </w:tc>
      </w:tr>
      <w:tr w:rsidR="00BC3599" w:rsidRPr="00BC3599" w:rsidTr="00100A09">
        <w:trPr>
          <w:trHeight w:val="315"/>
        </w:trPr>
        <w:tc>
          <w:tcPr>
            <w:tcW w:w="772"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35</w:t>
            </w:r>
          </w:p>
        </w:tc>
        <w:tc>
          <w:tcPr>
            <w:tcW w:w="3901" w:type="dxa"/>
            <w:shd w:val="clear" w:color="auto" w:fill="auto"/>
            <w:noWrap/>
            <w:hideMark/>
          </w:tcPr>
          <w:p w:rsidR="00BC3599" w:rsidRPr="00BC3599" w:rsidRDefault="00BC3599" w:rsidP="00BC3599">
            <w:pPr>
              <w:spacing w:after="160" w:line="240" w:lineRule="auto"/>
              <w:jc w:val="both"/>
              <w:rPr>
                <w:noProof/>
                <w:sz w:val="20"/>
                <w:szCs w:val="20"/>
                <w:lang w:val="ru-RU"/>
              </w:rPr>
            </w:pPr>
            <w:r w:rsidRPr="00BC3599">
              <w:rPr>
                <w:noProof/>
                <w:sz w:val="20"/>
                <w:szCs w:val="20"/>
                <w:lang w:val="ru-RU"/>
              </w:rPr>
              <w:t xml:space="preserve">Връхчета 0.1 - 10 </w:t>
            </w:r>
            <w:r w:rsidRPr="00BC3599">
              <w:rPr>
                <w:noProof/>
                <w:sz w:val="20"/>
                <w:szCs w:val="20"/>
                <w:lang w:val="en-US"/>
              </w:rPr>
              <w:t>XL</w:t>
            </w:r>
            <w:r w:rsidRPr="00BC3599">
              <w:rPr>
                <w:noProof/>
                <w:sz w:val="20"/>
                <w:szCs w:val="20"/>
                <w:lang w:val="ru-RU"/>
              </w:rPr>
              <w:t xml:space="preserve"> микролитра с дължина минимум 45 мм; съвместими с автоматични пипети тип Епендорф и Биохит; стерилни; с филтър за обезопасяване срещу аерозоли; без РНаза, ДНаза, ДНК и </w:t>
            </w:r>
            <w:r w:rsidRPr="00BC3599">
              <w:rPr>
                <w:noProof/>
                <w:sz w:val="20"/>
                <w:szCs w:val="20"/>
                <w:lang w:val="en-US"/>
              </w:rPr>
              <w:t>PCR</w:t>
            </w:r>
            <w:r w:rsidRPr="00BC3599">
              <w:rPr>
                <w:noProof/>
                <w:sz w:val="20"/>
                <w:szCs w:val="20"/>
                <w:lang w:val="ru-RU"/>
              </w:rPr>
              <w:t xml:space="preserve"> инхибитори; в автоклавируеми кутии по 96 броя</w:t>
            </w:r>
          </w:p>
        </w:tc>
        <w:tc>
          <w:tcPr>
            <w:tcW w:w="709" w:type="dxa"/>
            <w:shd w:val="clear" w:color="auto" w:fill="auto"/>
          </w:tcPr>
          <w:p w:rsidR="00BC3599" w:rsidRPr="00BC3599" w:rsidRDefault="00BC3599" w:rsidP="00BC3599">
            <w:pPr>
              <w:spacing w:after="160" w:line="240" w:lineRule="auto"/>
              <w:jc w:val="both"/>
              <w:rPr>
                <w:noProof/>
                <w:sz w:val="20"/>
                <w:szCs w:val="20"/>
                <w:lang w:val="ru-RU"/>
              </w:rPr>
            </w:pPr>
            <w:r w:rsidRPr="00BC3599">
              <w:rPr>
                <w:noProof/>
                <w:sz w:val="20"/>
                <w:szCs w:val="20"/>
                <w:lang w:val="ru-RU"/>
              </w:rPr>
              <w:t>брой</w:t>
            </w:r>
          </w:p>
          <w:p w:rsidR="00BC3599" w:rsidRPr="00BC3599" w:rsidRDefault="00BC3599" w:rsidP="00BC3599">
            <w:pPr>
              <w:spacing w:after="160" w:line="240" w:lineRule="auto"/>
              <w:jc w:val="both"/>
              <w:rPr>
                <w:noProof/>
                <w:sz w:val="20"/>
                <w:szCs w:val="20"/>
                <w:lang w:val="ru-RU"/>
              </w:rPr>
            </w:pPr>
          </w:p>
        </w:tc>
        <w:tc>
          <w:tcPr>
            <w:tcW w:w="1453"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3 840</w:t>
            </w:r>
          </w:p>
        </w:tc>
        <w:tc>
          <w:tcPr>
            <w:tcW w:w="2941" w:type="dxa"/>
          </w:tcPr>
          <w:p w:rsidR="00BC3599" w:rsidRPr="00BC3599" w:rsidRDefault="00BC3599" w:rsidP="00BC3599">
            <w:pPr>
              <w:spacing w:after="160" w:line="240" w:lineRule="auto"/>
              <w:jc w:val="both"/>
              <w:rPr>
                <w:noProof/>
                <w:sz w:val="20"/>
                <w:szCs w:val="20"/>
                <w:lang w:val="en-US"/>
              </w:rPr>
            </w:pPr>
          </w:p>
        </w:tc>
      </w:tr>
      <w:tr w:rsidR="00BC3599" w:rsidRPr="00BC3599" w:rsidTr="00100A09">
        <w:trPr>
          <w:trHeight w:val="315"/>
        </w:trPr>
        <w:tc>
          <w:tcPr>
            <w:tcW w:w="772"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36</w:t>
            </w:r>
          </w:p>
        </w:tc>
        <w:tc>
          <w:tcPr>
            <w:tcW w:w="3901" w:type="dxa"/>
            <w:shd w:val="clear" w:color="auto" w:fill="auto"/>
            <w:noWrap/>
            <w:hideMark/>
          </w:tcPr>
          <w:p w:rsidR="00BC3599" w:rsidRPr="00BC3599" w:rsidRDefault="00BC3599" w:rsidP="00BC3599">
            <w:pPr>
              <w:spacing w:after="160" w:line="240" w:lineRule="auto"/>
              <w:jc w:val="both"/>
              <w:rPr>
                <w:noProof/>
                <w:sz w:val="20"/>
                <w:szCs w:val="20"/>
                <w:lang w:val="ru-RU"/>
              </w:rPr>
            </w:pPr>
            <w:r w:rsidRPr="00BC3599">
              <w:rPr>
                <w:noProof/>
                <w:sz w:val="20"/>
                <w:szCs w:val="20"/>
                <w:lang w:val="ru-RU"/>
              </w:rPr>
              <w:t xml:space="preserve">Връхчета за пипети 100 -1000 микролитра  за пипети  тип Епендорф и Биохит, стерилни, с филтър, без РНаза и ДНаза, ДНК и </w:t>
            </w:r>
            <w:r w:rsidRPr="00BC3599">
              <w:rPr>
                <w:noProof/>
                <w:sz w:val="20"/>
                <w:szCs w:val="20"/>
                <w:lang w:val="en-US"/>
              </w:rPr>
              <w:t>PCR</w:t>
            </w:r>
            <w:r w:rsidRPr="00BC3599">
              <w:rPr>
                <w:noProof/>
                <w:sz w:val="20"/>
                <w:szCs w:val="20"/>
                <w:lang w:val="ru-RU"/>
              </w:rPr>
              <w:t xml:space="preserve"> инхибитори, в автоклавируеми кутии по 96 броя</w:t>
            </w:r>
          </w:p>
        </w:tc>
        <w:tc>
          <w:tcPr>
            <w:tcW w:w="709" w:type="dxa"/>
            <w:shd w:val="clear" w:color="auto" w:fill="auto"/>
          </w:tcPr>
          <w:p w:rsidR="00BC3599" w:rsidRPr="00BC3599" w:rsidRDefault="00BC3599" w:rsidP="00BC3599">
            <w:pPr>
              <w:spacing w:after="160" w:line="240" w:lineRule="auto"/>
              <w:jc w:val="both"/>
              <w:rPr>
                <w:noProof/>
                <w:sz w:val="20"/>
                <w:szCs w:val="20"/>
                <w:lang w:val="ru-RU"/>
              </w:rPr>
            </w:pPr>
            <w:r w:rsidRPr="00BC3599">
              <w:rPr>
                <w:noProof/>
                <w:sz w:val="20"/>
                <w:szCs w:val="20"/>
                <w:lang w:val="ru-RU"/>
              </w:rPr>
              <w:t>брой</w:t>
            </w:r>
          </w:p>
          <w:p w:rsidR="00BC3599" w:rsidRPr="00BC3599" w:rsidRDefault="00BC3599" w:rsidP="00BC3599">
            <w:pPr>
              <w:spacing w:after="160" w:line="240" w:lineRule="auto"/>
              <w:jc w:val="both"/>
              <w:rPr>
                <w:noProof/>
                <w:sz w:val="20"/>
                <w:szCs w:val="20"/>
                <w:lang w:val="ru-RU"/>
              </w:rPr>
            </w:pPr>
          </w:p>
        </w:tc>
        <w:tc>
          <w:tcPr>
            <w:tcW w:w="1453"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3 840</w:t>
            </w:r>
          </w:p>
        </w:tc>
        <w:tc>
          <w:tcPr>
            <w:tcW w:w="2941" w:type="dxa"/>
          </w:tcPr>
          <w:p w:rsidR="00BC3599" w:rsidRPr="00BC3599" w:rsidRDefault="00BC3599" w:rsidP="00BC3599">
            <w:pPr>
              <w:spacing w:after="160" w:line="240" w:lineRule="auto"/>
              <w:jc w:val="both"/>
              <w:rPr>
                <w:noProof/>
                <w:sz w:val="20"/>
                <w:szCs w:val="20"/>
                <w:lang w:val="en-US"/>
              </w:rPr>
            </w:pPr>
          </w:p>
        </w:tc>
      </w:tr>
      <w:tr w:rsidR="00BC3599" w:rsidRPr="00BC3599" w:rsidTr="00100A09">
        <w:trPr>
          <w:trHeight w:val="315"/>
        </w:trPr>
        <w:tc>
          <w:tcPr>
            <w:tcW w:w="772"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37</w:t>
            </w:r>
          </w:p>
        </w:tc>
        <w:tc>
          <w:tcPr>
            <w:tcW w:w="3901" w:type="dxa"/>
            <w:shd w:val="clear" w:color="auto" w:fill="auto"/>
            <w:noWrap/>
            <w:hideMark/>
          </w:tcPr>
          <w:p w:rsidR="00BC3599" w:rsidRPr="00BC3599" w:rsidRDefault="00BC3599" w:rsidP="00BC3599">
            <w:pPr>
              <w:spacing w:after="160" w:line="240" w:lineRule="auto"/>
              <w:jc w:val="both"/>
              <w:rPr>
                <w:noProof/>
                <w:sz w:val="20"/>
                <w:szCs w:val="20"/>
                <w:lang w:val="ru-RU"/>
              </w:rPr>
            </w:pPr>
            <w:r w:rsidRPr="00BC3599">
              <w:rPr>
                <w:noProof/>
                <w:sz w:val="20"/>
                <w:szCs w:val="20"/>
                <w:lang w:val="ru-RU"/>
              </w:rPr>
              <w:t xml:space="preserve">Епруветки, полипропиленови, конични тип "Епендорф" с обем 1.5 мл, градуирани с </w:t>
            </w:r>
            <w:r w:rsidRPr="00BC3599">
              <w:rPr>
                <w:noProof/>
                <w:sz w:val="20"/>
                <w:szCs w:val="20"/>
                <w:lang w:val="ru-RU"/>
              </w:rPr>
              <w:lastRenderedPageBreak/>
              <w:t>матирана повърхност за писане, издържащи на центрофугиране до 25 000 х</w:t>
            </w:r>
            <w:r w:rsidRPr="00BC3599">
              <w:rPr>
                <w:noProof/>
                <w:sz w:val="20"/>
                <w:szCs w:val="20"/>
                <w:lang w:val="en-US"/>
              </w:rPr>
              <w:t>g</w:t>
            </w:r>
            <w:r w:rsidRPr="00BC3599">
              <w:rPr>
                <w:noProof/>
                <w:sz w:val="20"/>
                <w:szCs w:val="20"/>
                <w:lang w:val="ru-RU"/>
              </w:rPr>
              <w:t>, температури до -80 ͦ С и автоклавиране на + 121ͦ С, стерилни за молекулярна биология свободни от ДНК-аза и РНК-аза,</w:t>
            </w:r>
            <w:r w:rsidRPr="00BC3599">
              <w:rPr>
                <w:noProof/>
                <w:sz w:val="20"/>
                <w:szCs w:val="20"/>
                <w:lang w:val="en-US"/>
              </w:rPr>
              <w:t xml:space="preserve"> </w:t>
            </w:r>
            <w:r w:rsidRPr="00BC3599">
              <w:rPr>
                <w:noProof/>
                <w:sz w:val="20"/>
                <w:szCs w:val="20"/>
                <w:lang w:val="ru-RU"/>
              </w:rPr>
              <w:t>да издържат на фенол и хлороформ,  с плосък капа</w:t>
            </w:r>
            <w:r w:rsidRPr="00BC3599">
              <w:rPr>
                <w:noProof/>
                <w:sz w:val="20"/>
                <w:szCs w:val="20"/>
              </w:rPr>
              <w:t>к</w:t>
            </w:r>
            <w:r w:rsidRPr="00BC3599">
              <w:rPr>
                <w:noProof/>
                <w:sz w:val="20"/>
                <w:szCs w:val="20"/>
                <w:lang w:val="ru-RU"/>
              </w:rPr>
              <w:t xml:space="preserve"> - матиран без винт, свързан с панта към епруветката;</w:t>
            </w:r>
          </w:p>
        </w:tc>
        <w:tc>
          <w:tcPr>
            <w:tcW w:w="709" w:type="dxa"/>
            <w:shd w:val="clear" w:color="auto" w:fill="auto"/>
          </w:tcPr>
          <w:p w:rsidR="00BC3599" w:rsidRPr="00BC3599" w:rsidRDefault="00BC3599" w:rsidP="00BC3599">
            <w:pPr>
              <w:spacing w:after="160" w:line="240" w:lineRule="auto"/>
              <w:jc w:val="both"/>
              <w:rPr>
                <w:noProof/>
                <w:sz w:val="20"/>
                <w:szCs w:val="20"/>
                <w:lang w:val="ru-RU"/>
              </w:rPr>
            </w:pPr>
            <w:r w:rsidRPr="00BC3599">
              <w:rPr>
                <w:noProof/>
                <w:sz w:val="20"/>
                <w:szCs w:val="20"/>
                <w:lang w:val="ru-RU"/>
              </w:rPr>
              <w:lastRenderedPageBreak/>
              <w:t>брой</w:t>
            </w:r>
          </w:p>
          <w:p w:rsidR="00BC3599" w:rsidRPr="00BC3599" w:rsidRDefault="00BC3599" w:rsidP="00BC3599">
            <w:pPr>
              <w:spacing w:after="160" w:line="240" w:lineRule="auto"/>
              <w:jc w:val="both"/>
              <w:rPr>
                <w:noProof/>
                <w:sz w:val="20"/>
                <w:szCs w:val="20"/>
                <w:lang w:val="ru-RU"/>
              </w:rPr>
            </w:pPr>
          </w:p>
        </w:tc>
        <w:tc>
          <w:tcPr>
            <w:tcW w:w="1453"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lastRenderedPageBreak/>
              <w:t>2 000</w:t>
            </w:r>
          </w:p>
        </w:tc>
        <w:tc>
          <w:tcPr>
            <w:tcW w:w="2941" w:type="dxa"/>
          </w:tcPr>
          <w:p w:rsidR="00BC3599" w:rsidRPr="00BC3599" w:rsidRDefault="00BC3599" w:rsidP="00BC3599">
            <w:pPr>
              <w:spacing w:after="160" w:line="240" w:lineRule="auto"/>
              <w:jc w:val="both"/>
              <w:rPr>
                <w:noProof/>
                <w:sz w:val="20"/>
                <w:szCs w:val="20"/>
                <w:lang w:val="en-US"/>
              </w:rPr>
            </w:pPr>
          </w:p>
        </w:tc>
      </w:tr>
      <w:tr w:rsidR="00BC3599" w:rsidRPr="00BC3599" w:rsidTr="00100A09">
        <w:trPr>
          <w:trHeight w:val="315"/>
        </w:trPr>
        <w:tc>
          <w:tcPr>
            <w:tcW w:w="772"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38</w:t>
            </w:r>
          </w:p>
        </w:tc>
        <w:tc>
          <w:tcPr>
            <w:tcW w:w="3901" w:type="dxa"/>
            <w:shd w:val="clear" w:color="auto" w:fill="auto"/>
            <w:noWrap/>
            <w:hideMark/>
          </w:tcPr>
          <w:p w:rsidR="00BC3599" w:rsidRPr="00BC3599" w:rsidRDefault="00BC3599" w:rsidP="00BC3599">
            <w:pPr>
              <w:spacing w:after="160" w:line="240" w:lineRule="auto"/>
              <w:jc w:val="both"/>
              <w:rPr>
                <w:noProof/>
                <w:sz w:val="20"/>
                <w:szCs w:val="20"/>
                <w:lang w:val="ru-RU"/>
              </w:rPr>
            </w:pPr>
            <w:r w:rsidRPr="00BC3599">
              <w:rPr>
                <w:noProof/>
                <w:sz w:val="20"/>
                <w:szCs w:val="20"/>
                <w:lang w:val="ru-RU"/>
              </w:rPr>
              <w:t xml:space="preserve">Конични епруветки тип </w:t>
            </w:r>
            <w:r w:rsidRPr="00BC3599">
              <w:rPr>
                <w:noProof/>
                <w:sz w:val="20"/>
                <w:szCs w:val="20"/>
                <w:lang w:val="en-US"/>
              </w:rPr>
              <w:t>Falcon</w:t>
            </w:r>
            <w:r w:rsidRPr="00BC3599">
              <w:rPr>
                <w:noProof/>
                <w:sz w:val="20"/>
                <w:szCs w:val="20"/>
                <w:lang w:val="ru-RU"/>
              </w:rPr>
              <w:t xml:space="preserve"> 15мл.,  полипропиленови, стерилни</w:t>
            </w:r>
            <w:r w:rsidRPr="00BC3599">
              <w:rPr>
                <w:noProof/>
                <w:sz w:val="20"/>
                <w:szCs w:val="20"/>
              </w:rPr>
              <w:t xml:space="preserve"> </w:t>
            </w:r>
            <w:r w:rsidRPr="00BC3599">
              <w:rPr>
                <w:noProof/>
                <w:sz w:val="20"/>
                <w:szCs w:val="20"/>
                <w:lang w:val="ru-RU"/>
              </w:rPr>
              <w:t>стерилни, прозрачни; цветна градуировка през 0.5 мл. започваща от 0.5 мл., размери с капачката- 17 х 125 мм.; външен диаметър на капачката до 21мм, издържащи центрофугиране 3000-4000 об/мин.</w:t>
            </w:r>
          </w:p>
        </w:tc>
        <w:tc>
          <w:tcPr>
            <w:tcW w:w="709" w:type="dxa"/>
            <w:shd w:val="clear" w:color="auto" w:fill="auto"/>
          </w:tcPr>
          <w:p w:rsidR="00BC3599" w:rsidRPr="00BC3599" w:rsidRDefault="00BC3599" w:rsidP="00BC3599">
            <w:pPr>
              <w:spacing w:after="160" w:line="240" w:lineRule="auto"/>
              <w:jc w:val="both"/>
              <w:rPr>
                <w:noProof/>
                <w:sz w:val="20"/>
                <w:szCs w:val="20"/>
              </w:rPr>
            </w:pPr>
            <w:r w:rsidRPr="00BC3599">
              <w:rPr>
                <w:noProof/>
                <w:sz w:val="20"/>
                <w:szCs w:val="20"/>
              </w:rPr>
              <w:t>брой</w:t>
            </w:r>
          </w:p>
        </w:tc>
        <w:tc>
          <w:tcPr>
            <w:tcW w:w="1453" w:type="dxa"/>
            <w:shd w:val="clear" w:color="auto" w:fill="auto"/>
            <w:hideMark/>
          </w:tcPr>
          <w:p w:rsidR="00BC3599" w:rsidRPr="00BC3599" w:rsidRDefault="00BC3599" w:rsidP="00BC3599">
            <w:pPr>
              <w:spacing w:after="160" w:line="240" w:lineRule="auto"/>
              <w:jc w:val="both"/>
              <w:rPr>
                <w:noProof/>
                <w:sz w:val="20"/>
                <w:szCs w:val="20"/>
                <w:lang w:val="ru-RU"/>
              </w:rPr>
            </w:pPr>
            <w:r w:rsidRPr="00BC3599">
              <w:rPr>
                <w:noProof/>
                <w:sz w:val="20"/>
                <w:szCs w:val="20"/>
                <w:lang w:val="ru-RU"/>
              </w:rPr>
              <w:t>1 000</w:t>
            </w:r>
          </w:p>
        </w:tc>
        <w:tc>
          <w:tcPr>
            <w:tcW w:w="2941" w:type="dxa"/>
          </w:tcPr>
          <w:p w:rsidR="00BC3599" w:rsidRPr="00BC3599" w:rsidRDefault="00BC3599" w:rsidP="00BC3599">
            <w:pPr>
              <w:spacing w:after="160" w:line="240" w:lineRule="auto"/>
              <w:jc w:val="both"/>
              <w:rPr>
                <w:noProof/>
                <w:sz w:val="20"/>
                <w:szCs w:val="20"/>
                <w:lang w:val="ru-RU"/>
              </w:rPr>
            </w:pPr>
          </w:p>
        </w:tc>
      </w:tr>
      <w:tr w:rsidR="00BC3599" w:rsidRPr="00BC3599" w:rsidTr="00100A09">
        <w:trPr>
          <w:trHeight w:val="315"/>
        </w:trPr>
        <w:tc>
          <w:tcPr>
            <w:tcW w:w="772" w:type="dxa"/>
            <w:shd w:val="clear" w:color="auto" w:fill="auto"/>
            <w:hideMark/>
          </w:tcPr>
          <w:p w:rsidR="00BC3599" w:rsidRPr="00BC3599" w:rsidRDefault="00BC3599" w:rsidP="00BC3599">
            <w:pPr>
              <w:spacing w:after="160" w:line="240" w:lineRule="auto"/>
              <w:jc w:val="both"/>
              <w:rPr>
                <w:noProof/>
                <w:sz w:val="20"/>
                <w:szCs w:val="20"/>
                <w:lang w:val="ru-RU"/>
              </w:rPr>
            </w:pPr>
            <w:r w:rsidRPr="00BC3599">
              <w:rPr>
                <w:noProof/>
                <w:sz w:val="20"/>
                <w:szCs w:val="20"/>
                <w:lang w:val="ru-RU"/>
              </w:rPr>
              <w:t>39</w:t>
            </w:r>
          </w:p>
        </w:tc>
        <w:tc>
          <w:tcPr>
            <w:tcW w:w="3901" w:type="dxa"/>
            <w:shd w:val="clear" w:color="auto" w:fill="auto"/>
            <w:noWrap/>
            <w:hideMark/>
          </w:tcPr>
          <w:p w:rsidR="00BC3599" w:rsidRPr="00BC3599" w:rsidRDefault="00BC3599" w:rsidP="00BC3599">
            <w:pPr>
              <w:spacing w:after="160" w:line="240" w:lineRule="auto"/>
              <w:jc w:val="both"/>
              <w:rPr>
                <w:noProof/>
                <w:sz w:val="20"/>
                <w:szCs w:val="20"/>
                <w:lang w:val="ru-RU"/>
              </w:rPr>
            </w:pPr>
            <w:r w:rsidRPr="00BC3599">
              <w:rPr>
                <w:noProof/>
                <w:sz w:val="20"/>
                <w:szCs w:val="20"/>
                <w:lang w:val="ru-RU"/>
              </w:rPr>
              <w:t>Плаки 96 ямкови, стерилни,</w:t>
            </w:r>
            <w:r w:rsidRPr="00BC3599">
              <w:rPr>
                <w:noProof/>
                <w:sz w:val="20"/>
                <w:szCs w:val="20"/>
              </w:rPr>
              <w:t xml:space="preserve"> </w:t>
            </w:r>
            <w:r w:rsidRPr="00BC3599">
              <w:rPr>
                <w:noProof/>
                <w:sz w:val="20"/>
                <w:szCs w:val="20"/>
                <w:lang w:val="ru-RU"/>
              </w:rPr>
              <w:t xml:space="preserve">съвместими с апарат LightCycler  480 II </w:t>
            </w:r>
          </w:p>
        </w:tc>
        <w:tc>
          <w:tcPr>
            <w:tcW w:w="709" w:type="dxa"/>
            <w:shd w:val="clear" w:color="auto" w:fill="auto"/>
          </w:tcPr>
          <w:p w:rsidR="00BC3599" w:rsidRPr="00BC3599" w:rsidRDefault="00BC3599" w:rsidP="00BC3599">
            <w:pPr>
              <w:spacing w:after="160" w:line="240" w:lineRule="auto"/>
              <w:jc w:val="both"/>
              <w:rPr>
                <w:noProof/>
                <w:sz w:val="20"/>
                <w:szCs w:val="20"/>
              </w:rPr>
            </w:pPr>
            <w:r w:rsidRPr="00BC3599">
              <w:rPr>
                <w:noProof/>
                <w:sz w:val="20"/>
                <w:szCs w:val="20"/>
              </w:rPr>
              <w:t>брой</w:t>
            </w:r>
          </w:p>
        </w:tc>
        <w:tc>
          <w:tcPr>
            <w:tcW w:w="1453" w:type="dxa"/>
            <w:shd w:val="clear" w:color="auto" w:fill="auto"/>
            <w:hideMark/>
          </w:tcPr>
          <w:p w:rsidR="00BC3599" w:rsidRPr="00BC3599" w:rsidRDefault="00BC3599" w:rsidP="00BC3599">
            <w:pPr>
              <w:spacing w:after="160" w:line="240" w:lineRule="auto"/>
              <w:jc w:val="both"/>
              <w:rPr>
                <w:noProof/>
                <w:sz w:val="20"/>
                <w:szCs w:val="20"/>
                <w:lang w:val="ru-RU"/>
              </w:rPr>
            </w:pPr>
            <w:r w:rsidRPr="00BC3599">
              <w:rPr>
                <w:noProof/>
                <w:sz w:val="20"/>
                <w:szCs w:val="20"/>
                <w:lang w:val="ru-RU"/>
              </w:rPr>
              <w:t>500</w:t>
            </w:r>
          </w:p>
        </w:tc>
        <w:tc>
          <w:tcPr>
            <w:tcW w:w="2941" w:type="dxa"/>
          </w:tcPr>
          <w:p w:rsidR="00BC3599" w:rsidRPr="00BC3599" w:rsidRDefault="00BC3599" w:rsidP="00BC3599">
            <w:pPr>
              <w:spacing w:after="160" w:line="240" w:lineRule="auto"/>
              <w:jc w:val="both"/>
              <w:rPr>
                <w:noProof/>
                <w:sz w:val="20"/>
                <w:szCs w:val="20"/>
                <w:lang w:val="ru-RU"/>
              </w:rPr>
            </w:pPr>
          </w:p>
        </w:tc>
      </w:tr>
      <w:tr w:rsidR="00BC3599" w:rsidRPr="00BC3599" w:rsidTr="00100A09">
        <w:trPr>
          <w:trHeight w:val="315"/>
        </w:trPr>
        <w:tc>
          <w:tcPr>
            <w:tcW w:w="772" w:type="dxa"/>
            <w:shd w:val="clear" w:color="auto" w:fill="auto"/>
            <w:hideMark/>
          </w:tcPr>
          <w:p w:rsidR="00BC3599" w:rsidRPr="00BC3599" w:rsidRDefault="00BC3599" w:rsidP="00BC3599">
            <w:pPr>
              <w:spacing w:after="160" w:line="240" w:lineRule="auto"/>
              <w:jc w:val="both"/>
              <w:rPr>
                <w:noProof/>
                <w:sz w:val="20"/>
                <w:szCs w:val="20"/>
                <w:lang w:val="ru-RU"/>
              </w:rPr>
            </w:pPr>
            <w:r w:rsidRPr="00BC3599">
              <w:rPr>
                <w:noProof/>
                <w:sz w:val="20"/>
                <w:szCs w:val="20"/>
                <w:lang w:val="ru-RU"/>
              </w:rPr>
              <w:t>40</w:t>
            </w:r>
          </w:p>
        </w:tc>
        <w:tc>
          <w:tcPr>
            <w:tcW w:w="3901" w:type="dxa"/>
            <w:shd w:val="clear" w:color="auto" w:fill="auto"/>
            <w:noWrap/>
            <w:hideMark/>
          </w:tcPr>
          <w:p w:rsidR="00BC3599" w:rsidRPr="00BC3599" w:rsidRDefault="00BC3599" w:rsidP="00BC3599">
            <w:pPr>
              <w:spacing w:after="160" w:line="240" w:lineRule="auto"/>
              <w:jc w:val="both"/>
              <w:rPr>
                <w:noProof/>
                <w:sz w:val="20"/>
                <w:szCs w:val="20"/>
                <w:lang w:val="ru-RU"/>
              </w:rPr>
            </w:pPr>
            <w:r w:rsidRPr="00BC3599">
              <w:rPr>
                <w:noProof/>
                <w:sz w:val="20"/>
                <w:szCs w:val="20"/>
                <w:lang w:val="ru-RU"/>
              </w:rPr>
              <w:t xml:space="preserve">Оптично-пропускливо самозалепващо фолио от полиолефин за 96 ямкови плаки, дебелина 0,05мм, подходящо за </w:t>
            </w:r>
            <w:r w:rsidRPr="00BC3599">
              <w:rPr>
                <w:noProof/>
                <w:sz w:val="20"/>
                <w:szCs w:val="20"/>
                <w:lang w:val="en-US"/>
              </w:rPr>
              <w:t>Real</w:t>
            </w:r>
            <w:r w:rsidRPr="00BC3599">
              <w:rPr>
                <w:noProof/>
                <w:sz w:val="20"/>
                <w:szCs w:val="20"/>
                <w:lang w:val="ru-RU"/>
              </w:rPr>
              <w:t>-</w:t>
            </w:r>
            <w:r w:rsidRPr="00BC3599">
              <w:rPr>
                <w:noProof/>
                <w:sz w:val="20"/>
                <w:szCs w:val="20"/>
                <w:lang w:val="en-US"/>
              </w:rPr>
              <w:t>time</w:t>
            </w:r>
            <w:r w:rsidRPr="00BC3599">
              <w:rPr>
                <w:noProof/>
                <w:sz w:val="20"/>
                <w:szCs w:val="20"/>
                <w:lang w:val="ru-RU"/>
              </w:rPr>
              <w:t xml:space="preserve"> </w:t>
            </w:r>
            <w:r w:rsidRPr="00BC3599">
              <w:rPr>
                <w:noProof/>
                <w:sz w:val="20"/>
                <w:szCs w:val="20"/>
                <w:lang w:val="en-US"/>
              </w:rPr>
              <w:t>PCR</w:t>
            </w:r>
          </w:p>
        </w:tc>
        <w:tc>
          <w:tcPr>
            <w:tcW w:w="709" w:type="dxa"/>
            <w:shd w:val="clear" w:color="auto" w:fill="auto"/>
          </w:tcPr>
          <w:p w:rsidR="00BC3599" w:rsidRPr="00BC3599" w:rsidRDefault="00BC3599" w:rsidP="00BC3599">
            <w:pPr>
              <w:spacing w:after="160" w:line="240" w:lineRule="auto"/>
              <w:jc w:val="both"/>
              <w:rPr>
                <w:noProof/>
                <w:sz w:val="20"/>
                <w:szCs w:val="20"/>
              </w:rPr>
            </w:pPr>
            <w:r w:rsidRPr="00BC3599">
              <w:rPr>
                <w:noProof/>
                <w:sz w:val="20"/>
                <w:szCs w:val="20"/>
              </w:rPr>
              <w:t>брой</w:t>
            </w:r>
          </w:p>
        </w:tc>
        <w:tc>
          <w:tcPr>
            <w:tcW w:w="1453"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500</w:t>
            </w:r>
          </w:p>
        </w:tc>
        <w:tc>
          <w:tcPr>
            <w:tcW w:w="2941" w:type="dxa"/>
          </w:tcPr>
          <w:p w:rsidR="00BC3599" w:rsidRPr="00BC3599" w:rsidRDefault="00BC3599" w:rsidP="00BC3599">
            <w:pPr>
              <w:spacing w:after="160" w:line="240" w:lineRule="auto"/>
              <w:jc w:val="both"/>
              <w:rPr>
                <w:noProof/>
                <w:sz w:val="20"/>
                <w:szCs w:val="20"/>
                <w:lang w:val="en-US"/>
              </w:rPr>
            </w:pPr>
          </w:p>
        </w:tc>
      </w:tr>
      <w:tr w:rsidR="00BC3599" w:rsidRPr="00BC3599" w:rsidTr="00100A09">
        <w:trPr>
          <w:trHeight w:val="315"/>
        </w:trPr>
        <w:tc>
          <w:tcPr>
            <w:tcW w:w="772"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41</w:t>
            </w:r>
          </w:p>
        </w:tc>
        <w:tc>
          <w:tcPr>
            <w:tcW w:w="3901" w:type="dxa"/>
            <w:shd w:val="clear" w:color="auto" w:fill="auto"/>
            <w:noWrap/>
            <w:hideMark/>
          </w:tcPr>
          <w:p w:rsidR="00BC3599" w:rsidRPr="00BC3599" w:rsidRDefault="00BC3599" w:rsidP="00BC3599">
            <w:pPr>
              <w:spacing w:after="160" w:line="240" w:lineRule="auto"/>
              <w:jc w:val="both"/>
              <w:rPr>
                <w:noProof/>
                <w:sz w:val="20"/>
                <w:szCs w:val="20"/>
                <w:lang w:val="ru-RU"/>
              </w:rPr>
            </w:pPr>
            <w:r w:rsidRPr="00BC3599">
              <w:rPr>
                <w:noProof/>
                <w:sz w:val="20"/>
                <w:szCs w:val="20"/>
                <w:lang w:val="ru-RU"/>
              </w:rPr>
              <w:t>Стерилни, прозрачни, пластмасови контейнери с капачка на винт от 120</w:t>
            </w:r>
            <w:r w:rsidRPr="00BC3599">
              <w:rPr>
                <w:noProof/>
                <w:sz w:val="20"/>
                <w:szCs w:val="20"/>
                <w:lang w:val="en-US"/>
              </w:rPr>
              <w:t>ml</w:t>
            </w:r>
            <w:r w:rsidRPr="00BC3599">
              <w:rPr>
                <w:noProof/>
                <w:sz w:val="20"/>
                <w:szCs w:val="20"/>
                <w:lang w:val="ru-RU"/>
              </w:rPr>
              <w:t>, единично опаковани;</w:t>
            </w:r>
          </w:p>
        </w:tc>
        <w:tc>
          <w:tcPr>
            <w:tcW w:w="709" w:type="dxa"/>
            <w:shd w:val="clear" w:color="auto" w:fill="auto"/>
          </w:tcPr>
          <w:p w:rsidR="00BC3599" w:rsidRPr="00BC3599" w:rsidRDefault="00BC3599" w:rsidP="00BC3599">
            <w:pPr>
              <w:spacing w:after="160" w:line="240" w:lineRule="auto"/>
              <w:jc w:val="both"/>
              <w:rPr>
                <w:noProof/>
                <w:sz w:val="20"/>
                <w:szCs w:val="20"/>
              </w:rPr>
            </w:pPr>
            <w:r w:rsidRPr="00BC3599">
              <w:rPr>
                <w:noProof/>
                <w:sz w:val="20"/>
                <w:szCs w:val="20"/>
              </w:rPr>
              <w:t>брой</w:t>
            </w:r>
          </w:p>
        </w:tc>
        <w:tc>
          <w:tcPr>
            <w:tcW w:w="1453"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500</w:t>
            </w:r>
          </w:p>
        </w:tc>
        <w:tc>
          <w:tcPr>
            <w:tcW w:w="2941" w:type="dxa"/>
          </w:tcPr>
          <w:p w:rsidR="00BC3599" w:rsidRPr="00BC3599" w:rsidRDefault="00BC3599" w:rsidP="00BC3599">
            <w:pPr>
              <w:spacing w:after="160" w:line="240" w:lineRule="auto"/>
              <w:jc w:val="both"/>
              <w:rPr>
                <w:noProof/>
                <w:sz w:val="20"/>
                <w:szCs w:val="20"/>
                <w:lang w:val="en-US"/>
              </w:rPr>
            </w:pPr>
          </w:p>
        </w:tc>
      </w:tr>
      <w:tr w:rsidR="00BC3599" w:rsidRPr="00BC3599" w:rsidTr="00100A09">
        <w:trPr>
          <w:trHeight w:val="315"/>
        </w:trPr>
        <w:tc>
          <w:tcPr>
            <w:tcW w:w="772" w:type="dxa"/>
            <w:shd w:val="clear" w:color="auto" w:fill="auto"/>
            <w:hideMark/>
          </w:tcPr>
          <w:p w:rsidR="00BC3599" w:rsidRPr="00BC3599" w:rsidRDefault="00BC3599" w:rsidP="00BC3599">
            <w:pPr>
              <w:spacing w:after="160" w:line="240" w:lineRule="auto"/>
              <w:jc w:val="both"/>
              <w:rPr>
                <w:noProof/>
                <w:sz w:val="20"/>
                <w:szCs w:val="20"/>
              </w:rPr>
            </w:pPr>
            <w:r w:rsidRPr="00BC3599">
              <w:rPr>
                <w:noProof/>
                <w:sz w:val="20"/>
                <w:szCs w:val="20"/>
                <w:lang w:val="en-US"/>
              </w:rPr>
              <w:t>4</w:t>
            </w:r>
            <w:r w:rsidRPr="00BC3599">
              <w:rPr>
                <w:noProof/>
                <w:sz w:val="20"/>
                <w:szCs w:val="20"/>
              </w:rPr>
              <w:t>2</w:t>
            </w:r>
          </w:p>
        </w:tc>
        <w:tc>
          <w:tcPr>
            <w:tcW w:w="3901" w:type="dxa"/>
            <w:shd w:val="clear" w:color="auto" w:fill="auto"/>
            <w:noWrap/>
            <w:hideMark/>
          </w:tcPr>
          <w:p w:rsidR="00BC3599" w:rsidRPr="00BC3599" w:rsidRDefault="00BC3599" w:rsidP="00BC3599">
            <w:pPr>
              <w:spacing w:after="160" w:line="240" w:lineRule="auto"/>
              <w:jc w:val="both"/>
              <w:rPr>
                <w:noProof/>
                <w:sz w:val="20"/>
                <w:szCs w:val="20"/>
                <w:lang w:val="ru-RU"/>
              </w:rPr>
            </w:pPr>
            <w:r w:rsidRPr="00BC3599">
              <w:rPr>
                <w:noProof/>
                <w:sz w:val="20"/>
                <w:szCs w:val="20"/>
                <w:lang w:val="ru-RU"/>
              </w:rPr>
              <w:t>Стерилни тампони с пластмасова дръжка и накрайник  от дакрон или район в епруветка с диаметър на отвора не по малък от 11мм и дължина не по малка от 145мм,  без транспортна среда в епруветка</w:t>
            </w:r>
          </w:p>
        </w:tc>
        <w:tc>
          <w:tcPr>
            <w:tcW w:w="709" w:type="dxa"/>
            <w:shd w:val="clear" w:color="auto" w:fill="auto"/>
          </w:tcPr>
          <w:p w:rsidR="00BC3599" w:rsidRPr="00BC3599" w:rsidRDefault="00BC3599" w:rsidP="00BC3599">
            <w:pPr>
              <w:spacing w:after="160" w:line="240" w:lineRule="auto"/>
              <w:jc w:val="both"/>
              <w:rPr>
                <w:noProof/>
                <w:sz w:val="20"/>
                <w:szCs w:val="20"/>
              </w:rPr>
            </w:pPr>
            <w:r w:rsidRPr="00BC3599">
              <w:rPr>
                <w:noProof/>
                <w:sz w:val="20"/>
                <w:szCs w:val="20"/>
              </w:rPr>
              <w:t>брой</w:t>
            </w:r>
          </w:p>
        </w:tc>
        <w:tc>
          <w:tcPr>
            <w:tcW w:w="1453"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500</w:t>
            </w:r>
          </w:p>
        </w:tc>
        <w:tc>
          <w:tcPr>
            <w:tcW w:w="2941" w:type="dxa"/>
          </w:tcPr>
          <w:p w:rsidR="00BC3599" w:rsidRPr="00BC3599" w:rsidRDefault="00BC3599" w:rsidP="00BC3599">
            <w:pPr>
              <w:spacing w:after="160" w:line="240" w:lineRule="auto"/>
              <w:jc w:val="both"/>
              <w:rPr>
                <w:noProof/>
                <w:sz w:val="20"/>
                <w:szCs w:val="20"/>
                <w:lang w:val="en-US"/>
              </w:rPr>
            </w:pPr>
          </w:p>
        </w:tc>
      </w:tr>
      <w:tr w:rsidR="00BC3599" w:rsidRPr="00BC3599" w:rsidTr="00100A09">
        <w:trPr>
          <w:trHeight w:val="630"/>
        </w:trPr>
        <w:tc>
          <w:tcPr>
            <w:tcW w:w="772" w:type="dxa"/>
            <w:shd w:val="clear" w:color="auto" w:fill="auto"/>
            <w:hideMark/>
          </w:tcPr>
          <w:p w:rsidR="00BC3599" w:rsidRPr="00BC3599" w:rsidRDefault="00BC3599" w:rsidP="00BC3599">
            <w:pPr>
              <w:spacing w:after="160" w:line="240" w:lineRule="auto"/>
              <w:jc w:val="both"/>
              <w:rPr>
                <w:b/>
                <w:bCs/>
                <w:noProof/>
                <w:sz w:val="20"/>
                <w:szCs w:val="20"/>
                <w:lang w:val="en-US"/>
              </w:rPr>
            </w:pPr>
            <w:r w:rsidRPr="00BC3599">
              <w:rPr>
                <w:b/>
                <w:bCs/>
                <w:noProof/>
                <w:sz w:val="20"/>
                <w:szCs w:val="20"/>
                <w:lang w:val="en-US"/>
              </w:rPr>
              <w:t> </w:t>
            </w:r>
          </w:p>
        </w:tc>
        <w:tc>
          <w:tcPr>
            <w:tcW w:w="3901" w:type="dxa"/>
            <w:shd w:val="clear" w:color="auto" w:fill="auto"/>
            <w:noWrap/>
            <w:hideMark/>
          </w:tcPr>
          <w:p w:rsidR="00BC3599" w:rsidRPr="00BC3599" w:rsidRDefault="00BC3599" w:rsidP="00BC3599">
            <w:pPr>
              <w:spacing w:after="160" w:line="240" w:lineRule="auto"/>
              <w:jc w:val="both"/>
              <w:rPr>
                <w:b/>
                <w:bCs/>
                <w:noProof/>
                <w:sz w:val="20"/>
                <w:szCs w:val="20"/>
                <w:lang w:val="ru-RU"/>
              </w:rPr>
            </w:pPr>
            <w:r w:rsidRPr="00BC3599">
              <w:rPr>
                <w:b/>
                <w:bCs/>
                <w:noProof/>
                <w:sz w:val="20"/>
                <w:szCs w:val="20"/>
                <w:lang w:val="ru-RU"/>
              </w:rPr>
              <w:t>Диагностикуми за имунологичен мониторинг на пациенти с ХИВ/СПИН за нуждите на Националната имунологична лаборатория</w:t>
            </w:r>
          </w:p>
        </w:tc>
        <w:tc>
          <w:tcPr>
            <w:tcW w:w="709" w:type="dxa"/>
            <w:shd w:val="clear" w:color="auto" w:fill="auto"/>
            <w:hideMark/>
          </w:tcPr>
          <w:p w:rsidR="00BC3599" w:rsidRPr="00BC3599" w:rsidRDefault="00BC3599" w:rsidP="00BC3599">
            <w:pPr>
              <w:spacing w:after="160" w:line="240" w:lineRule="auto"/>
              <w:jc w:val="both"/>
              <w:rPr>
                <w:b/>
                <w:bCs/>
                <w:noProof/>
                <w:sz w:val="20"/>
                <w:szCs w:val="20"/>
                <w:lang w:val="ru-RU"/>
              </w:rPr>
            </w:pPr>
            <w:r w:rsidRPr="00BC3599">
              <w:rPr>
                <w:b/>
                <w:bCs/>
                <w:noProof/>
                <w:sz w:val="20"/>
                <w:szCs w:val="20"/>
                <w:lang w:val="en-US"/>
              </w:rPr>
              <w:t> </w:t>
            </w:r>
          </w:p>
        </w:tc>
        <w:tc>
          <w:tcPr>
            <w:tcW w:w="1453" w:type="dxa"/>
            <w:shd w:val="clear" w:color="auto" w:fill="auto"/>
            <w:hideMark/>
          </w:tcPr>
          <w:p w:rsidR="00BC3599" w:rsidRPr="00BC3599" w:rsidRDefault="00BC3599" w:rsidP="00BC3599">
            <w:pPr>
              <w:spacing w:after="160" w:line="240" w:lineRule="auto"/>
              <w:jc w:val="both"/>
              <w:rPr>
                <w:b/>
                <w:bCs/>
                <w:noProof/>
                <w:sz w:val="20"/>
                <w:szCs w:val="20"/>
                <w:lang w:val="ru-RU"/>
              </w:rPr>
            </w:pPr>
            <w:r w:rsidRPr="00BC3599">
              <w:rPr>
                <w:b/>
                <w:bCs/>
                <w:noProof/>
                <w:sz w:val="20"/>
                <w:szCs w:val="20"/>
                <w:lang w:val="en-US"/>
              </w:rPr>
              <w:t> </w:t>
            </w:r>
          </w:p>
        </w:tc>
        <w:tc>
          <w:tcPr>
            <w:tcW w:w="2941" w:type="dxa"/>
          </w:tcPr>
          <w:p w:rsidR="00BC3599" w:rsidRPr="00BC3599" w:rsidRDefault="00BC3599" w:rsidP="00BC3599">
            <w:pPr>
              <w:spacing w:after="160" w:line="240" w:lineRule="auto"/>
              <w:jc w:val="both"/>
              <w:rPr>
                <w:b/>
                <w:bCs/>
                <w:noProof/>
                <w:sz w:val="20"/>
                <w:szCs w:val="20"/>
                <w:lang w:val="en-US"/>
              </w:rPr>
            </w:pPr>
          </w:p>
        </w:tc>
      </w:tr>
      <w:tr w:rsidR="00BC3599" w:rsidRPr="00BC3599" w:rsidTr="00100A09">
        <w:trPr>
          <w:trHeight w:val="330"/>
        </w:trPr>
        <w:tc>
          <w:tcPr>
            <w:tcW w:w="772"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43</w:t>
            </w:r>
          </w:p>
        </w:tc>
        <w:tc>
          <w:tcPr>
            <w:tcW w:w="3901" w:type="dxa"/>
            <w:shd w:val="clear" w:color="auto" w:fill="auto"/>
            <w:noWrap/>
            <w:hideMark/>
          </w:tcPr>
          <w:p w:rsidR="00BC3599" w:rsidRPr="00BC3599" w:rsidRDefault="00BC3599" w:rsidP="00BC3599">
            <w:pPr>
              <w:spacing w:after="160" w:line="240" w:lineRule="auto"/>
              <w:jc w:val="both"/>
              <w:rPr>
                <w:noProof/>
                <w:sz w:val="20"/>
                <w:szCs w:val="20"/>
                <w:lang w:val="ru-RU"/>
              </w:rPr>
            </w:pPr>
            <w:r w:rsidRPr="00BC3599">
              <w:rPr>
                <w:noProof/>
                <w:sz w:val="20"/>
                <w:szCs w:val="20"/>
                <w:lang w:val="ru-RU"/>
              </w:rPr>
              <w:t xml:space="preserve">Тест за автоматично флоуцитометрично определяне на абсолютния брой на </w:t>
            </w:r>
            <w:r w:rsidRPr="00BC3599">
              <w:rPr>
                <w:noProof/>
                <w:sz w:val="20"/>
                <w:szCs w:val="20"/>
                <w:lang w:val="en-US"/>
              </w:rPr>
              <w:t>CD</w:t>
            </w:r>
            <w:r w:rsidRPr="00BC3599">
              <w:rPr>
                <w:noProof/>
                <w:sz w:val="20"/>
                <w:szCs w:val="20"/>
                <w:lang w:val="ru-RU"/>
              </w:rPr>
              <w:t>4+</w:t>
            </w:r>
            <w:r w:rsidRPr="00BC3599">
              <w:rPr>
                <w:noProof/>
                <w:sz w:val="20"/>
                <w:szCs w:val="20"/>
                <w:lang w:val="en-US"/>
              </w:rPr>
              <w:t>CD</w:t>
            </w:r>
            <w:r w:rsidRPr="00BC3599">
              <w:rPr>
                <w:noProof/>
                <w:sz w:val="20"/>
                <w:szCs w:val="20"/>
                <w:lang w:val="ru-RU"/>
              </w:rPr>
              <w:t xml:space="preserve">3+ и </w:t>
            </w:r>
            <w:r w:rsidRPr="00BC3599">
              <w:rPr>
                <w:noProof/>
                <w:sz w:val="20"/>
                <w:szCs w:val="20"/>
                <w:lang w:val="en-US"/>
              </w:rPr>
              <w:t>CD</w:t>
            </w:r>
            <w:r w:rsidRPr="00BC3599">
              <w:rPr>
                <w:noProof/>
                <w:sz w:val="20"/>
                <w:szCs w:val="20"/>
                <w:lang w:val="ru-RU"/>
              </w:rPr>
              <w:t>8 +</w:t>
            </w:r>
            <w:r w:rsidRPr="00BC3599">
              <w:rPr>
                <w:noProof/>
                <w:sz w:val="20"/>
                <w:szCs w:val="20"/>
                <w:lang w:val="en-US"/>
              </w:rPr>
              <w:t>CD</w:t>
            </w:r>
            <w:r w:rsidRPr="00BC3599">
              <w:rPr>
                <w:noProof/>
                <w:sz w:val="20"/>
                <w:szCs w:val="20"/>
                <w:lang w:val="ru-RU"/>
              </w:rPr>
              <w:t xml:space="preserve">3+ лимфоцити в една епруветка с цяла кръв по комбинацията от маркерите </w:t>
            </w:r>
            <w:r w:rsidRPr="00BC3599">
              <w:rPr>
                <w:noProof/>
                <w:sz w:val="20"/>
                <w:szCs w:val="20"/>
                <w:lang w:val="en-US"/>
              </w:rPr>
              <w:t>CD</w:t>
            </w:r>
            <w:r w:rsidRPr="00BC3599">
              <w:rPr>
                <w:noProof/>
                <w:sz w:val="20"/>
                <w:szCs w:val="20"/>
                <w:lang w:val="ru-RU"/>
              </w:rPr>
              <w:t>4/</w:t>
            </w:r>
            <w:r w:rsidRPr="00BC3599">
              <w:rPr>
                <w:noProof/>
                <w:sz w:val="20"/>
                <w:szCs w:val="20"/>
                <w:lang w:val="en-US"/>
              </w:rPr>
              <w:t>CD</w:t>
            </w:r>
            <w:r w:rsidRPr="00BC3599">
              <w:rPr>
                <w:noProof/>
                <w:sz w:val="20"/>
                <w:szCs w:val="20"/>
                <w:lang w:val="ru-RU"/>
              </w:rPr>
              <w:t>8/</w:t>
            </w:r>
            <w:r w:rsidRPr="00BC3599">
              <w:rPr>
                <w:noProof/>
                <w:sz w:val="20"/>
                <w:szCs w:val="20"/>
                <w:lang w:val="en-US"/>
              </w:rPr>
              <w:t>CD</w:t>
            </w:r>
            <w:r w:rsidRPr="00BC3599">
              <w:rPr>
                <w:noProof/>
                <w:sz w:val="20"/>
                <w:szCs w:val="20"/>
                <w:lang w:val="ru-RU"/>
              </w:rPr>
              <w:t>3/</w:t>
            </w:r>
            <w:r w:rsidRPr="00BC3599">
              <w:rPr>
                <w:noProof/>
                <w:sz w:val="20"/>
                <w:szCs w:val="20"/>
                <w:lang w:val="en-US"/>
              </w:rPr>
              <w:t>CD</w:t>
            </w:r>
            <w:r w:rsidRPr="00BC3599">
              <w:rPr>
                <w:noProof/>
                <w:sz w:val="20"/>
                <w:szCs w:val="20"/>
                <w:lang w:val="ru-RU"/>
              </w:rPr>
              <w:t>45</w:t>
            </w:r>
          </w:p>
        </w:tc>
        <w:tc>
          <w:tcPr>
            <w:tcW w:w="709" w:type="dxa"/>
            <w:shd w:val="clear" w:color="auto" w:fill="auto"/>
          </w:tcPr>
          <w:p w:rsidR="00BC3599" w:rsidRPr="00BC3599" w:rsidRDefault="00BC3599" w:rsidP="00BC3599">
            <w:pPr>
              <w:spacing w:after="160" w:line="240" w:lineRule="auto"/>
              <w:jc w:val="both"/>
              <w:rPr>
                <w:noProof/>
                <w:sz w:val="20"/>
                <w:szCs w:val="20"/>
                <w:lang w:val="ru-RU"/>
              </w:rPr>
            </w:pPr>
            <w:r w:rsidRPr="00BC3599">
              <w:rPr>
                <w:noProof/>
                <w:sz w:val="20"/>
                <w:szCs w:val="20"/>
                <w:lang w:val="ru-RU"/>
              </w:rPr>
              <w:t>Брой тестове</w:t>
            </w:r>
          </w:p>
        </w:tc>
        <w:tc>
          <w:tcPr>
            <w:tcW w:w="1453" w:type="dxa"/>
            <w:shd w:val="clear" w:color="auto" w:fill="auto"/>
            <w:hideMark/>
          </w:tcPr>
          <w:p w:rsidR="00BC3599" w:rsidRPr="00BC3599" w:rsidRDefault="00BC3599" w:rsidP="00BC3599">
            <w:pPr>
              <w:spacing w:after="160" w:line="240" w:lineRule="auto"/>
              <w:jc w:val="both"/>
              <w:rPr>
                <w:noProof/>
                <w:sz w:val="20"/>
                <w:szCs w:val="20"/>
                <w:lang w:val="en-US"/>
              </w:rPr>
            </w:pPr>
            <w:r w:rsidRPr="00BC3599">
              <w:rPr>
                <w:noProof/>
                <w:sz w:val="20"/>
                <w:szCs w:val="20"/>
                <w:lang w:val="en-US"/>
              </w:rPr>
              <w:t>4 300</w:t>
            </w:r>
          </w:p>
        </w:tc>
        <w:tc>
          <w:tcPr>
            <w:tcW w:w="2941" w:type="dxa"/>
          </w:tcPr>
          <w:p w:rsidR="00BC3599" w:rsidRPr="00BC3599" w:rsidRDefault="00BC3599" w:rsidP="00BC3599">
            <w:pPr>
              <w:spacing w:after="160" w:line="240" w:lineRule="auto"/>
              <w:jc w:val="both"/>
              <w:rPr>
                <w:noProof/>
                <w:sz w:val="20"/>
                <w:szCs w:val="20"/>
                <w:lang w:val="en-US"/>
              </w:rPr>
            </w:pPr>
          </w:p>
        </w:tc>
      </w:tr>
      <w:tr w:rsidR="00100A09" w:rsidRPr="00BC3599" w:rsidTr="00100A09">
        <w:trPr>
          <w:trHeight w:val="330"/>
        </w:trPr>
        <w:tc>
          <w:tcPr>
            <w:tcW w:w="772" w:type="dxa"/>
            <w:shd w:val="clear" w:color="auto" w:fill="auto"/>
            <w:hideMark/>
          </w:tcPr>
          <w:p w:rsidR="00100A09" w:rsidRPr="00BC3599" w:rsidRDefault="00100A09" w:rsidP="00BC3599">
            <w:pPr>
              <w:spacing w:after="160" w:line="240" w:lineRule="auto"/>
              <w:jc w:val="both"/>
              <w:rPr>
                <w:noProof/>
                <w:sz w:val="20"/>
                <w:szCs w:val="20"/>
                <w:lang w:val="en-US"/>
              </w:rPr>
            </w:pPr>
            <w:r w:rsidRPr="00BC3599">
              <w:rPr>
                <w:noProof/>
                <w:sz w:val="20"/>
                <w:szCs w:val="20"/>
                <w:lang w:val="en-US"/>
              </w:rPr>
              <w:t>44</w:t>
            </w:r>
          </w:p>
        </w:tc>
        <w:tc>
          <w:tcPr>
            <w:tcW w:w="3901" w:type="dxa"/>
            <w:shd w:val="clear" w:color="auto" w:fill="auto"/>
            <w:noWrap/>
            <w:hideMark/>
          </w:tcPr>
          <w:p w:rsidR="00100A09" w:rsidRPr="00BC3599" w:rsidRDefault="00100A09" w:rsidP="00BC3599">
            <w:pPr>
              <w:spacing w:after="160" w:line="240" w:lineRule="auto"/>
              <w:jc w:val="both"/>
              <w:rPr>
                <w:noProof/>
                <w:sz w:val="20"/>
                <w:szCs w:val="20"/>
                <w:lang w:val="ru-RU"/>
              </w:rPr>
            </w:pPr>
            <w:r w:rsidRPr="00BC3599">
              <w:rPr>
                <w:noProof/>
                <w:sz w:val="20"/>
                <w:szCs w:val="20"/>
                <w:lang w:val="ru-RU"/>
              </w:rPr>
              <w:t>Лизиращ и фиксиращ разтвор за флоуцитометричен анализ на  проби от цяла кръв без промиване в мл</w:t>
            </w:r>
          </w:p>
        </w:tc>
        <w:tc>
          <w:tcPr>
            <w:tcW w:w="709" w:type="dxa"/>
            <w:shd w:val="clear" w:color="auto" w:fill="auto"/>
          </w:tcPr>
          <w:p w:rsidR="00100A09" w:rsidRPr="00BC3599" w:rsidRDefault="00100A09" w:rsidP="00BC3599">
            <w:pPr>
              <w:spacing w:after="160" w:line="240" w:lineRule="auto"/>
              <w:jc w:val="both"/>
              <w:rPr>
                <w:noProof/>
                <w:sz w:val="20"/>
                <w:szCs w:val="20"/>
              </w:rPr>
            </w:pPr>
            <w:r w:rsidRPr="00BC3599">
              <w:rPr>
                <w:noProof/>
                <w:sz w:val="20"/>
                <w:szCs w:val="20"/>
              </w:rPr>
              <w:t>Милитри</w:t>
            </w:r>
          </w:p>
        </w:tc>
        <w:tc>
          <w:tcPr>
            <w:tcW w:w="1453" w:type="dxa"/>
            <w:shd w:val="clear" w:color="auto" w:fill="auto"/>
            <w:hideMark/>
          </w:tcPr>
          <w:p w:rsidR="00100A09" w:rsidRPr="00BC3599" w:rsidRDefault="00100A09" w:rsidP="00BC3599">
            <w:pPr>
              <w:spacing w:after="160" w:line="240" w:lineRule="auto"/>
              <w:jc w:val="both"/>
              <w:rPr>
                <w:noProof/>
                <w:sz w:val="20"/>
                <w:szCs w:val="20"/>
                <w:lang w:val="en-US"/>
              </w:rPr>
            </w:pPr>
            <w:r w:rsidRPr="00BC3599">
              <w:rPr>
                <w:noProof/>
                <w:sz w:val="20"/>
                <w:szCs w:val="20"/>
                <w:lang w:val="en-US"/>
              </w:rPr>
              <w:t>900</w:t>
            </w:r>
          </w:p>
        </w:tc>
        <w:tc>
          <w:tcPr>
            <w:tcW w:w="2941" w:type="dxa"/>
          </w:tcPr>
          <w:p w:rsidR="00100A09" w:rsidRPr="00BC3599" w:rsidRDefault="00100A09" w:rsidP="00BC3599">
            <w:pPr>
              <w:spacing w:after="160" w:line="240" w:lineRule="auto"/>
              <w:jc w:val="both"/>
              <w:rPr>
                <w:noProof/>
                <w:sz w:val="20"/>
                <w:szCs w:val="20"/>
                <w:lang w:val="en-US"/>
              </w:rPr>
            </w:pPr>
          </w:p>
        </w:tc>
      </w:tr>
      <w:tr w:rsidR="00100A09" w:rsidRPr="00BC3599" w:rsidTr="00100A09">
        <w:trPr>
          <w:trHeight w:val="330"/>
        </w:trPr>
        <w:tc>
          <w:tcPr>
            <w:tcW w:w="772" w:type="dxa"/>
            <w:shd w:val="clear" w:color="auto" w:fill="auto"/>
            <w:hideMark/>
          </w:tcPr>
          <w:p w:rsidR="00100A09" w:rsidRPr="00BC3599" w:rsidRDefault="00100A09" w:rsidP="00BC3599">
            <w:pPr>
              <w:spacing w:after="160" w:line="240" w:lineRule="auto"/>
              <w:jc w:val="both"/>
              <w:rPr>
                <w:noProof/>
                <w:sz w:val="20"/>
                <w:szCs w:val="20"/>
                <w:lang w:val="en-US"/>
              </w:rPr>
            </w:pPr>
            <w:r w:rsidRPr="00BC3599">
              <w:rPr>
                <w:noProof/>
                <w:sz w:val="20"/>
                <w:szCs w:val="20"/>
                <w:lang w:val="en-US"/>
              </w:rPr>
              <w:t>45</w:t>
            </w:r>
          </w:p>
        </w:tc>
        <w:tc>
          <w:tcPr>
            <w:tcW w:w="3901" w:type="dxa"/>
            <w:shd w:val="clear" w:color="auto" w:fill="auto"/>
            <w:noWrap/>
            <w:hideMark/>
          </w:tcPr>
          <w:p w:rsidR="00100A09" w:rsidRPr="00BC3599" w:rsidRDefault="00100A09" w:rsidP="00BC3599">
            <w:pPr>
              <w:spacing w:after="160" w:line="240" w:lineRule="auto"/>
              <w:jc w:val="both"/>
              <w:rPr>
                <w:noProof/>
                <w:sz w:val="20"/>
                <w:szCs w:val="20"/>
                <w:lang w:val="ru-RU"/>
              </w:rPr>
            </w:pPr>
            <w:r w:rsidRPr="00BC3599">
              <w:rPr>
                <w:noProof/>
                <w:sz w:val="20"/>
                <w:szCs w:val="20"/>
                <w:lang w:val="ru-RU"/>
              </w:rPr>
              <w:t xml:space="preserve">Епруветки за флоуцитометър 12х75 </w:t>
            </w:r>
            <w:r w:rsidRPr="00BC3599">
              <w:rPr>
                <w:noProof/>
                <w:sz w:val="20"/>
                <w:szCs w:val="20"/>
                <w:lang w:val="en-US"/>
              </w:rPr>
              <w:t>mm</w:t>
            </w:r>
          </w:p>
        </w:tc>
        <w:tc>
          <w:tcPr>
            <w:tcW w:w="709" w:type="dxa"/>
            <w:shd w:val="clear" w:color="auto" w:fill="auto"/>
          </w:tcPr>
          <w:p w:rsidR="00100A09" w:rsidRPr="00BC3599" w:rsidRDefault="00100A09" w:rsidP="00BC3599">
            <w:pPr>
              <w:spacing w:after="160" w:line="240" w:lineRule="auto"/>
              <w:jc w:val="both"/>
              <w:rPr>
                <w:noProof/>
                <w:sz w:val="20"/>
                <w:szCs w:val="20"/>
              </w:rPr>
            </w:pPr>
            <w:r w:rsidRPr="00BC3599">
              <w:rPr>
                <w:noProof/>
                <w:sz w:val="20"/>
                <w:szCs w:val="20"/>
              </w:rPr>
              <w:t>Литри</w:t>
            </w:r>
          </w:p>
        </w:tc>
        <w:tc>
          <w:tcPr>
            <w:tcW w:w="1453" w:type="dxa"/>
            <w:shd w:val="clear" w:color="auto" w:fill="auto"/>
            <w:hideMark/>
          </w:tcPr>
          <w:p w:rsidR="00100A09" w:rsidRPr="00BC3599" w:rsidRDefault="00100A09" w:rsidP="00BC3599">
            <w:pPr>
              <w:spacing w:after="160" w:line="240" w:lineRule="auto"/>
              <w:jc w:val="both"/>
              <w:rPr>
                <w:noProof/>
                <w:sz w:val="20"/>
                <w:szCs w:val="20"/>
                <w:lang w:val="en-US"/>
              </w:rPr>
            </w:pPr>
            <w:r w:rsidRPr="00BC3599">
              <w:rPr>
                <w:noProof/>
                <w:sz w:val="20"/>
                <w:szCs w:val="20"/>
                <w:lang w:val="en-US"/>
              </w:rPr>
              <w:t>500</w:t>
            </w:r>
          </w:p>
        </w:tc>
        <w:tc>
          <w:tcPr>
            <w:tcW w:w="2941" w:type="dxa"/>
          </w:tcPr>
          <w:p w:rsidR="00100A09" w:rsidRPr="00BC3599" w:rsidRDefault="00100A09" w:rsidP="00BC3599">
            <w:pPr>
              <w:spacing w:after="160" w:line="240" w:lineRule="auto"/>
              <w:jc w:val="both"/>
              <w:rPr>
                <w:noProof/>
                <w:sz w:val="20"/>
                <w:szCs w:val="20"/>
                <w:lang w:val="en-US"/>
              </w:rPr>
            </w:pPr>
          </w:p>
        </w:tc>
      </w:tr>
      <w:tr w:rsidR="00100A09" w:rsidRPr="00BC3599" w:rsidTr="00100A09">
        <w:trPr>
          <w:trHeight w:val="330"/>
        </w:trPr>
        <w:tc>
          <w:tcPr>
            <w:tcW w:w="772" w:type="dxa"/>
            <w:shd w:val="clear" w:color="auto" w:fill="auto"/>
            <w:hideMark/>
          </w:tcPr>
          <w:p w:rsidR="00100A09" w:rsidRPr="00BC3599" w:rsidRDefault="00100A09" w:rsidP="00BC3599">
            <w:pPr>
              <w:spacing w:after="160" w:line="240" w:lineRule="auto"/>
              <w:jc w:val="both"/>
              <w:rPr>
                <w:noProof/>
                <w:sz w:val="20"/>
                <w:szCs w:val="20"/>
                <w:lang w:val="en-US"/>
              </w:rPr>
            </w:pPr>
            <w:r w:rsidRPr="00BC3599">
              <w:rPr>
                <w:noProof/>
                <w:sz w:val="20"/>
                <w:szCs w:val="20"/>
                <w:lang w:val="en-US"/>
              </w:rPr>
              <w:t>46</w:t>
            </w:r>
          </w:p>
        </w:tc>
        <w:tc>
          <w:tcPr>
            <w:tcW w:w="3901" w:type="dxa"/>
            <w:shd w:val="clear" w:color="auto" w:fill="auto"/>
            <w:noWrap/>
            <w:hideMark/>
          </w:tcPr>
          <w:p w:rsidR="00100A09" w:rsidRPr="00BC3599" w:rsidRDefault="00100A09" w:rsidP="00BC3599">
            <w:pPr>
              <w:spacing w:after="160" w:line="240" w:lineRule="auto"/>
              <w:jc w:val="both"/>
              <w:rPr>
                <w:noProof/>
                <w:sz w:val="20"/>
                <w:szCs w:val="20"/>
                <w:lang w:val="ru-RU"/>
              </w:rPr>
            </w:pPr>
            <w:r w:rsidRPr="00BC3599">
              <w:rPr>
                <w:noProof/>
                <w:sz w:val="20"/>
                <w:szCs w:val="20"/>
                <w:lang w:val="ru-RU"/>
              </w:rPr>
              <w:t>Работен разтвор за флоуцитометри в л</w:t>
            </w:r>
          </w:p>
        </w:tc>
        <w:tc>
          <w:tcPr>
            <w:tcW w:w="709" w:type="dxa"/>
            <w:shd w:val="clear" w:color="auto" w:fill="auto"/>
          </w:tcPr>
          <w:p w:rsidR="00100A09" w:rsidRPr="00BC3599" w:rsidRDefault="00100A09" w:rsidP="00BC3599">
            <w:pPr>
              <w:spacing w:after="160" w:line="240" w:lineRule="auto"/>
              <w:jc w:val="both"/>
              <w:rPr>
                <w:noProof/>
                <w:sz w:val="20"/>
                <w:szCs w:val="20"/>
              </w:rPr>
            </w:pPr>
            <w:r w:rsidRPr="00BC3599">
              <w:rPr>
                <w:noProof/>
                <w:sz w:val="20"/>
                <w:szCs w:val="20"/>
              </w:rPr>
              <w:t>Литри</w:t>
            </w:r>
          </w:p>
        </w:tc>
        <w:tc>
          <w:tcPr>
            <w:tcW w:w="1453" w:type="dxa"/>
            <w:shd w:val="clear" w:color="auto" w:fill="auto"/>
            <w:hideMark/>
          </w:tcPr>
          <w:p w:rsidR="00100A09" w:rsidRPr="00BC3599" w:rsidRDefault="00100A09" w:rsidP="00BC3599">
            <w:pPr>
              <w:spacing w:after="160" w:line="240" w:lineRule="auto"/>
              <w:jc w:val="both"/>
              <w:rPr>
                <w:noProof/>
                <w:sz w:val="20"/>
                <w:szCs w:val="20"/>
                <w:lang w:val="en-US"/>
              </w:rPr>
            </w:pPr>
            <w:r w:rsidRPr="00BC3599">
              <w:rPr>
                <w:noProof/>
                <w:sz w:val="20"/>
                <w:szCs w:val="20"/>
                <w:lang w:val="en-US"/>
              </w:rPr>
              <w:t>1 100</w:t>
            </w:r>
          </w:p>
        </w:tc>
        <w:tc>
          <w:tcPr>
            <w:tcW w:w="2941" w:type="dxa"/>
          </w:tcPr>
          <w:p w:rsidR="00100A09" w:rsidRPr="00BC3599" w:rsidRDefault="00100A09" w:rsidP="00BC3599">
            <w:pPr>
              <w:spacing w:after="160" w:line="240" w:lineRule="auto"/>
              <w:jc w:val="both"/>
              <w:rPr>
                <w:noProof/>
                <w:sz w:val="20"/>
                <w:szCs w:val="20"/>
                <w:lang w:val="en-US"/>
              </w:rPr>
            </w:pPr>
          </w:p>
        </w:tc>
      </w:tr>
      <w:tr w:rsidR="00100A09" w:rsidRPr="00BC3599" w:rsidTr="00100A09">
        <w:trPr>
          <w:trHeight w:val="330"/>
        </w:trPr>
        <w:tc>
          <w:tcPr>
            <w:tcW w:w="772" w:type="dxa"/>
            <w:shd w:val="clear" w:color="auto" w:fill="auto"/>
            <w:hideMark/>
          </w:tcPr>
          <w:p w:rsidR="00100A09" w:rsidRPr="00BC3599" w:rsidRDefault="00100A09" w:rsidP="00BC3599">
            <w:pPr>
              <w:spacing w:after="160" w:line="240" w:lineRule="auto"/>
              <w:jc w:val="both"/>
              <w:rPr>
                <w:noProof/>
                <w:sz w:val="20"/>
                <w:szCs w:val="20"/>
                <w:lang w:val="en-US"/>
              </w:rPr>
            </w:pPr>
            <w:r w:rsidRPr="00BC3599">
              <w:rPr>
                <w:noProof/>
                <w:sz w:val="20"/>
                <w:szCs w:val="20"/>
                <w:lang w:val="en-US"/>
              </w:rPr>
              <w:t>47</w:t>
            </w:r>
          </w:p>
        </w:tc>
        <w:tc>
          <w:tcPr>
            <w:tcW w:w="3901" w:type="dxa"/>
            <w:shd w:val="clear" w:color="auto" w:fill="auto"/>
            <w:noWrap/>
            <w:hideMark/>
          </w:tcPr>
          <w:p w:rsidR="00100A09" w:rsidRPr="00BC3599" w:rsidRDefault="00100A09" w:rsidP="00BC3599">
            <w:pPr>
              <w:spacing w:after="160" w:line="240" w:lineRule="auto"/>
              <w:jc w:val="both"/>
              <w:rPr>
                <w:noProof/>
                <w:sz w:val="20"/>
                <w:szCs w:val="20"/>
                <w:lang w:val="ru-RU"/>
              </w:rPr>
            </w:pPr>
            <w:r w:rsidRPr="00BC3599">
              <w:rPr>
                <w:noProof/>
                <w:sz w:val="20"/>
                <w:szCs w:val="20"/>
                <w:lang w:val="ru-RU"/>
              </w:rPr>
              <w:t>Почистващ разтвор за флоуцитометър, съдържащ натриев хипохлорит и натриева основа в л</w:t>
            </w:r>
          </w:p>
        </w:tc>
        <w:tc>
          <w:tcPr>
            <w:tcW w:w="709" w:type="dxa"/>
            <w:shd w:val="clear" w:color="auto" w:fill="auto"/>
          </w:tcPr>
          <w:p w:rsidR="00100A09" w:rsidRPr="00BC3599" w:rsidRDefault="00100A09" w:rsidP="00BC3599">
            <w:pPr>
              <w:spacing w:after="160" w:line="240" w:lineRule="auto"/>
              <w:jc w:val="both"/>
              <w:rPr>
                <w:noProof/>
                <w:sz w:val="20"/>
                <w:szCs w:val="20"/>
              </w:rPr>
            </w:pPr>
            <w:r w:rsidRPr="00BC3599">
              <w:rPr>
                <w:noProof/>
                <w:sz w:val="20"/>
                <w:szCs w:val="20"/>
              </w:rPr>
              <w:t>Литри</w:t>
            </w:r>
          </w:p>
        </w:tc>
        <w:tc>
          <w:tcPr>
            <w:tcW w:w="1453" w:type="dxa"/>
            <w:shd w:val="clear" w:color="auto" w:fill="auto"/>
            <w:hideMark/>
          </w:tcPr>
          <w:p w:rsidR="00100A09" w:rsidRPr="00BC3599" w:rsidRDefault="00100A09" w:rsidP="00BC3599">
            <w:pPr>
              <w:spacing w:after="160" w:line="240" w:lineRule="auto"/>
              <w:jc w:val="both"/>
              <w:rPr>
                <w:noProof/>
                <w:sz w:val="20"/>
                <w:szCs w:val="20"/>
                <w:lang w:val="en-US"/>
              </w:rPr>
            </w:pPr>
            <w:r w:rsidRPr="00BC3599">
              <w:rPr>
                <w:noProof/>
                <w:sz w:val="20"/>
                <w:szCs w:val="20"/>
                <w:lang w:val="en-US"/>
              </w:rPr>
              <w:t>60</w:t>
            </w:r>
          </w:p>
        </w:tc>
        <w:tc>
          <w:tcPr>
            <w:tcW w:w="2941" w:type="dxa"/>
          </w:tcPr>
          <w:p w:rsidR="00100A09" w:rsidRPr="00BC3599" w:rsidRDefault="00100A09" w:rsidP="00BC3599">
            <w:pPr>
              <w:spacing w:after="160" w:line="240" w:lineRule="auto"/>
              <w:jc w:val="both"/>
              <w:rPr>
                <w:noProof/>
                <w:sz w:val="20"/>
                <w:szCs w:val="20"/>
                <w:lang w:val="en-US"/>
              </w:rPr>
            </w:pPr>
          </w:p>
        </w:tc>
      </w:tr>
      <w:tr w:rsidR="00100A09" w:rsidRPr="00BC3599" w:rsidTr="00100A09">
        <w:trPr>
          <w:trHeight w:val="330"/>
        </w:trPr>
        <w:tc>
          <w:tcPr>
            <w:tcW w:w="772" w:type="dxa"/>
            <w:shd w:val="clear" w:color="auto" w:fill="auto"/>
            <w:hideMark/>
          </w:tcPr>
          <w:p w:rsidR="00100A09" w:rsidRPr="00BC3599" w:rsidRDefault="00100A09" w:rsidP="00BC3599">
            <w:pPr>
              <w:spacing w:after="160" w:line="240" w:lineRule="auto"/>
              <w:jc w:val="both"/>
              <w:rPr>
                <w:noProof/>
                <w:sz w:val="20"/>
                <w:szCs w:val="20"/>
                <w:lang w:val="en-US"/>
              </w:rPr>
            </w:pPr>
            <w:r w:rsidRPr="00BC3599">
              <w:rPr>
                <w:noProof/>
                <w:sz w:val="20"/>
                <w:szCs w:val="20"/>
                <w:lang w:val="en-US"/>
              </w:rPr>
              <w:t>48</w:t>
            </w:r>
          </w:p>
        </w:tc>
        <w:tc>
          <w:tcPr>
            <w:tcW w:w="3901" w:type="dxa"/>
            <w:shd w:val="clear" w:color="auto" w:fill="auto"/>
            <w:noWrap/>
            <w:hideMark/>
          </w:tcPr>
          <w:p w:rsidR="00100A09" w:rsidRPr="00BC3599" w:rsidRDefault="00100A09" w:rsidP="00BC3599">
            <w:pPr>
              <w:spacing w:after="160" w:line="240" w:lineRule="auto"/>
              <w:jc w:val="both"/>
              <w:rPr>
                <w:noProof/>
                <w:sz w:val="20"/>
                <w:szCs w:val="20"/>
                <w:lang w:val="en-US"/>
              </w:rPr>
            </w:pPr>
            <w:r w:rsidRPr="00BC3599">
              <w:rPr>
                <w:noProof/>
                <w:sz w:val="20"/>
                <w:szCs w:val="20"/>
                <w:lang w:val="en-US"/>
              </w:rPr>
              <w:t>Почистващ разтвор за флоуцитометър, съдържащ калиев хлорид, дибазичен калиев фосфат и натриев азид в л</w:t>
            </w:r>
          </w:p>
        </w:tc>
        <w:tc>
          <w:tcPr>
            <w:tcW w:w="709" w:type="dxa"/>
            <w:shd w:val="clear" w:color="auto" w:fill="auto"/>
          </w:tcPr>
          <w:p w:rsidR="00100A09" w:rsidRPr="00BC3599" w:rsidRDefault="00100A09" w:rsidP="00BC3599">
            <w:pPr>
              <w:spacing w:after="160" w:line="240" w:lineRule="auto"/>
              <w:jc w:val="both"/>
              <w:rPr>
                <w:noProof/>
                <w:sz w:val="20"/>
                <w:szCs w:val="20"/>
              </w:rPr>
            </w:pPr>
            <w:r w:rsidRPr="00BC3599">
              <w:rPr>
                <w:noProof/>
                <w:sz w:val="20"/>
                <w:szCs w:val="20"/>
              </w:rPr>
              <w:t>Литри</w:t>
            </w:r>
          </w:p>
        </w:tc>
        <w:tc>
          <w:tcPr>
            <w:tcW w:w="1453" w:type="dxa"/>
            <w:shd w:val="clear" w:color="auto" w:fill="auto"/>
            <w:hideMark/>
          </w:tcPr>
          <w:p w:rsidR="00100A09" w:rsidRPr="00BC3599" w:rsidRDefault="00100A09" w:rsidP="00BC3599">
            <w:pPr>
              <w:spacing w:after="160" w:line="240" w:lineRule="auto"/>
              <w:jc w:val="both"/>
              <w:rPr>
                <w:noProof/>
                <w:sz w:val="20"/>
                <w:szCs w:val="20"/>
                <w:lang w:val="en-US"/>
              </w:rPr>
            </w:pPr>
            <w:r w:rsidRPr="00BC3599">
              <w:rPr>
                <w:noProof/>
                <w:sz w:val="20"/>
                <w:szCs w:val="20"/>
                <w:lang w:val="en-US"/>
              </w:rPr>
              <w:t>40</w:t>
            </w:r>
          </w:p>
        </w:tc>
        <w:tc>
          <w:tcPr>
            <w:tcW w:w="2941" w:type="dxa"/>
          </w:tcPr>
          <w:p w:rsidR="00100A09" w:rsidRPr="00BC3599" w:rsidRDefault="00100A09" w:rsidP="00BC3599">
            <w:pPr>
              <w:spacing w:after="160" w:line="240" w:lineRule="auto"/>
              <w:jc w:val="both"/>
              <w:rPr>
                <w:noProof/>
                <w:sz w:val="20"/>
                <w:szCs w:val="20"/>
                <w:lang w:val="en-US"/>
              </w:rPr>
            </w:pPr>
          </w:p>
        </w:tc>
      </w:tr>
      <w:tr w:rsidR="00100A09" w:rsidRPr="00BC3599" w:rsidTr="00100A09">
        <w:trPr>
          <w:trHeight w:val="330"/>
        </w:trPr>
        <w:tc>
          <w:tcPr>
            <w:tcW w:w="772" w:type="dxa"/>
            <w:shd w:val="clear" w:color="auto" w:fill="auto"/>
            <w:hideMark/>
          </w:tcPr>
          <w:p w:rsidR="00100A09" w:rsidRPr="00BC3599" w:rsidRDefault="00100A09" w:rsidP="00BC3599">
            <w:pPr>
              <w:spacing w:after="160" w:line="240" w:lineRule="auto"/>
              <w:jc w:val="both"/>
              <w:rPr>
                <w:noProof/>
                <w:sz w:val="20"/>
                <w:szCs w:val="20"/>
                <w:lang w:val="en-US"/>
              </w:rPr>
            </w:pPr>
            <w:r w:rsidRPr="00BC3599">
              <w:rPr>
                <w:noProof/>
                <w:sz w:val="20"/>
                <w:szCs w:val="20"/>
                <w:lang w:val="en-US"/>
              </w:rPr>
              <w:t>49</w:t>
            </w:r>
          </w:p>
        </w:tc>
        <w:tc>
          <w:tcPr>
            <w:tcW w:w="3901" w:type="dxa"/>
            <w:shd w:val="clear" w:color="auto" w:fill="auto"/>
            <w:noWrap/>
            <w:hideMark/>
          </w:tcPr>
          <w:p w:rsidR="00100A09" w:rsidRPr="00BC3599" w:rsidRDefault="00100A09" w:rsidP="00BC3599">
            <w:pPr>
              <w:spacing w:after="160" w:line="240" w:lineRule="auto"/>
              <w:jc w:val="both"/>
              <w:rPr>
                <w:noProof/>
                <w:sz w:val="20"/>
                <w:szCs w:val="20"/>
                <w:lang w:val="ru-RU"/>
              </w:rPr>
            </w:pPr>
            <w:r w:rsidRPr="00BC3599">
              <w:rPr>
                <w:noProof/>
                <w:sz w:val="20"/>
                <w:szCs w:val="20"/>
                <w:lang w:val="ru-RU"/>
              </w:rPr>
              <w:t>Разтвор за спиране на флоуцитометър в л</w:t>
            </w:r>
          </w:p>
        </w:tc>
        <w:tc>
          <w:tcPr>
            <w:tcW w:w="709" w:type="dxa"/>
            <w:shd w:val="clear" w:color="auto" w:fill="auto"/>
          </w:tcPr>
          <w:p w:rsidR="00100A09" w:rsidRPr="00BC3599" w:rsidRDefault="00100A09" w:rsidP="00BC3599">
            <w:pPr>
              <w:spacing w:after="160" w:line="240" w:lineRule="auto"/>
              <w:jc w:val="both"/>
              <w:rPr>
                <w:noProof/>
                <w:sz w:val="20"/>
                <w:szCs w:val="20"/>
              </w:rPr>
            </w:pPr>
            <w:r w:rsidRPr="00BC3599">
              <w:rPr>
                <w:noProof/>
                <w:sz w:val="20"/>
                <w:szCs w:val="20"/>
              </w:rPr>
              <w:t>Литри</w:t>
            </w:r>
          </w:p>
        </w:tc>
        <w:tc>
          <w:tcPr>
            <w:tcW w:w="1453" w:type="dxa"/>
            <w:shd w:val="clear" w:color="auto" w:fill="auto"/>
            <w:hideMark/>
          </w:tcPr>
          <w:p w:rsidR="00100A09" w:rsidRPr="00BC3599" w:rsidRDefault="00100A09" w:rsidP="00BC3599">
            <w:pPr>
              <w:spacing w:after="160" w:line="240" w:lineRule="auto"/>
              <w:jc w:val="both"/>
              <w:rPr>
                <w:noProof/>
                <w:sz w:val="20"/>
                <w:szCs w:val="20"/>
                <w:lang w:val="en-US"/>
              </w:rPr>
            </w:pPr>
            <w:r w:rsidRPr="00BC3599">
              <w:rPr>
                <w:noProof/>
                <w:sz w:val="20"/>
                <w:szCs w:val="20"/>
                <w:lang w:val="en-US"/>
              </w:rPr>
              <w:t>150</w:t>
            </w:r>
          </w:p>
        </w:tc>
        <w:tc>
          <w:tcPr>
            <w:tcW w:w="2941" w:type="dxa"/>
          </w:tcPr>
          <w:p w:rsidR="00100A09" w:rsidRPr="00BC3599" w:rsidRDefault="00100A09" w:rsidP="00BC3599">
            <w:pPr>
              <w:spacing w:after="160" w:line="240" w:lineRule="auto"/>
              <w:jc w:val="both"/>
              <w:rPr>
                <w:noProof/>
                <w:sz w:val="20"/>
                <w:szCs w:val="20"/>
                <w:lang w:val="en-US"/>
              </w:rPr>
            </w:pPr>
          </w:p>
        </w:tc>
      </w:tr>
      <w:tr w:rsidR="00100A09" w:rsidRPr="00BC3599" w:rsidTr="00100A09">
        <w:trPr>
          <w:trHeight w:val="330"/>
        </w:trPr>
        <w:tc>
          <w:tcPr>
            <w:tcW w:w="772" w:type="dxa"/>
            <w:shd w:val="clear" w:color="auto" w:fill="auto"/>
            <w:hideMark/>
          </w:tcPr>
          <w:p w:rsidR="00100A09" w:rsidRPr="00BC3599" w:rsidRDefault="00100A09" w:rsidP="00BC3599">
            <w:pPr>
              <w:spacing w:after="160" w:line="240" w:lineRule="auto"/>
              <w:jc w:val="both"/>
              <w:rPr>
                <w:noProof/>
                <w:sz w:val="20"/>
                <w:szCs w:val="20"/>
                <w:lang w:val="en-US"/>
              </w:rPr>
            </w:pPr>
            <w:r w:rsidRPr="00BC3599">
              <w:rPr>
                <w:noProof/>
                <w:sz w:val="20"/>
                <w:szCs w:val="20"/>
                <w:lang w:val="en-US"/>
              </w:rPr>
              <w:lastRenderedPageBreak/>
              <w:t>50</w:t>
            </w:r>
          </w:p>
        </w:tc>
        <w:tc>
          <w:tcPr>
            <w:tcW w:w="3901" w:type="dxa"/>
            <w:shd w:val="clear" w:color="auto" w:fill="auto"/>
            <w:noWrap/>
            <w:hideMark/>
          </w:tcPr>
          <w:p w:rsidR="00100A09" w:rsidRPr="00BC3599" w:rsidRDefault="00100A09" w:rsidP="00BC3599">
            <w:pPr>
              <w:spacing w:after="160" w:line="240" w:lineRule="auto"/>
              <w:jc w:val="both"/>
              <w:rPr>
                <w:noProof/>
                <w:sz w:val="20"/>
                <w:szCs w:val="20"/>
                <w:lang w:val="ru-RU"/>
              </w:rPr>
            </w:pPr>
            <w:r w:rsidRPr="00BC3599">
              <w:rPr>
                <w:noProof/>
                <w:sz w:val="20"/>
                <w:szCs w:val="20"/>
                <w:lang w:val="ru-RU"/>
              </w:rPr>
              <w:t>Стандарт за качествен контрол на измерването на нисък, среден и висок абсолютен брой клетки</w:t>
            </w:r>
          </w:p>
        </w:tc>
        <w:tc>
          <w:tcPr>
            <w:tcW w:w="709" w:type="dxa"/>
            <w:shd w:val="clear" w:color="auto" w:fill="auto"/>
          </w:tcPr>
          <w:p w:rsidR="00100A09" w:rsidRPr="00BC3599" w:rsidRDefault="00100A09" w:rsidP="00BC3599">
            <w:pPr>
              <w:spacing w:after="160" w:line="240" w:lineRule="auto"/>
              <w:jc w:val="both"/>
              <w:rPr>
                <w:noProof/>
                <w:sz w:val="20"/>
                <w:szCs w:val="20"/>
              </w:rPr>
            </w:pPr>
            <w:r w:rsidRPr="00BC3599">
              <w:rPr>
                <w:noProof/>
                <w:sz w:val="20"/>
                <w:szCs w:val="20"/>
              </w:rPr>
              <w:t>Брой тестове</w:t>
            </w:r>
          </w:p>
        </w:tc>
        <w:tc>
          <w:tcPr>
            <w:tcW w:w="1453" w:type="dxa"/>
            <w:shd w:val="clear" w:color="auto" w:fill="auto"/>
            <w:hideMark/>
          </w:tcPr>
          <w:p w:rsidR="00100A09" w:rsidRPr="00BC3599" w:rsidRDefault="00100A09" w:rsidP="00BC3599">
            <w:pPr>
              <w:spacing w:after="160" w:line="240" w:lineRule="auto"/>
              <w:jc w:val="both"/>
              <w:rPr>
                <w:noProof/>
                <w:sz w:val="20"/>
                <w:szCs w:val="20"/>
                <w:lang w:val="en-US"/>
              </w:rPr>
            </w:pPr>
            <w:r w:rsidRPr="00BC3599">
              <w:rPr>
                <w:noProof/>
                <w:sz w:val="20"/>
                <w:szCs w:val="20"/>
                <w:lang w:val="en-US"/>
              </w:rPr>
              <w:t>30</w:t>
            </w:r>
          </w:p>
        </w:tc>
        <w:tc>
          <w:tcPr>
            <w:tcW w:w="2941" w:type="dxa"/>
          </w:tcPr>
          <w:p w:rsidR="00100A09" w:rsidRPr="00BC3599" w:rsidRDefault="00100A09" w:rsidP="00BC3599">
            <w:pPr>
              <w:spacing w:after="160" w:line="240" w:lineRule="auto"/>
              <w:jc w:val="both"/>
              <w:rPr>
                <w:noProof/>
                <w:sz w:val="20"/>
                <w:szCs w:val="20"/>
                <w:lang w:val="en-US"/>
              </w:rPr>
            </w:pPr>
          </w:p>
        </w:tc>
      </w:tr>
      <w:tr w:rsidR="00100A09" w:rsidRPr="00BC3599" w:rsidTr="00100A09">
        <w:trPr>
          <w:trHeight w:val="330"/>
        </w:trPr>
        <w:tc>
          <w:tcPr>
            <w:tcW w:w="772" w:type="dxa"/>
            <w:shd w:val="clear" w:color="auto" w:fill="auto"/>
            <w:hideMark/>
          </w:tcPr>
          <w:p w:rsidR="00100A09" w:rsidRPr="00BC3599" w:rsidRDefault="00100A09" w:rsidP="00BC3599">
            <w:pPr>
              <w:spacing w:after="160" w:line="240" w:lineRule="auto"/>
              <w:jc w:val="both"/>
              <w:rPr>
                <w:noProof/>
                <w:sz w:val="20"/>
                <w:szCs w:val="20"/>
                <w:lang w:val="en-US"/>
              </w:rPr>
            </w:pPr>
            <w:r w:rsidRPr="00BC3599">
              <w:rPr>
                <w:noProof/>
                <w:sz w:val="20"/>
                <w:szCs w:val="20"/>
                <w:lang w:val="en-US"/>
              </w:rPr>
              <w:t>51</w:t>
            </w:r>
          </w:p>
        </w:tc>
        <w:tc>
          <w:tcPr>
            <w:tcW w:w="3901" w:type="dxa"/>
            <w:shd w:val="clear" w:color="auto" w:fill="auto"/>
            <w:noWrap/>
            <w:hideMark/>
          </w:tcPr>
          <w:p w:rsidR="00100A09" w:rsidRPr="00BC3599" w:rsidRDefault="00100A09" w:rsidP="00BC3599">
            <w:pPr>
              <w:spacing w:after="160" w:line="240" w:lineRule="auto"/>
              <w:jc w:val="both"/>
              <w:rPr>
                <w:noProof/>
                <w:sz w:val="20"/>
                <w:szCs w:val="20"/>
                <w:lang w:val="ru-RU"/>
              </w:rPr>
            </w:pPr>
            <w:r w:rsidRPr="00BC3599">
              <w:rPr>
                <w:noProof/>
                <w:sz w:val="20"/>
                <w:szCs w:val="20"/>
                <w:lang w:val="ru-RU"/>
              </w:rPr>
              <w:t>Калибратор за автоматично калибриране на 8-цветен флоуцитометър - 7 флуоресценции</w:t>
            </w:r>
          </w:p>
        </w:tc>
        <w:tc>
          <w:tcPr>
            <w:tcW w:w="709" w:type="dxa"/>
            <w:shd w:val="clear" w:color="auto" w:fill="auto"/>
          </w:tcPr>
          <w:p w:rsidR="00100A09" w:rsidRPr="00BC3599" w:rsidRDefault="00100A09" w:rsidP="00BC3599">
            <w:pPr>
              <w:spacing w:after="160" w:line="240" w:lineRule="auto"/>
              <w:jc w:val="both"/>
              <w:rPr>
                <w:noProof/>
                <w:sz w:val="20"/>
                <w:szCs w:val="20"/>
              </w:rPr>
            </w:pPr>
            <w:r w:rsidRPr="00BC3599">
              <w:rPr>
                <w:noProof/>
                <w:sz w:val="20"/>
                <w:szCs w:val="20"/>
              </w:rPr>
              <w:t>Брой тестове</w:t>
            </w:r>
          </w:p>
        </w:tc>
        <w:tc>
          <w:tcPr>
            <w:tcW w:w="1453" w:type="dxa"/>
            <w:shd w:val="clear" w:color="auto" w:fill="auto"/>
            <w:hideMark/>
          </w:tcPr>
          <w:p w:rsidR="00100A09" w:rsidRPr="00BC3599" w:rsidRDefault="00100A09" w:rsidP="00BC3599">
            <w:pPr>
              <w:spacing w:after="160" w:line="240" w:lineRule="auto"/>
              <w:jc w:val="both"/>
              <w:rPr>
                <w:noProof/>
                <w:sz w:val="20"/>
                <w:szCs w:val="20"/>
                <w:lang w:val="en-US"/>
              </w:rPr>
            </w:pPr>
            <w:r w:rsidRPr="00BC3599">
              <w:rPr>
                <w:noProof/>
                <w:sz w:val="20"/>
                <w:szCs w:val="20"/>
                <w:lang w:val="en-US"/>
              </w:rPr>
              <w:t>200</w:t>
            </w:r>
          </w:p>
        </w:tc>
        <w:tc>
          <w:tcPr>
            <w:tcW w:w="2941" w:type="dxa"/>
          </w:tcPr>
          <w:p w:rsidR="00100A09" w:rsidRPr="00BC3599" w:rsidRDefault="00100A09" w:rsidP="00BC3599">
            <w:pPr>
              <w:spacing w:after="160" w:line="240" w:lineRule="auto"/>
              <w:jc w:val="both"/>
              <w:rPr>
                <w:noProof/>
                <w:sz w:val="20"/>
                <w:szCs w:val="20"/>
                <w:lang w:val="en-US"/>
              </w:rPr>
            </w:pPr>
          </w:p>
        </w:tc>
      </w:tr>
      <w:tr w:rsidR="00100A09" w:rsidRPr="00BC3599" w:rsidTr="00100A09">
        <w:trPr>
          <w:trHeight w:val="330"/>
        </w:trPr>
        <w:tc>
          <w:tcPr>
            <w:tcW w:w="772" w:type="dxa"/>
            <w:shd w:val="clear" w:color="auto" w:fill="auto"/>
            <w:hideMark/>
          </w:tcPr>
          <w:p w:rsidR="00100A09" w:rsidRPr="00BC3599" w:rsidRDefault="00100A09" w:rsidP="00BC3599">
            <w:pPr>
              <w:spacing w:after="160" w:line="240" w:lineRule="auto"/>
              <w:jc w:val="both"/>
              <w:rPr>
                <w:noProof/>
                <w:sz w:val="20"/>
                <w:szCs w:val="20"/>
                <w:lang w:val="en-US"/>
              </w:rPr>
            </w:pPr>
            <w:r w:rsidRPr="00BC3599">
              <w:rPr>
                <w:noProof/>
                <w:sz w:val="20"/>
                <w:szCs w:val="20"/>
                <w:lang w:val="en-US"/>
              </w:rPr>
              <w:t>52</w:t>
            </w:r>
          </w:p>
        </w:tc>
        <w:tc>
          <w:tcPr>
            <w:tcW w:w="3901" w:type="dxa"/>
            <w:shd w:val="clear" w:color="auto" w:fill="auto"/>
            <w:noWrap/>
            <w:hideMark/>
          </w:tcPr>
          <w:p w:rsidR="00100A09" w:rsidRPr="00BC3599" w:rsidRDefault="00100A09" w:rsidP="00BC3599">
            <w:pPr>
              <w:spacing w:after="160" w:line="240" w:lineRule="auto"/>
              <w:jc w:val="both"/>
              <w:rPr>
                <w:noProof/>
                <w:sz w:val="20"/>
                <w:szCs w:val="20"/>
                <w:lang w:val="ru-RU"/>
              </w:rPr>
            </w:pPr>
            <w:r w:rsidRPr="00BC3599">
              <w:rPr>
                <w:noProof/>
                <w:sz w:val="20"/>
                <w:szCs w:val="20"/>
                <w:lang w:val="ru-RU"/>
              </w:rPr>
              <w:t xml:space="preserve">Калибратор за автоматично калибриране на 4-цветен флоуцитометър: за </w:t>
            </w:r>
            <w:r w:rsidRPr="00BC3599">
              <w:rPr>
                <w:noProof/>
                <w:sz w:val="20"/>
                <w:szCs w:val="20"/>
                <w:lang w:val="en-US"/>
              </w:rPr>
              <w:t>FL</w:t>
            </w:r>
            <w:r w:rsidRPr="00BC3599">
              <w:rPr>
                <w:noProof/>
                <w:sz w:val="20"/>
                <w:szCs w:val="20"/>
                <w:lang w:val="ru-RU"/>
              </w:rPr>
              <w:t>1-</w:t>
            </w:r>
            <w:r w:rsidRPr="00BC3599">
              <w:rPr>
                <w:noProof/>
                <w:sz w:val="20"/>
                <w:szCs w:val="20"/>
                <w:lang w:val="en-US"/>
              </w:rPr>
              <w:t>FL</w:t>
            </w:r>
            <w:r w:rsidRPr="00BC3599">
              <w:rPr>
                <w:noProof/>
                <w:sz w:val="20"/>
                <w:szCs w:val="20"/>
                <w:lang w:val="ru-RU"/>
              </w:rPr>
              <w:t>3</w:t>
            </w:r>
          </w:p>
        </w:tc>
        <w:tc>
          <w:tcPr>
            <w:tcW w:w="709" w:type="dxa"/>
            <w:shd w:val="clear" w:color="auto" w:fill="auto"/>
          </w:tcPr>
          <w:p w:rsidR="00100A09" w:rsidRPr="00BC3599" w:rsidRDefault="00100A09" w:rsidP="00BC3599">
            <w:pPr>
              <w:spacing w:after="160" w:line="240" w:lineRule="auto"/>
              <w:jc w:val="both"/>
              <w:rPr>
                <w:noProof/>
                <w:sz w:val="20"/>
                <w:szCs w:val="20"/>
              </w:rPr>
            </w:pPr>
            <w:r w:rsidRPr="00BC3599">
              <w:rPr>
                <w:noProof/>
                <w:sz w:val="20"/>
                <w:szCs w:val="20"/>
              </w:rPr>
              <w:t>Брой тестове</w:t>
            </w:r>
          </w:p>
        </w:tc>
        <w:tc>
          <w:tcPr>
            <w:tcW w:w="1453" w:type="dxa"/>
            <w:shd w:val="clear" w:color="auto" w:fill="auto"/>
            <w:hideMark/>
          </w:tcPr>
          <w:p w:rsidR="00100A09" w:rsidRPr="00BC3599" w:rsidRDefault="00100A09" w:rsidP="00BC3599">
            <w:pPr>
              <w:spacing w:after="160" w:line="240" w:lineRule="auto"/>
              <w:jc w:val="both"/>
              <w:rPr>
                <w:noProof/>
                <w:sz w:val="20"/>
                <w:szCs w:val="20"/>
                <w:lang w:val="en-US"/>
              </w:rPr>
            </w:pPr>
            <w:r w:rsidRPr="00BC3599">
              <w:rPr>
                <w:noProof/>
                <w:sz w:val="20"/>
                <w:szCs w:val="20"/>
                <w:lang w:val="en-US"/>
              </w:rPr>
              <w:t>150</w:t>
            </w:r>
          </w:p>
        </w:tc>
        <w:tc>
          <w:tcPr>
            <w:tcW w:w="2941" w:type="dxa"/>
          </w:tcPr>
          <w:p w:rsidR="00100A09" w:rsidRPr="00BC3599" w:rsidRDefault="00100A09" w:rsidP="00BC3599">
            <w:pPr>
              <w:spacing w:after="160" w:line="240" w:lineRule="auto"/>
              <w:jc w:val="both"/>
              <w:rPr>
                <w:noProof/>
                <w:sz w:val="20"/>
                <w:szCs w:val="20"/>
                <w:lang w:val="en-US"/>
              </w:rPr>
            </w:pPr>
          </w:p>
        </w:tc>
      </w:tr>
      <w:tr w:rsidR="00100A09" w:rsidRPr="00BC3599" w:rsidTr="00100A09">
        <w:trPr>
          <w:trHeight w:val="330"/>
        </w:trPr>
        <w:tc>
          <w:tcPr>
            <w:tcW w:w="772" w:type="dxa"/>
            <w:shd w:val="clear" w:color="auto" w:fill="auto"/>
            <w:hideMark/>
          </w:tcPr>
          <w:p w:rsidR="00100A09" w:rsidRPr="00BC3599" w:rsidRDefault="00100A09" w:rsidP="00BC3599">
            <w:pPr>
              <w:spacing w:after="160" w:line="240" w:lineRule="auto"/>
              <w:jc w:val="both"/>
              <w:rPr>
                <w:noProof/>
                <w:sz w:val="20"/>
                <w:szCs w:val="20"/>
              </w:rPr>
            </w:pPr>
            <w:r w:rsidRPr="00BC3599">
              <w:rPr>
                <w:noProof/>
                <w:sz w:val="20"/>
                <w:szCs w:val="20"/>
                <w:lang w:val="en-US"/>
              </w:rPr>
              <w:t>5</w:t>
            </w:r>
            <w:r w:rsidRPr="00BC3599">
              <w:rPr>
                <w:noProof/>
                <w:sz w:val="20"/>
                <w:szCs w:val="20"/>
              </w:rPr>
              <w:t>3</w:t>
            </w:r>
          </w:p>
        </w:tc>
        <w:tc>
          <w:tcPr>
            <w:tcW w:w="3901" w:type="dxa"/>
            <w:shd w:val="clear" w:color="auto" w:fill="auto"/>
            <w:noWrap/>
            <w:hideMark/>
          </w:tcPr>
          <w:p w:rsidR="00100A09" w:rsidRPr="00BC3599" w:rsidRDefault="00100A09" w:rsidP="00BC3599">
            <w:pPr>
              <w:spacing w:after="160" w:line="240" w:lineRule="auto"/>
              <w:jc w:val="both"/>
              <w:rPr>
                <w:noProof/>
                <w:sz w:val="20"/>
                <w:szCs w:val="20"/>
                <w:lang w:val="ru-RU"/>
              </w:rPr>
            </w:pPr>
            <w:r w:rsidRPr="00BC3599">
              <w:rPr>
                <w:noProof/>
                <w:sz w:val="20"/>
                <w:szCs w:val="20"/>
                <w:lang w:val="ru-RU"/>
              </w:rPr>
              <w:t xml:space="preserve">Калибратор за автоматично калибриране на 4-цветен флоуцитометър: за </w:t>
            </w:r>
            <w:r w:rsidRPr="00BC3599">
              <w:rPr>
                <w:noProof/>
                <w:sz w:val="20"/>
                <w:szCs w:val="20"/>
                <w:lang w:val="en-US"/>
              </w:rPr>
              <w:t>FL</w:t>
            </w:r>
            <w:r w:rsidRPr="00BC3599">
              <w:rPr>
                <w:noProof/>
                <w:sz w:val="20"/>
                <w:szCs w:val="20"/>
                <w:lang w:val="ru-RU"/>
              </w:rPr>
              <w:t>4</w:t>
            </w:r>
          </w:p>
        </w:tc>
        <w:tc>
          <w:tcPr>
            <w:tcW w:w="709" w:type="dxa"/>
            <w:shd w:val="clear" w:color="auto" w:fill="auto"/>
          </w:tcPr>
          <w:p w:rsidR="00100A09" w:rsidRPr="00BC3599" w:rsidRDefault="00100A09" w:rsidP="00BC3599">
            <w:pPr>
              <w:spacing w:after="160" w:line="240" w:lineRule="auto"/>
              <w:jc w:val="both"/>
              <w:rPr>
                <w:noProof/>
                <w:sz w:val="20"/>
                <w:szCs w:val="20"/>
              </w:rPr>
            </w:pPr>
            <w:r w:rsidRPr="00BC3599">
              <w:rPr>
                <w:noProof/>
                <w:sz w:val="20"/>
                <w:szCs w:val="20"/>
              </w:rPr>
              <w:t>Брой тестове</w:t>
            </w:r>
          </w:p>
        </w:tc>
        <w:tc>
          <w:tcPr>
            <w:tcW w:w="1453" w:type="dxa"/>
            <w:shd w:val="clear" w:color="auto" w:fill="auto"/>
            <w:hideMark/>
          </w:tcPr>
          <w:p w:rsidR="00100A09" w:rsidRPr="00BC3599" w:rsidRDefault="00100A09" w:rsidP="00BC3599">
            <w:pPr>
              <w:spacing w:after="160" w:line="240" w:lineRule="auto"/>
              <w:jc w:val="both"/>
              <w:rPr>
                <w:noProof/>
                <w:sz w:val="20"/>
                <w:szCs w:val="20"/>
                <w:lang w:val="en-US"/>
              </w:rPr>
            </w:pPr>
            <w:r w:rsidRPr="00BC3599">
              <w:rPr>
                <w:noProof/>
                <w:sz w:val="20"/>
                <w:szCs w:val="20"/>
                <w:lang w:val="en-US"/>
              </w:rPr>
              <w:t>150</w:t>
            </w:r>
          </w:p>
        </w:tc>
        <w:tc>
          <w:tcPr>
            <w:tcW w:w="2941" w:type="dxa"/>
          </w:tcPr>
          <w:p w:rsidR="00100A09" w:rsidRPr="00BC3599" w:rsidRDefault="00100A09" w:rsidP="00BC3599">
            <w:pPr>
              <w:spacing w:after="160" w:line="240" w:lineRule="auto"/>
              <w:jc w:val="both"/>
              <w:rPr>
                <w:noProof/>
                <w:sz w:val="20"/>
                <w:szCs w:val="20"/>
                <w:lang w:val="en-US"/>
              </w:rPr>
            </w:pPr>
          </w:p>
        </w:tc>
      </w:tr>
      <w:tr w:rsidR="00100A09" w:rsidRPr="00BC3599" w:rsidTr="00100A09">
        <w:trPr>
          <w:trHeight w:val="630"/>
        </w:trPr>
        <w:tc>
          <w:tcPr>
            <w:tcW w:w="772" w:type="dxa"/>
            <w:shd w:val="clear" w:color="auto" w:fill="auto"/>
            <w:hideMark/>
          </w:tcPr>
          <w:p w:rsidR="00100A09" w:rsidRPr="00BC3599" w:rsidRDefault="00100A09" w:rsidP="00BC3599">
            <w:pPr>
              <w:spacing w:after="160" w:line="240" w:lineRule="auto"/>
              <w:jc w:val="both"/>
              <w:rPr>
                <w:b/>
                <w:bCs/>
                <w:noProof/>
                <w:sz w:val="20"/>
                <w:szCs w:val="20"/>
                <w:lang w:val="en-US"/>
              </w:rPr>
            </w:pPr>
            <w:r w:rsidRPr="00BC3599">
              <w:rPr>
                <w:b/>
                <w:bCs/>
                <w:noProof/>
                <w:sz w:val="20"/>
                <w:szCs w:val="20"/>
                <w:lang w:val="en-US"/>
              </w:rPr>
              <w:t> </w:t>
            </w:r>
          </w:p>
        </w:tc>
        <w:tc>
          <w:tcPr>
            <w:tcW w:w="3901" w:type="dxa"/>
            <w:shd w:val="clear" w:color="auto" w:fill="auto"/>
            <w:noWrap/>
            <w:hideMark/>
          </w:tcPr>
          <w:p w:rsidR="00100A09" w:rsidRPr="00BC3599" w:rsidRDefault="00100A09" w:rsidP="00BC3599">
            <w:pPr>
              <w:spacing w:after="160" w:line="240" w:lineRule="auto"/>
              <w:jc w:val="both"/>
              <w:rPr>
                <w:b/>
                <w:bCs/>
                <w:noProof/>
                <w:sz w:val="20"/>
                <w:szCs w:val="20"/>
                <w:lang w:val="ru-RU"/>
              </w:rPr>
            </w:pPr>
            <w:r w:rsidRPr="00BC3599">
              <w:rPr>
                <w:b/>
                <w:bCs/>
                <w:noProof/>
                <w:sz w:val="20"/>
                <w:szCs w:val="20"/>
                <w:lang w:val="ru-RU"/>
              </w:rPr>
              <w:t>Диагностикуми за потвърдителна диагностика и мониторинг на антиретрувирусната терапия за нуждите на НПЛ</w:t>
            </w:r>
          </w:p>
        </w:tc>
        <w:tc>
          <w:tcPr>
            <w:tcW w:w="709" w:type="dxa"/>
            <w:shd w:val="clear" w:color="auto" w:fill="auto"/>
          </w:tcPr>
          <w:p w:rsidR="00100A09" w:rsidRPr="00BC3599" w:rsidRDefault="00100A09" w:rsidP="00BC3599">
            <w:pPr>
              <w:spacing w:after="160" w:line="240" w:lineRule="auto"/>
              <w:jc w:val="both"/>
              <w:rPr>
                <w:b/>
                <w:bCs/>
                <w:noProof/>
                <w:sz w:val="20"/>
                <w:szCs w:val="20"/>
                <w:lang w:val="ru-RU"/>
              </w:rPr>
            </w:pPr>
          </w:p>
        </w:tc>
        <w:tc>
          <w:tcPr>
            <w:tcW w:w="1453" w:type="dxa"/>
            <w:shd w:val="clear" w:color="auto" w:fill="auto"/>
            <w:hideMark/>
          </w:tcPr>
          <w:p w:rsidR="00100A09" w:rsidRPr="00BC3599" w:rsidRDefault="00100A09" w:rsidP="00BC3599">
            <w:pPr>
              <w:spacing w:after="160" w:line="240" w:lineRule="auto"/>
              <w:jc w:val="both"/>
              <w:rPr>
                <w:b/>
                <w:bCs/>
                <w:noProof/>
                <w:sz w:val="20"/>
                <w:szCs w:val="20"/>
                <w:lang w:val="ru-RU"/>
              </w:rPr>
            </w:pPr>
            <w:r w:rsidRPr="00BC3599">
              <w:rPr>
                <w:b/>
                <w:bCs/>
                <w:noProof/>
                <w:sz w:val="20"/>
                <w:szCs w:val="20"/>
                <w:lang w:val="en-US"/>
              </w:rPr>
              <w:t> </w:t>
            </w:r>
          </w:p>
        </w:tc>
        <w:tc>
          <w:tcPr>
            <w:tcW w:w="2941" w:type="dxa"/>
          </w:tcPr>
          <w:p w:rsidR="00100A09" w:rsidRPr="00BC3599" w:rsidRDefault="00100A09" w:rsidP="00BC3599">
            <w:pPr>
              <w:spacing w:after="160" w:line="240" w:lineRule="auto"/>
              <w:jc w:val="both"/>
              <w:rPr>
                <w:b/>
                <w:bCs/>
                <w:noProof/>
                <w:sz w:val="20"/>
                <w:szCs w:val="20"/>
                <w:lang w:val="en-US"/>
              </w:rPr>
            </w:pPr>
          </w:p>
        </w:tc>
      </w:tr>
      <w:tr w:rsidR="00100A09" w:rsidRPr="00BC3599" w:rsidTr="00100A09">
        <w:trPr>
          <w:trHeight w:val="330"/>
        </w:trPr>
        <w:tc>
          <w:tcPr>
            <w:tcW w:w="772" w:type="dxa"/>
            <w:shd w:val="clear" w:color="auto" w:fill="auto"/>
            <w:hideMark/>
          </w:tcPr>
          <w:p w:rsidR="00100A09" w:rsidRPr="00BC3599" w:rsidRDefault="00100A09" w:rsidP="00BC3599">
            <w:pPr>
              <w:spacing w:after="160" w:line="240" w:lineRule="auto"/>
              <w:jc w:val="both"/>
              <w:rPr>
                <w:noProof/>
                <w:sz w:val="20"/>
                <w:szCs w:val="20"/>
                <w:lang w:val="en-US"/>
              </w:rPr>
            </w:pPr>
            <w:r w:rsidRPr="00BC3599">
              <w:rPr>
                <w:noProof/>
                <w:sz w:val="20"/>
                <w:szCs w:val="20"/>
                <w:lang w:val="en-US"/>
              </w:rPr>
              <w:t>54</w:t>
            </w:r>
          </w:p>
        </w:tc>
        <w:tc>
          <w:tcPr>
            <w:tcW w:w="3901" w:type="dxa"/>
            <w:shd w:val="clear" w:color="auto" w:fill="auto"/>
            <w:noWrap/>
            <w:hideMark/>
          </w:tcPr>
          <w:p w:rsidR="00100A09" w:rsidRPr="00BC3599" w:rsidRDefault="00100A09" w:rsidP="00BC3599">
            <w:pPr>
              <w:spacing w:after="160" w:line="240" w:lineRule="auto"/>
              <w:jc w:val="both"/>
              <w:rPr>
                <w:noProof/>
                <w:sz w:val="20"/>
                <w:szCs w:val="20"/>
                <w:lang w:val="ru-RU"/>
              </w:rPr>
            </w:pPr>
            <w:r w:rsidRPr="00BC3599">
              <w:rPr>
                <w:noProof/>
                <w:sz w:val="20"/>
                <w:szCs w:val="20"/>
                <w:lang w:val="ru-RU"/>
              </w:rPr>
              <w:t xml:space="preserve">Тестове за потвърдителна диагностика на </w:t>
            </w:r>
            <w:r w:rsidRPr="00BC3599">
              <w:rPr>
                <w:noProof/>
                <w:sz w:val="20"/>
                <w:szCs w:val="20"/>
                <w:lang w:val="en-US"/>
              </w:rPr>
              <w:t>HIV</w:t>
            </w:r>
            <w:r w:rsidRPr="00BC3599">
              <w:rPr>
                <w:noProof/>
                <w:sz w:val="20"/>
                <w:szCs w:val="20"/>
                <w:lang w:val="ru-RU"/>
              </w:rPr>
              <w:t xml:space="preserve"> - Имуноблот</w:t>
            </w:r>
          </w:p>
        </w:tc>
        <w:tc>
          <w:tcPr>
            <w:tcW w:w="709" w:type="dxa"/>
            <w:shd w:val="clear" w:color="auto" w:fill="auto"/>
          </w:tcPr>
          <w:p w:rsidR="00100A09" w:rsidRPr="00BC3599" w:rsidRDefault="00100A09" w:rsidP="00BC3599">
            <w:pPr>
              <w:spacing w:after="160" w:line="240" w:lineRule="auto"/>
              <w:jc w:val="both"/>
              <w:rPr>
                <w:noProof/>
                <w:sz w:val="20"/>
                <w:szCs w:val="20"/>
              </w:rPr>
            </w:pPr>
            <w:r w:rsidRPr="00BC3599">
              <w:rPr>
                <w:noProof/>
                <w:sz w:val="20"/>
                <w:szCs w:val="20"/>
              </w:rPr>
              <w:t xml:space="preserve">Брой </w:t>
            </w:r>
          </w:p>
        </w:tc>
        <w:tc>
          <w:tcPr>
            <w:tcW w:w="1453" w:type="dxa"/>
            <w:shd w:val="clear" w:color="auto" w:fill="auto"/>
            <w:hideMark/>
          </w:tcPr>
          <w:p w:rsidR="00100A09" w:rsidRPr="00BC3599" w:rsidRDefault="00100A09" w:rsidP="00BC3599">
            <w:pPr>
              <w:spacing w:after="160" w:line="240" w:lineRule="auto"/>
              <w:jc w:val="both"/>
              <w:rPr>
                <w:noProof/>
                <w:sz w:val="20"/>
                <w:szCs w:val="20"/>
                <w:lang w:val="en-US"/>
              </w:rPr>
            </w:pPr>
            <w:r w:rsidRPr="00BC3599">
              <w:rPr>
                <w:noProof/>
                <w:sz w:val="20"/>
                <w:szCs w:val="20"/>
                <w:lang w:val="en-US"/>
              </w:rPr>
              <w:t>2 200</w:t>
            </w:r>
          </w:p>
        </w:tc>
        <w:tc>
          <w:tcPr>
            <w:tcW w:w="2941" w:type="dxa"/>
          </w:tcPr>
          <w:p w:rsidR="00100A09" w:rsidRPr="00BC3599" w:rsidRDefault="00100A09" w:rsidP="00BC3599">
            <w:pPr>
              <w:spacing w:after="160" w:line="240" w:lineRule="auto"/>
              <w:jc w:val="both"/>
              <w:rPr>
                <w:noProof/>
                <w:sz w:val="20"/>
                <w:szCs w:val="20"/>
                <w:lang w:val="en-US"/>
              </w:rPr>
            </w:pPr>
          </w:p>
        </w:tc>
      </w:tr>
      <w:tr w:rsidR="00100A09" w:rsidRPr="00BC3599" w:rsidTr="00100A09">
        <w:trPr>
          <w:trHeight w:val="330"/>
        </w:trPr>
        <w:tc>
          <w:tcPr>
            <w:tcW w:w="772" w:type="dxa"/>
            <w:shd w:val="clear" w:color="auto" w:fill="auto"/>
            <w:hideMark/>
          </w:tcPr>
          <w:p w:rsidR="00100A09" w:rsidRPr="00BC3599" w:rsidRDefault="00100A09" w:rsidP="00BC3599">
            <w:pPr>
              <w:spacing w:after="160" w:line="240" w:lineRule="auto"/>
              <w:jc w:val="both"/>
              <w:rPr>
                <w:noProof/>
                <w:sz w:val="20"/>
                <w:szCs w:val="20"/>
                <w:lang w:val="en-US"/>
              </w:rPr>
            </w:pPr>
            <w:r w:rsidRPr="00BC3599">
              <w:rPr>
                <w:noProof/>
                <w:sz w:val="20"/>
                <w:szCs w:val="20"/>
                <w:lang w:val="en-US"/>
              </w:rPr>
              <w:t>55</w:t>
            </w:r>
          </w:p>
        </w:tc>
        <w:tc>
          <w:tcPr>
            <w:tcW w:w="3901" w:type="dxa"/>
            <w:shd w:val="clear" w:color="auto" w:fill="auto"/>
            <w:noWrap/>
            <w:hideMark/>
          </w:tcPr>
          <w:p w:rsidR="00100A09" w:rsidRPr="00BC3599" w:rsidRDefault="00100A09" w:rsidP="00BC3599">
            <w:pPr>
              <w:spacing w:after="160" w:line="240" w:lineRule="auto"/>
              <w:jc w:val="both"/>
              <w:rPr>
                <w:noProof/>
                <w:sz w:val="20"/>
                <w:szCs w:val="20"/>
                <w:lang w:val="ru-RU"/>
              </w:rPr>
            </w:pPr>
            <w:r w:rsidRPr="00BC3599">
              <w:rPr>
                <w:noProof/>
                <w:sz w:val="20"/>
                <w:szCs w:val="20"/>
                <w:lang w:val="ru-RU"/>
              </w:rPr>
              <w:t xml:space="preserve">Тестове за определяне на ранна </w:t>
            </w:r>
            <w:r w:rsidRPr="00BC3599">
              <w:rPr>
                <w:noProof/>
                <w:sz w:val="20"/>
                <w:szCs w:val="20"/>
                <w:lang w:val="en-US"/>
              </w:rPr>
              <w:t>HIV</w:t>
            </w:r>
            <w:r w:rsidRPr="00BC3599">
              <w:rPr>
                <w:noProof/>
                <w:sz w:val="20"/>
                <w:szCs w:val="20"/>
                <w:lang w:val="ru-RU"/>
              </w:rPr>
              <w:t xml:space="preserve"> инфекция ЕЛИЗА</w:t>
            </w:r>
          </w:p>
        </w:tc>
        <w:tc>
          <w:tcPr>
            <w:tcW w:w="709" w:type="dxa"/>
            <w:shd w:val="clear" w:color="auto" w:fill="auto"/>
          </w:tcPr>
          <w:p w:rsidR="00100A09" w:rsidRPr="00BC3599" w:rsidRDefault="00100A09" w:rsidP="00BC3599">
            <w:pPr>
              <w:spacing w:after="160" w:line="240" w:lineRule="auto"/>
              <w:jc w:val="both"/>
              <w:rPr>
                <w:noProof/>
                <w:sz w:val="20"/>
                <w:szCs w:val="20"/>
              </w:rPr>
            </w:pPr>
            <w:r w:rsidRPr="00BC3599">
              <w:rPr>
                <w:noProof/>
                <w:sz w:val="20"/>
                <w:szCs w:val="20"/>
              </w:rPr>
              <w:t xml:space="preserve">Брой </w:t>
            </w:r>
          </w:p>
        </w:tc>
        <w:tc>
          <w:tcPr>
            <w:tcW w:w="1453" w:type="dxa"/>
            <w:shd w:val="clear" w:color="auto" w:fill="auto"/>
            <w:hideMark/>
          </w:tcPr>
          <w:p w:rsidR="00100A09" w:rsidRPr="00BC3599" w:rsidRDefault="00100A09" w:rsidP="00BC3599">
            <w:pPr>
              <w:spacing w:after="160" w:line="240" w:lineRule="auto"/>
              <w:jc w:val="both"/>
              <w:rPr>
                <w:noProof/>
                <w:sz w:val="20"/>
                <w:szCs w:val="20"/>
                <w:lang w:val="en-US"/>
              </w:rPr>
            </w:pPr>
            <w:r w:rsidRPr="00BC3599">
              <w:rPr>
                <w:noProof/>
                <w:sz w:val="20"/>
                <w:szCs w:val="20"/>
                <w:lang w:val="en-US"/>
              </w:rPr>
              <w:t>576</w:t>
            </w:r>
          </w:p>
        </w:tc>
        <w:tc>
          <w:tcPr>
            <w:tcW w:w="2941" w:type="dxa"/>
          </w:tcPr>
          <w:p w:rsidR="00100A09" w:rsidRPr="00BC3599" w:rsidRDefault="00100A09" w:rsidP="00BC3599">
            <w:pPr>
              <w:spacing w:after="160" w:line="240" w:lineRule="auto"/>
              <w:jc w:val="both"/>
              <w:rPr>
                <w:noProof/>
                <w:sz w:val="20"/>
                <w:szCs w:val="20"/>
                <w:lang w:val="en-US"/>
              </w:rPr>
            </w:pPr>
          </w:p>
        </w:tc>
      </w:tr>
      <w:tr w:rsidR="00100A09" w:rsidRPr="00BC3599" w:rsidTr="00100A09">
        <w:trPr>
          <w:trHeight w:val="330"/>
        </w:trPr>
        <w:tc>
          <w:tcPr>
            <w:tcW w:w="772" w:type="dxa"/>
            <w:shd w:val="clear" w:color="auto" w:fill="auto"/>
            <w:hideMark/>
          </w:tcPr>
          <w:p w:rsidR="00100A09" w:rsidRPr="00BC3599" w:rsidRDefault="00100A09" w:rsidP="00BC3599">
            <w:pPr>
              <w:spacing w:after="160" w:line="240" w:lineRule="auto"/>
              <w:jc w:val="both"/>
              <w:rPr>
                <w:noProof/>
                <w:sz w:val="20"/>
                <w:szCs w:val="20"/>
                <w:lang w:val="en-US"/>
              </w:rPr>
            </w:pPr>
            <w:r w:rsidRPr="00BC3599">
              <w:rPr>
                <w:noProof/>
                <w:sz w:val="20"/>
                <w:szCs w:val="20"/>
                <w:lang w:val="en-US"/>
              </w:rPr>
              <w:t>56</w:t>
            </w:r>
          </w:p>
        </w:tc>
        <w:tc>
          <w:tcPr>
            <w:tcW w:w="3901" w:type="dxa"/>
            <w:shd w:val="clear" w:color="auto" w:fill="auto"/>
            <w:noWrap/>
            <w:hideMark/>
          </w:tcPr>
          <w:p w:rsidR="00100A09" w:rsidRPr="00BC3599" w:rsidRDefault="00100A09" w:rsidP="00BC3599">
            <w:pPr>
              <w:spacing w:after="160" w:line="240" w:lineRule="auto"/>
              <w:jc w:val="both"/>
              <w:rPr>
                <w:noProof/>
                <w:sz w:val="20"/>
                <w:szCs w:val="20"/>
                <w:lang w:val="ru-RU"/>
              </w:rPr>
            </w:pPr>
            <w:r w:rsidRPr="00BC3599">
              <w:rPr>
                <w:noProof/>
                <w:sz w:val="20"/>
                <w:szCs w:val="20"/>
                <w:lang w:val="ru-RU"/>
              </w:rPr>
              <w:t>Консумативи за работа по позиция 55</w:t>
            </w:r>
          </w:p>
        </w:tc>
        <w:tc>
          <w:tcPr>
            <w:tcW w:w="709" w:type="dxa"/>
            <w:shd w:val="clear" w:color="auto" w:fill="auto"/>
          </w:tcPr>
          <w:p w:rsidR="00100A09" w:rsidRPr="00BC3599" w:rsidRDefault="00100A09" w:rsidP="00BC3599">
            <w:pPr>
              <w:spacing w:after="160" w:line="240" w:lineRule="auto"/>
              <w:jc w:val="both"/>
              <w:rPr>
                <w:noProof/>
                <w:sz w:val="20"/>
                <w:szCs w:val="20"/>
              </w:rPr>
            </w:pPr>
            <w:r w:rsidRPr="00BC3599">
              <w:rPr>
                <w:noProof/>
                <w:sz w:val="20"/>
                <w:szCs w:val="20"/>
              </w:rPr>
              <w:t xml:space="preserve">Брой </w:t>
            </w:r>
          </w:p>
        </w:tc>
        <w:tc>
          <w:tcPr>
            <w:tcW w:w="1453" w:type="dxa"/>
            <w:shd w:val="clear" w:color="auto" w:fill="auto"/>
            <w:hideMark/>
          </w:tcPr>
          <w:p w:rsidR="00100A09" w:rsidRPr="00BC3599" w:rsidRDefault="00100A09" w:rsidP="00BC3599">
            <w:pPr>
              <w:spacing w:after="160" w:line="240" w:lineRule="auto"/>
              <w:jc w:val="both"/>
              <w:rPr>
                <w:noProof/>
                <w:sz w:val="20"/>
                <w:szCs w:val="20"/>
                <w:lang w:val="en-US"/>
              </w:rPr>
            </w:pPr>
            <w:r w:rsidRPr="00BC3599">
              <w:rPr>
                <w:noProof/>
                <w:sz w:val="20"/>
                <w:szCs w:val="20"/>
                <w:lang w:val="en-US"/>
              </w:rPr>
              <w:t>576</w:t>
            </w:r>
          </w:p>
        </w:tc>
        <w:tc>
          <w:tcPr>
            <w:tcW w:w="2941" w:type="dxa"/>
          </w:tcPr>
          <w:p w:rsidR="00100A09" w:rsidRPr="00BC3599" w:rsidRDefault="00100A09" w:rsidP="00BC3599">
            <w:pPr>
              <w:spacing w:after="160" w:line="240" w:lineRule="auto"/>
              <w:jc w:val="both"/>
              <w:rPr>
                <w:noProof/>
                <w:sz w:val="20"/>
                <w:szCs w:val="20"/>
                <w:lang w:val="en-US"/>
              </w:rPr>
            </w:pPr>
          </w:p>
        </w:tc>
      </w:tr>
      <w:tr w:rsidR="00100A09" w:rsidRPr="00BC3599" w:rsidTr="00100A09">
        <w:trPr>
          <w:trHeight w:val="330"/>
        </w:trPr>
        <w:tc>
          <w:tcPr>
            <w:tcW w:w="772" w:type="dxa"/>
            <w:shd w:val="clear" w:color="auto" w:fill="auto"/>
            <w:hideMark/>
          </w:tcPr>
          <w:p w:rsidR="00100A09" w:rsidRPr="00BC3599" w:rsidRDefault="00100A09" w:rsidP="00BC3599">
            <w:pPr>
              <w:spacing w:after="160" w:line="240" w:lineRule="auto"/>
              <w:jc w:val="both"/>
              <w:rPr>
                <w:noProof/>
                <w:sz w:val="20"/>
                <w:szCs w:val="20"/>
                <w:lang w:val="en-US"/>
              </w:rPr>
            </w:pPr>
            <w:r w:rsidRPr="00BC3599">
              <w:rPr>
                <w:noProof/>
                <w:sz w:val="20"/>
                <w:szCs w:val="20"/>
                <w:lang w:val="en-US"/>
              </w:rPr>
              <w:t>57</w:t>
            </w:r>
          </w:p>
        </w:tc>
        <w:tc>
          <w:tcPr>
            <w:tcW w:w="3901" w:type="dxa"/>
            <w:shd w:val="clear" w:color="auto" w:fill="auto"/>
            <w:noWrap/>
            <w:hideMark/>
          </w:tcPr>
          <w:p w:rsidR="00100A09" w:rsidRPr="00BC3599" w:rsidRDefault="00100A09" w:rsidP="00BC3599">
            <w:pPr>
              <w:spacing w:after="160" w:line="240" w:lineRule="auto"/>
              <w:jc w:val="both"/>
              <w:rPr>
                <w:noProof/>
                <w:sz w:val="20"/>
                <w:szCs w:val="20"/>
                <w:lang w:val="ru-RU"/>
              </w:rPr>
            </w:pPr>
            <w:r w:rsidRPr="00BC3599">
              <w:rPr>
                <w:noProof/>
                <w:sz w:val="20"/>
                <w:szCs w:val="20"/>
                <w:lang w:val="ru-RU"/>
              </w:rPr>
              <w:t xml:space="preserve">Тестове за определяне на вирусен товар на </w:t>
            </w:r>
            <w:r w:rsidRPr="00BC3599">
              <w:rPr>
                <w:noProof/>
                <w:sz w:val="20"/>
                <w:szCs w:val="20"/>
                <w:lang w:val="en-US"/>
              </w:rPr>
              <w:t>HIV</w:t>
            </w:r>
          </w:p>
        </w:tc>
        <w:tc>
          <w:tcPr>
            <w:tcW w:w="709" w:type="dxa"/>
            <w:shd w:val="clear" w:color="auto" w:fill="auto"/>
          </w:tcPr>
          <w:p w:rsidR="00100A09" w:rsidRPr="00BC3599" w:rsidRDefault="00100A09" w:rsidP="00BC3599">
            <w:pPr>
              <w:spacing w:after="160" w:line="240" w:lineRule="auto"/>
              <w:jc w:val="both"/>
              <w:rPr>
                <w:noProof/>
                <w:sz w:val="20"/>
                <w:szCs w:val="20"/>
              </w:rPr>
            </w:pPr>
            <w:r w:rsidRPr="00BC3599">
              <w:rPr>
                <w:noProof/>
                <w:sz w:val="20"/>
                <w:szCs w:val="20"/>
              </w:rPr>
              <w:t>Брой</w:t>
            </w:r>
          </w:p>
        </w:tc>
        <w:tc>
          <w:tcPr>
            <w:tcW w:w="1453" w:type="dxa"/>
            <w:shd w:val="clear" w:color="auto" w:fill="auto"/>
            <w:hideMark/>
          </w:tcPr>
          <w:p w:rsidR="00100A09" w:rsidRPr="00BC3599" w:rsidRDefault="00100A09" w:rsidP="00BC3599">
            <w:pPr>
              <w:spacing w:after="160" w:line="240" w:lineRule="auto"/>
              <w:jc w:val="both"/>
              <w:rPr>
                <w:noProof/>
                <w:sz w:val="20"/>
                <w:szCs w:val="20"/>
                <w:lang w:val="en-US"/>
              </w:rPr>
            </w:pPr>
            <w:r w:rsidRPr="00BC3599">
              <w:rPr>
                <w:noProof/>
                <w:sz w:val="20"/>
                <w:szCs w:val="20"/>
                <w:lang w:val="en-US"/>
              </w:rPr>
              <w:t>6 432</w:t>
            </w:r>
          </w:p>
        </w:tc>
        <w:tc>
          <w:tcPr>
            <w:tcW w:w="2941" w:type="dxa"/>
          </w:tcPr>
          <w:p w:rsidR="00100A09" w:rsidRPr="00BC3599" w:rsidRDefault="00100A09" w:rsidP="00BC3599">
            <w:pPr>
              <w:spacing w:after="160" w:line="240" w:lineRule="auto"/>
              <w:jc w:val="both"/>
              <w:rPr>
                <w:noProof/>
                <w:sz w:val="20"/>
                <w:szCs w:val="20"/>
                <w:lang w:val="en-US"/>
              </w:rPr>
            </w:pPr>
          </w:p>
        </w:tc>
      </w:tr>
      <w:tr w:rsidR="00100A09" w:rsidRPr="00BC3599" w:rsidTr="00100A09">
        <w:trPr>
          <w:trHeight w:val="330"/>
        </w:trPr>
        <w:tc>
          <w:tcPr>
            <w:tcW w:w="772" w:type="dxa"/>
            <w:shd w:val="clear" w:color="auto" w:fill="auto"/>
            <w:hideMark/>
          </w:tcPr>
          <w:p w:rsidR="00100A09" w:rsidRPr="00BC3599" w:rsidRDefault="00100A09" w:rsidP="00BC3599">
            <w:pPr>
              <w:spacing w:after="160" w:line="240" w:lineRule="auto"/>
              <w:jc w:val="both"/>
              <w:rPr>
                <w:noProof/>
                <w:sz w:val="20"/>
                <w:szCs w:val="20"/>
                <w:lang w:val="en-US"/>
              </w:rPr>
            </w:pPr>
            <w:r w:rsidRPr="00BC3599">
              <w:rPr>
                <w:noProof/>
                <w:sz w:val="20"/>
                <w:szCs w:val="20"/>
                <w:lang w:val="en-US"/>
              </w:rPr>
              <w:t>58</w:t>
            </w:r>
          </w:p>
        </w:tc>
        <w:tc>
          <w:tcPr>
            <w:tcW w:w="3901" w:type="dxa"/>
            <w:shd w:val="clear" w:color="auto" w:fill="auto"/>
            <w:noWrap/>
            <w:hideMark/>
          </w:tcPr>
          <w:p w:rsidR="00100A09" w:rsidRPr="00BC3599" w:rsidRDefault="00100A09" w:rsidP="00BC3599">
            <w:pPr>
              <w:spacing w:after="160" w:line="240" w:lineRule="auto"/>
              <w:jc w:val="both"/>
              <w:rPr>
                <w:noProof/>
                <w:sz w:val="20"/>
                <w:szCs w:val="20"/>
                <w:lang w:val="ru-RU"/>
              </w:rPr>
            </w:pPr>
            <w:r w:rsidRPr="00BC3599">
              <w:rPr>
                <w:noProof/>
                <w:sz w:val="20"/>
                <w:szCs w:val="20"/>
                <w:lang w:val="ru-RU"/>
              </w:rPr>
              <w:t>Консумативи за работа по позиция 57</w:t>
            </w:r>
          </w:p>
        </w:tc>
        <w:tc>
          <w:tcPr>
            <w:tcW w:w="709" w:type="dxa"/>
            <w:shd w:val="clear" w:color="auto" w:fill="auto"/>
          </w:tcPr>
          <w:p w:rsidR="00100A09" w:rsidRPr="00BC3599" w:rsidRDefault="00100A09" w:rsidP="00BC3599">
            <w:pPr>
              <w:spacing w:after="160" w:line="240" w:lineRule="auto"/>
              <w:jc w:val="both"/>
              <w:rPr>
                <w:noProof/>
                <w:sz w:val="20"/>
                <w:szCs w:val="20"/>
              </w:rPr>
            </w:pPr>
            <w:r w:rsidRPr="00BC3599">
              <w:rPr>
                <w:noProof/>
                <w:sz w:val="20"/>
                <w:szCs w:val="20"/>
              </w:rPr>
              <w:t>Брой</w:t>
            </w:r>
          </w:p>
        </w:tc>
        <w:tc>
          <w:tcPr>
            <w:tcW w:w="1453" w:type="dxa"/>
            <w:shd w:val="clear" w:color="auto" w:fill="auto"/>
            <w:hideMark/>
          </w:tcPr>
          <w:p w:rsidR="00100A09" w:rsidRPr="00BC3599" w:rsidRDefault="00100A09" w:rsidP="00BC3599">
            <w:pPr>
              <w:spacing w:after="160" w:line="240" w:lineRule="auto"/>
              <w:jc w:val="both"/>
              <w:rPr>
                <w:noProof/>
                <w:sz w:val="20"/>
                <w:szCs w:val="20"/>
                <w:lang w:val="en-US"/>
              </w:rPr>
            </w:pPr>
            <w:r w:rsidRPr="00BC3599">
              <w:rPr>
                <w:noProof/>
                <w:sz w:val="20"/>
                <w:szCs w:val="20"/>
                <w:lang w:val="en-US"/>
              </w:rPr>
              <w:t>6 432</w:t>
            </w:r>
          </w:p>
        </w:tc>
        <w:tc>
          <w:tcPr>
            <w:tcW w:w="2941" w:type="dxa"/>
          </w:tcPr>
          <w:p w:rsidR="00100A09" w:rsidRPr="00BC3599" w:rsidRDefault="00100A09" w:rsidP="00BC3599">
            <w:pPr>
              <w:spacing w:after="160" w:line="240" w:lineRule="auto"/>
              <w:jc w:val="both"/>
              <w:rPr>
                <w:noProof/>
                <w:sz w:val="20"/>
                <w:szCs w:val="20"/>
                <w:lang w:val="en-US"/>
              </w:rPr>
            </w:pPr>
          </w:p>
        </w:tc>
      </w:tr>
      <w:tr w:rsidR="00100A09" w:rsidRPr="00BC3599" w:rsidTr="00100A09">
        <w:trPr>
          <w:trHeight w:val="330"/>
        </w:trPr>
        <w:tc>
          <w:tcPr>
            <w:tcW w:w="772" w:type="dxa"/>
            <w:shd w:val="clear" w:color="auto" w:fill="auto"/>
            <w:hideMark/>
          </w:tcPr>
          <w:p w:rsidR="00100A09" w:rsidRPr="00BC3599" w:rsidRDefault="00100A09" w:rsidP="00BC3599">
            <w:pPr>
              <w:spacing w:after="160" w:line="240" w:lineRule="auto"/>
              <w:jc w:val="both"/>
              <w:rPr>
                <w:noProof/>
                <w:sz w:val="20"/>
                <w:szCs w:val="20"/>
                <w:lang w:val="en-US"/>
              </w:rPr>
            </w:pPr>
            <w:r w:rsidRPr="00BC3599">
              <w:rPr>
                <w:noProof/>
                <w:sz w:val="20"/>
                <w:szCs w:val="20"/>
                <w:lang w:val="en-US"/>
              </w:rPr>
              <w:t>59</w:t>
            </w:r>
          </w:p>
        </w:tc>
        <w:tc>
          <w:tcPr>
            <w:tcW w:w="3901" w:type="dxa"/>
            <w:shd w:val="clear" w:color="auto" w:fill="auto"/>
            <w:noWrap/>
            <w:hideMark/>
          </w:tcPr>
          <w:p w:rsidR="00100A09" w:rsidRPr="00BC3599" w:rsidRDefault="00100A09" w:rsidP="00BC3599">
            <w:pPr>
              <w:spacing w:after="160" w:line="240" w:lineRule="auto"/>
              <w:jc w:val="both"/>
              <w:rPr>
                <w:noProof/>
                <w:sz w:val="20"/>
                <w:szCs w:val="20"/>
                <w:lang w:val="ru-RU"/>
              </w:rPr>
            </w:pPr>
            <w:r w:rsidRPr="00BC3599">
              <w:rPr>
                <w:noProof/>
                <w:sz w:val="20"/>
                <w:szCs w:val="20"/>
                <w:lang w:val="ru-RU"/>
              </w:rPr>
              <w:t>Епруветки за замразяване с винт - 2 мл за работа по позиция 57</w:t>
            </w:r>
          </w:p>
        </w:tc>
        <w:tc>
          <w:tcPr>
            <w:tcW w:w="709" w:type="dxa"/>
            <w:shd w:val="clear" w:color="auto" w:fill="auto"/>
          </w:tcPr>
          <w:p w:rsidR="00100A09" w:rsidRPr="00BC3599" w:rsidRDefault="00100A09" w:rsidP="00BC3599">
            <w:pPr>
              <w:spacing w:after="160" w:line="240" w:lineRule="auto"/>
              <w:jc w:val="both"/>
              <w:rPr>
                <w:noProof/>
                <w:sz w:val="20"/>
                <w:szCs w:val="20"/>
              </w:rPr>
            </w:pPr>
            <w:r w:rsidRPr="00BC3599">
              <w:rPr>
                <w:noProof/>
                <w:sz w:val="20"/>
                <w:szCs w:val="20"/>
              </w:rPr>
              <w:t xml:space="preserve">Брой </w:t>
            </w:r>
          </w:p>
        </w:tc>
        <w:tc>
          <w:tcPr>
            <w:tcW w:w="1453" w:type="dxa"/>
            <w:shd w:val="clear" w:color="auto" w:fill="auto"/>
            <w:hideMark/>
          </w:tcPr>
          <w:p w:rsidR="00100A09" w:rsidRPr="00BC3599" w:rsidRDefault="00100A09" w:rsidP="00BC3599">
            <w:pPr>
              <w:spacing w:after="160" w:line="240" w:lineRule="auto"/>
              <w:jc w:val="both"/>
              <w:rPr>
                <w:noProof/>
                <w:sz w:val="20"/>
                <w:szCs w:val="20"/>
                <w:lang w:val="en-US"/>
              </w:rPr>
            </w:pPr>
            <w:r w:rsidRPr="00BC3599">
              <w:rPr>
                <w:noProof/>
                <w:sz w:val="20"/>
                <w:szCs w:val="20"/>
                <w:lang w:val="en-US"/>
              </w:rPr>
              <w:t>12 864</w:t>
            </w:r>
          </w:p>
        </w:tc>
        <w:tc>
          <w:tcPr>
            <w:tcW w:w="2941" w:type="dxa"/>
          </w:tcPr>
          <w:p w:rsidR="00100A09" w:rsidRPr="00BC3599" w:rsidRDefault="00100A09" w:rsidP="00BC3599">
            <w:pPr>
              <w:spacing w:after="160" w:line="240" w:lineRule="auto"/>
              <w:jc w:val="both"/>
              <w:rPr>
                <w:noProof/>
                <w:sz w:val="20"/>
                <w:szCs w:val="20"/>
                <w:lang w:val="en-US"/>
              </w:rPr>
            </w:pPr>
          </w:p>
        </w:tc>
      </w:tr>
      <w:tr w:rsidR="00100A09" w:rsidRPr="00BC3599" w:rsidTr="00100A09">
        <w:trPr>
          <w:trHeight w:val="330"/>
        </w:trPr>
        <w:tc>
          <w:tcPr>
            <w:tcW w:w="772" w:type="dxa"/>
            <w:shd w:val="clear" w:color="auto" w:fill="auto"/>
            <w:hideMark/>
          </w:tcPr>
          <w:p w:rsidR="00100A09" w:rsidRPr="00BC3599" w:rsidRDefault="00100A09" w:rsidP="00BC3599">
            <w:pPr>
              <w:spacing w:after="160" w:line="240" w:lineRule="auto"/>
              <w:jc w:val="both"/>
              <w:rPr>
                <w:noProof/>
                <w:sz w:val="20"/>
                <w:szCs w:val="20"/>
                <w:lang w:val="en-US"/>
              </w:rPr>
            </w:pPr>
            <w:r w:rsidRPr="00BC3599">
              <w:rPr>
                <w:noProof/>
                <w:sz w:val="20"/>
                <w:szCs w:val="20"/>
                <w:lang w:val="en-US"/>
              </w:rPr>
              <w:t>60</w:t>
            </w:r>
          </w:p>
        </w:tc>
        <w:tc>
          <w:tcPr>
            <w:tcW w:w="3901" w:type="dxa"/>
            <w:shd w:val="clear" w:color="auto" w:fill="auto"/>
            <w:noWrap/>
            <w:hideMark/>
          </w:tcPr>
          <w:p w:rsidR="00100A09" w:rsidRPr="00BC3599" w:rsidRDefault="00100A09" w:rsidP="00BC3599">
            <w:pPr>
              <w:spacing w:after="160" w:line="240" w:lineRule="auto"/>
              <w:jc w:val="both"/>
              <w:rPr>
                <w:noProof/>
                <w:sz w:val="20"/>
                <w:szCs w:val="20"/>
                <w:lang w:val="ru-RU"/>
              </w:rPr>
            </w:pPr>
            <w:r w:rsidRPr="00BC3599">
              <w:rPr>
                <w:noProof/>
                <w:sz w:val="20"/>
                <w:szCs w:val="20"/>
                <w:lang w:val="ru-RU"/>
              </w:rPr>
              <w:t xml:space="preserve">Тестове за </w:t>
            </w:r>
            <w:r w:rsidRPr="00BC3599">
              <w:rPr>
                <w:noProof/>
                <w:sz w:val="20"/>
                <w:szCs w:val="20"/>
                <w:lang w:val="en-US"/>
              </w:rPr>
              <w:t>HIV</w:t>
            </w:r>
            <w:r w:rsidRPr="00BC3599">
              <w:rPr>
                <w:noProof/>
                <w:sz w:val="20"/>
                <w:szCs w:val="20"/>
                <w:lang w:val="ru-RU"/>
              </w:rPr>
              <w:t xml:space="preserve"> генотипиране за определяне на резистентност към антиретровирусни продукти</w:t>
            </w:r>
          </w:p>
        </w:tc>
        <w:tc>
          <w:tcPr>
            <w:tcW w:w="709" w:type="dxa"/>
            <w:shd w:val="clear" w:color="auto" w:fill="auto"/>
          </w:tcPr>
          <w:p w:rsidR="00100A09" w:rsidRPr="00BC3599" w:rsidRDefault="00100A09" w:rsidP="00BC3599">
            <w:pPr>
              <w:spacing w:after="160" w:line="240" w:lineRule="auto"/>
              <w:jc w:val="both"/>
              <w:rPr>
                <w:noProof/>
                <w:sz w:val="20"/>
                <w:szCs w:val="20"/>
              </w:rPr>
            </w:pPr>
            <w:r w:rsidRPr="00BC3599">
              <w:rPr>
                <w:noProof/>
                <w:sz w:val="20"/>
                <w:szCs w:val="20"/>
              </w:rPr>
              <w:t>Брой</w:t>
            </w:r>
          </w:p>
        </w:tc>
        <w:tc>
          <w:tcPr>
            <w:tcW w:w="1453" w:type="dxa"/>
            <w:shd w:val="clear" w:color="auto" w:fill="auto"/>
            <w:hideMark/>
          </w:tcPr>
          <w:p w:rsidR="00100A09" w:rsidRPr="00BC3599" w:rsidRDefault="00100A09" w:rsidP="00BC3599">
            <w:pPr>
              <w:spacing w:after="160" w:line="240" w:lineRule="auto"/>
              <w:jc w:val="both"/>
              <w:rPr>
                <w:noProof/>
                <w:sz w:val="20"/>
                <w:szCs w:val="20"/>
                <w:lang w:val="en-US"/>
              </w:rPr>
            </w:pPr>
            <w:r w:rsidRPr="00BC3599">
              <w:rPr>
                <w:noProof/>
                <w:sz w:val="20"/>
                <w:szCs w:val="20"/>
                <w:lang w:val="en-US"/>
              </w:rPr>
              <w:t>576</w:t>
            </w:r>
          </w:p>
        </w:tc>
        <w:tc>
          <w:tcPr>
            <w:tcW w:w="2941" w:type="dxa"/>
          </w:tcPr>
          <w:p w:rsidR="00100A09" w:rsidRPr="00BC3599" w:rsidRDefault="00100A09" w:rsidP="00BC3599">
            <w:pPr>
              <w:spacing w:after="160" w:line="240" w:lineRule="auto"/>
              <w:jc w:val="both"/>
              <w:rPr>
                <w:noProof/>
                <w:sz w:val="20"/>
                <w:szCs w:val="20"/>
                <w:lang w:val="en-US"/>
              </w:rPr>
            </w:pPr>
          </w:p>
        </w:tc>
      </w:tr>
      <w:tr w:rsidR="00100A09" w:rsidRPr="00BC3599" w:rsidTr="00100A09">
        <w:trPr>
          <w:trHeight w:val="330"/>
        </w:trPr>
        <w:tc>
          <w:tcPr>
            <w:tcW w:w="772" w:type="dxa"/>
            <w:shd w:val="clear" w:color="auto" w:fill="auto"/>
            <w:hideMark/>
          </w:tcPr>
          <w:p w:rsidR="00100A09" w:rsidRPr="00BC3599" w:rsidRDefault="00100A09" w:rsidP="00BC3599">
            <w:pPr>
              <w:spacing w:after="160" w:line="240" w:lineRule="auto"/>
              <w:jc w:val="both"/>
              <w:rPr>
                <w:noProof/>
                <w:sz w:val="20"/>
                <w:szCs w:val="20"/>
                <w:lang w:val="en-US"/>
              </w:rPr>
            </w:pPr>
            <w:r w:rsidRPr="00BC3599">
              <w:rPr>
                <w:noProof/>
                <w:sz w:val="20"/>
                <w:szCs w:val="20"/>
                <w:lang w:val="en-US"/>
              </w:rPr>
              <w:t>61</w:t>
            </w:r>
          </w:p>
        </w:tc>
        <w:tc>
          <w:tcPr>
            <w:tcW w:w="3901" w:type="dxa"/>
            <w:shd w:val="clear" w:color="auto" w:fill="auto"/>
            <w:noWrap/>
            <w:hideMark/>
          </w:tcPr>
          <w:p w:rsidR="00100A09" w:rsidRPr="00BC3599" w:rsidRDefault="00100A09" w:rsidP="00BC3599">
            <w:pPr>
              <w:spacing w:after="160" w:line="240" w:lineRule="auto"/>
              <w:jc w:val="both"/>
              <w:rPr>
                <w:noProof/>
                <w:sz w:val="20"/>
                <w:szCs w:val="20"/>
                <w:lang w:val="ru-RU"/>
              </w:rPr>
            </w:pPr>
            <w:r w:rsidRPr="00BC3599">
              <w:rPr>
                <w:noProof/>
                <w:sz w:val="20"/>
                <w:szCs w:val="20"/>
                <w:lang w:val="ru-RU"/>
              </w:rPr>
              <w:t>Консумативи и допълнителни реактиви по позиция 60</w:t>
            </w:r>
          </w:p>
        </w:tc>
        <w:tc>
          <w:tcPr>
            <w:tcW w:w="709" w:type="dxa"/>
            <w:shd w:val="clear" w:color="auto" w:fill="auto"/>
          </w:tcPr>
          <w:p w:rsidR="00100A09" w:rsidRPr="00BC3599" w:rsidRDefault="00100A09" w:rsidP="00BC3599">
            <w:pPr>
              <w:spacing w:after="160" w:line="240" w:lineRule="auto"/>
              <w:jc w:val="both"/>
              <w:rPr>
                <w:noProof/>
                <w:sz w:val="20"/>
                <w:szCs w:val="20"/>
              </w:rPr>
            </w:pPr>
            <w:r w:rsidRPr="00BC3599">
              <w:rPr>
                <w:noProof/>
                <w:sz w:val="20"/>
                <w:szCs w:val="20"/>
              </w:rPr>
              <w:t xml:space="preserve">Брой </w:t>
            </w:r>
          </w:p>
        </w:tc>
        <w:tc>
          <w:tcPr>
            <w:tcW w:w="1453" w:type="dxa"/>
            <w:shd w:val="clear" w:color="auto" w:fill="auto"/>
            <w:hideMark/>
          </w:tcPr>
          <w:p w:rsidR="00100A09" w:rsidRPr="00BC3599" w:rsidRDefault="00100A09" w:rsidP="00BC3599">
            <w:pPr>
              <w:spacing w:after="160" w:line="240" w:lineRule="auto"/>
              <w:jc w:val="both"/>
              <w:rPr>
                <w:noProof/>
                <w:sz w:val="20"/>
                <w:szCs w:val="20"/>
                <w:lang w:val="en-US"/>
              </w:rPr>
            </w:pPr>
            <w:r w:rsidRPr="00BC3599">
              <w:rPr>
                <w:noProof/>
                <w:sz w:val="20"/>
                <w:szCs w:val="20"/>
                <w:lang w:val="en-US"/>
              </w:rPr>
              <w:t>576</w:t>
            </w:r>
          </w:p>
        </w:tc>
        <w:tc>
          <w:tcPr>
            <w:tcW w:w="2941" w:type="dxa"/>
          </w:tcPr>
          <w:p w:rsidR="00100A09" w:rsidRPr="00BC3599" w:rsidRDefault="00100A09" w:rsidP="00BC3599">
            <w:pPr>
              <w:spacing w:after="160" w:line="240" w:lineRule="auto"/>
              <w:jc w:val="both"/>
              <w:rPr>
                <w:noProof/>
                <w:sz w:val="20"/>
                <w:szCs w:val="20"/>
                <w:lang w:val="en-US"/>
              </w:rPr>
            </w:pPr>
          </w:p>
        </w:tc>
      </w:tr>
      <w:tr w:rsidR="00100A09" w:rsidRPr="00BC3599" w:rsidTr="00100A09">
        <w:trPr>
          <w:trHeight w:val="330"/>
        </w:trPr>
        <w:tc>
          <w:tcPr>
            <w:tcW w:w="772" w:type="dxa"/>
            <w:shd w:val="clear" w:color="auto" w:fill="auto"/>
            <w:hideMark/>
          </w:tcPr>
          <w:p w:rsidR="00100A09" w:rsidRPr="00BC3599" w:rsidRDefault="00100A09" w:rsidP="00BC3599">
            <w:pPr>
              <w:spacing w:after="160" w:line="240" w:lineRule="auto"/>
              <w:jc w:val="both"/>
              <w:rPr>
                <w:noProof/>
                <w:sz w:val="20"/>
                <w:szCs w:val="20"/>
                <w:lang w:val="en-US"/>
              </w:rPr>
            </w:pPr>
            <w:r w:rsidRPr="00BC3599">
              <w:rPr>
                <w:noProof/>
                <w:sz w:val="20"/>
                <w:szCs w:val="20"/>
                <w:lang w:val="en-US"/>
              </w:rPr>
              <w:t>62</w:t>
            </w:r>
          </w:p>
        </w:tc>
        <w:tc>
          <w:tcPr>
            <w:tcW w:w="3901" w:type="dxa"/>
            <w:shd w:val="clear" w:color="auto" w:fill="auto"/>
            <w:noWrap/>
            <w:hideMark/>
          </w:tcPr>
          <w:p w:rsidR="00100A09" w:rsidRPr="00BC3599" w:rsidRDefault="00100A09" w:rsidP="00BC3599">
            <w:pPr>
              <w:spacing w:after="160" w:line="240" w:lineRule="auto"/>
              <w:jc w:val="both"/>
              <w:rPr>
                <w:noProof/>
                <w:sz w:val="20"/>
                <w:szCs w:val="20"/>
                <w:lang w:val="ru-RU"/>
              </w:rPr>
            </w:pPr>
            <w:r w:rsidRPr="00BC3599">
              <w:rPr>
                <w:noProof/>
                <w:sz w:val="20"/>
                <w:szCs w:val="20"/>
                <w:lang w:val="ru-RU"/>
              </w:rPr>
              <w:t xml:space="preserve">Епруветки за замразяване с винт - 2 </w:t>
            </w:r>
            <w:r w:rsidRPr="00BC3599">
              <w:rPr>
                <w:noProof/>
                <w:sz w:val="20"/>
                <w:szCs w:val="20"/>
                <w:lang w:val="en-US"/>
              </w:rPr>
              <w:t>ml</w:t>
            </w:r>
            <w:r w:rsidRPr="00BC3599">
              <w:rPr>
                <w:noProof/>
                <w:sz w:val="20"/>
                <w:szCs w:val="20"/>
                <w:lang w:val="ru-RU"/>
              </w:rPr>
              <w:t xml:space="preserve"> за работа по позиция 60</w:t>
            </w:r>
          </w:p>
        </w:tc>
        <w:tc>
          <w:tcPr>
            <w:tcW w:w="709" w:type="dxa"/>
            <w:shd w:val="clear" w:color="auto" w:fill="auto"/>
          </w:tcPr>
          <w:p w:rsidR="00100A09" w:rsidRPr="00BC3599" w:rsidRDefault="00100A09" w:rsidP="00BC3599">
            <w:pPr>
              <w:spacing w:after="160" w:line="240" w:lineRule="auto"/>
              <w:jc w:val="both"/>
              <w:rPr>
                <w:noProof/>
                <w:sz w:val="20"/>
                <w:szCs w:val="20"/>
              </w:rPr>
            </w:pPr>
            <w:r w:rsidRPr="00BC3599">
              <w:rPr>
                <w:noProof/>
                <w:sz w:val="20"/>
                <w:szCs w:val="20"/>
              </w:rPr>
              <w:t xml:space="preserve">Брой </w:t>
            </w:r>
          </w:p>
        </w:tc>
        <w:tc>
          <w:tcPr>
            <w:tcW w:w="1453" w:type="dxa"/>
            <w:shd w:val="clear" w:color="auto" w:fill="auto"/>
            <w:hideMark/>
          </w:tcPr>
          <w:p w:rsidR="00100A09" w:rsidRPr="00BC3599" w:rsidRDefault="00100A09" w:rsidP="00BC3599">
            <w:pPr>
              <w:spacing w:after="160" w:line="240" w:lineRule="auto"/>
              <w:jc w:val="both"/>
              <w:rPr>
                <w:noProof/>
                <w:sz w:val="20"/>
                <w:szCs w:val="20"/>
                <w:lang w:val="en-US"/>
              </w:rPr>
            </w:pPr>
            <w:r w:rsidRPr="00BC3599">
              <w:rPr>
                <w:noProof/>
                <w:sz w:val="20"/>
                <w:szCs w:val="20"/>
                <w:lang w:val="en-US"/>
              </w:rPr>
              <w:t>1 152</w:t>
            </w:r>
          </w:p>
        </w:tc>
        <w:tc>
          <w:tcPr>
            <w:tcW w:w="2941" w:type="dxa"/>
          </w:tcPr>
          <w:p w:rsidR="00100A09" w:rsidRPr="00BC3599" w:rsidRDefault="00100A09" w:rsidP="00BC3599">
            <w:pPr>
              <w:spacing w:after="160" w:line="240" w:lineRule="auto"/>
              <w:jc w:val="both"/>
              <w:rPr>
                <w:noProof/>
                <w:sz w:val="20"/>
                <w:szCs w:val="20"/>
                <w:lang w:val="en-US"/>
              </w:rPr>
            </w:pPr>
          </w:p>
        </w:tc>
      </w:tr>
      <w:tr w:rsidR="00100A09" w:rsidRPr="00BC3599" w:rsidTr="00100A09">
        <w:trPr>
          <w:trHeight w:val="330"/>
        </w:trPr>
        <w:tc>
          <w:tcPr>
            <w:tcW w:w="772" w:type="dxa"/>
            <w:shd w:val="clear" w:color="auto" w:fill="auto"/>
            <w:hideMark/>
          </w:tcPr>
          <w:p w:rsidR="00100A09" w:rsidRPr="00BC3599" w:rsidRDefault="00100A09" w:rsidP="00BC3599">
            <w:pPr>
              <w:spacing w:after="160" w:line="240" w:lineRule="auto"/>
              <w:jc w:val="both"/>
              <w:rPr>
                <w:noProof/>
                <w:sz w:val="20"/>
                <w:szCs w:val="20"/>
                <w:lang w:val="en-US"/>
              </w:rPr>
            </w:pPr>
            <w:r w:rsidRPr="00BC3599">
              <w:rPr>
                <w:noProof/>
                <w:sz w:val="20"/>
                <w:szCs w:val="20"/>
                <w:lang w:val="en-US"/>
              </w:rPr>
              <w:t>63</w:t>
            </w:r>
          </w:p>
        </w:tc>
        <w:tc>
          <w:tcPr>
            <w:tcW w:w="3901" w:type="dxa"/>
            <w:shd w:val="clear" w:color="auto" w:fill="auto"/>
            <w:noWrap/>
            <w:hideMark/>
          </w:tcPr>
          <w:p w:rsidR="00100A09" w:rsidRPr="00BC3599" w:rsidRDefault="00100A09" w:rsidP="00BC3599">
            <w:pPr>
              <w:spacing w:after="160" w:line="240" w:lineRule="auto"/>
              <w:jc w:val="both"/>
              <w:rPr>
                <w:noProof/>
                <w:sz w:val="20"/>
                <w:szCs w:val="20"/>
                <w:lang w:val="ru-RU"/>
              </w:rPr>
            </w:pPr>
            <w:r w:rsidRPr="00BC3599">
              <w:rPr>
                <w:noProof/>
                <w:sz w:val="20"/>
                <w:szCs w:val="20"/>
                <w:lang w:val="ru-RU"/>
              </w:rPr>
              <w:t>1000 конични епруветки по 1,5 мл</w:t>
            </w:r>
            <w:r w:rsidRPr="00BC3599">
              <w:rPr>
                <w:noProof/>
                <w:sz w:val="20"/>
                <w:szCs w:val="20"/>
                <w:lang w:val="en-US"/>
              </w:rPr>
              <w:t> </w:t>
            </w:r>
            <w:r w:rsidRPr="00BC3599">
              <w:rPr>
                <w:noProof/>
                <w:sz w:val="20"/>
                <w:szCs w:val="20"/>
                <w:lang w:val="ru-RU"/>
              </w:rPr>
              <w:t xml:space="preserve">от полипропилен с капачки на винт </w:t>
            </w:r>
          </w:p>
        </w:tc>
        <w:tc>
          <w:tcPr>
            <w:tcW w:w="709" w:type="dxa"/>
            <w:shd w:val="clear" w:color="auto" w:fill="auto"/>
            <w:hideMark/>
          </w:tcPr>
          <w:p w:rsidR="00100A09" w:rsidRPr="00BC3599" w:rsidRDefault="00100A09" w:rsidP="00BC3599">
            <w:pPr>
              <w:spacing w:after="160" w:line="240" w:lineRule="auto"/>
              <w:jc w:val="both"/>
              <w:rPr>
                <w:noProof/>
                <w:sz w:val="20"/>
                <w:szCs w:val="20"/>
              </w:rPr>
            </w:pPr>
            <w:r w:rsidRPr="00BC3599">
              <w:rPr>
                <w:noProof/>
                <w:sz w:val="20"/>
                <w:szCs w:val="20"/>
              </w:rPr>
              <w:t xml:space="preserve">Брой </w:t>
            </w:r>
          </w:p>
        </w:tc>
        <w:tc>
          <w:tcPr>
            <w:tcW w:w="1453" w:type="dxa"/>
            <w:shd w:val="clear" w:color="auto" w:fill="auto"/>
            <w:hideMark/>
          </w:tcPr>
          <w:p w:rsidR="00100A09" w:rsidRPr="00BC3599" w:rsidRDefault="00100A09" w:rsidP="00BC3599">
            <w:pPr>
              <w:spacing w:after="160" w:line="240" w:lineRule="auto"/>
              <w:jc w:val="both"/>
              <w:rPr>
                <w:noProof/>
                <w:sz w:val="20"/>
                <w:szCs w:val="20"/>
                <w:lang w:val="en-US"/>
              </w:rPr>
            </w:pPr>
            <w:r w:rsidRPr="00BC3599">
              <w:rPr>
                <w:noProof/>
                <w:sz w:val="20"/>
                <w:szCs w:val="20"/>
                <w:lang w:val="en-US"/>
              </w:rPr>
              <w:t>1 000</w:t>
            </w:r>
          </w:p>
        </w:tc>
        <w:tc>
          <w:tcPr>
            <w:tcW w:w="2941" w:type="dxa"/>
          </w:tcPr>
          <w:p w:rsidR="00100A09" w:rsidRPr="00BC3599" w:rsidRDefault="00100A09" w:rsidP="00BC3599">
            <w:pPr>
              <w:spacing w:after="160" w:line="240" w:lineRule="auto"/>
              <w:jc w:val="both"/>
              <w:rPr>
                <w:noProof/>
                <w:sz w:val="20"/>
                <w:szCs w:val="20"/>
                <w:lang w:val="en-US"/>
              </w:rPr>
            </w:pPr>
          </w:p>
        </w:tc>
      </w:tr>
    </w:tbl>
    <w:p w:rsidR="00CF5D6C" w:rsidRPr="0070009A" w:rsidRDefault="00CF5D6C" w:rsidP="00936D31">
      <w:pPr>
        <w:spacing w:after="0" w:line="20" w:lineRule="atLeast"/>
        <w:ind w:firstLine="426"/>
        <w:jc w:val="both"/>
        <w:rPr>
          <w:sz w:val="22"/>
          <w:szCs w:val="22"/>
          <w:lang w:eastAsia="ar-SA"/>
        </w:rPr>
      </w:pPr>
    </w:p>
    <w:p w:rsidR="009405F9" w:rsidRPr="006E33F4" w:rsidRDefault="00081A56" w:rsidP="00C50C27">
      <w:pPr>
        <w:spacing w:after="0" w:line="240" w:lineRule="auto"/>
        <w:jc w:val="both"/>
        <w:rPr>
          <w:rFonts w:eastAsia="Times New Roman"/>
          <w:i/>
          <w:sz w:val="22"/>
          <w:szCs w:val="22"/>
          <w:lang w:eastAsia="bg-BG"/>
        </w:rPr>
      </w:pPr>
      <w:r w:rsidRPr="006E33F4">
        <w:rPr>
          <w:rFonts w:eastAsia="Verdana-Italic"/>
          <w:bCs/>
          <w:i/>
          <w:sz w:val="22"/>
          <w:szCs w:val="22"/>
          <w:lang w:eastAsia="bg-BG"/>
        </w:rPr>
        <w:t>(Участниците следва да попълнят графа „</w:t>
      </w:r>
      <w:r w:rsidRPr="006E33F4">
        <w:rPr>
          <w:rFonts w:eastAsia="Times New Roman"/>
          <w:i/>
          <w:sz w:val="22"/>
          <w:szCs w:val="22"/>
          <w:lang w:eastAsia="bg-BG"/>
        </w:rPr>
        <w:t>Предложение на участника: производител, марка, модел (кат. №)“ само за обособените позиции, за които участват)</w:t>
      </w:r>
    </w:p>
    <w:p w:rsidR="00E54CA8" w:rsidRDefault="009405F9" w:rsidP="00C50C27">
      <w:pPr>
        <w:tabs>
          <w:tab w:val="left" w:pos="0"/>
          <w:tab w:val="left" w:pos="709"/>
          <w:tab w:val="left" w:pos="993"/>
        </w:tabs>
        <w:spacing w:after="0" w:line="240" w:lineRule="auto"/>
        <w:jc w:val="both"/>
        <w:rPr>
          <w:sz w:val="24"/>
          <w:szCs w:val="24"/>
          <w:lang w:eastAsia="bg-BG"/>
        </w:rPr>
      </w:pPr>
      <w:r w:rsidRPr="00FD0163">
        <w:rPr>
          <w:rFonts w:eastAsia="Verdana-Italic"/>
          <w:bCs/>
          <w:sz w:val="24"/>
          <w:szCs w:val="24"/>
          <w:lang w:eastAsia="bg-BG"/>
        </w:rPr>
        <w:tab/>
      </w:r>
      <w:r w:rsidR="00E54CA8" w:rsidRPr="00081A56">
        <w:rPr>
          <w:rFonts w:eastAsia="Verdana-Italic"/>
          <w:bCs/>
          <w:sz w:val="24"/>
          <w:szCs w:val="24"/>
          <w:lang w:eastAsia="bg-BG"/>
        </w:rPr>
        <w:t>Декларираме, че всички</w:t>
      </w:r>
      <w:r w:rsidR="00E54CA8" w:rsidRPr="00081A56">
        <w:rPr>
          <w:bCs/>
          <w:sz w:val="24"/>
          <w:szCs w:val="24"/>
          <w:lang w:eastAsia="bg-BG"/>
        </w:rPr>
        <w:t xml:space="preserve"> м</w:t>
      </w:r>
      <w:r w:rsidR="00E54CA8" w:rsidRPr="00081A56">
        <w:rPr>
          <w:sz w:val="24"/>
          <w:szCs w:val="24"/>
          <w:lang w:eastAsia="bg-BG"/>
        </w:rPr>
        <w:t>едицински изделия, които имат срок на годност, към датата на доставка ще бъдат с остатъчен срок на годност не по-малък от 75% от обявения от производителя;</w:t>
      </w:r>
    </w:p>
    <w:p w:rsidR="00AA74C7" w:rsidRPr="00C32801" w:rsidRDefault="00AA74C7" w:rsidP="00C50C27">
      <w:pPr>
        <w:spacing w:after="120"/>
        <w:ind w:firstLine="709"/>
        <w:contextualSpacing/>
        <w:jc w:val="both"/>
        <w:rPr>
          <w:sz w:val="24"/>
          <w:szCs w:val="24"/>
          <w:lang w:val="ru-RU"/>
        </w:rPr>
      </w:pPr>
      <w:r w:rsidRPr="00C32801">
        <w:rPr>
          <w:sz w:val="24"/>
          <w:szCs w:val="24"/>
          <w:lang w:val="ru-RU"/>
        </w:rPr>
        <w:t xml:space="preserve">Декларираме, че предлаганите изделия </w:t>
      </w:r>
      <w:r w:rsidR="005242CF" w:rsidRPr="00C32801">
        <w:rPr>
          <w:sz w:val="24"/>
          <w:szCs w:val="24"/>
          <w:lang w:val="ru-RU"/>
        </w:rPr>
        <w:t>ще</w:t>
      </w:r>
      <w:r w:rsidRPr="00C32801">
        <w:rPr>
          <w:sz w:val="24"/>
          <w:szCs w:val="24"/>
          <w:lang w:val="ru-RU"/>
        </w:rPr>
        <w:t xml:space="preserve"> притежават към момента на доставка сертификат за качество от производителя, и</w:t>
      </w:r>
      <w:r w:rsidR="00A17F0F">
        <w:rPr>
          <w:sz w:val="24"/>
          <w:szCs w:val="24"/>
          <w:lang w:val="ru-RU"/>
        </w:rPr>
        <w:t>здаден за всяка отделна партида;</w:t>
      </w:r>
    </w:p>
    <w:p w:rsidR="00C32801" w:rsidRDefault="00C32801" w:rsidP="00C50C27">
      <w:pPr>
        <w:spacing w:after="120"/>
        <w:ind w:firstLine="709"/>
        <w:contextualSpacing/>
        <w:jc w:val="both"/>
        <w:rPr>
          <w:sz w:val="24"/>
          <w:szCs w:val="24"/>
        </w:rPr>
      </w:pPr>
      <w:r w:rsidRPr="00C32801">
        <w:rPr>
          <w:sz w:val="24"/>
          <w:szCs w:val="24"/>
          <w:lang w:val="ru-RU"/>
        </w:rPr>
        <w:t>Декларираме, че за всеки диагностикум ще предостав</w:t>
      </w:r>
      <w:r>
        <w:rPr>
          <w:sz w:val="24"/>
          <w:szCs w:val="24"/>
          <w:lang w:val="ru-RU"/>
        </w:rPr>
        <w:t>им</w:t>
      </w:r>
      <w:r w:rsidRPr="00C32801">
        <w:rPr>
          <w:sz w:val="24"/>
          <w:szCs w:val="24"/>
          <w:lang w:val="ru-RU"/>
        </w:rPr>
        <w:t xml:space="preserve"> документ</w:t>
      </w:r>
      <w:r w:rsidRPr="00C32801">
        <w:rPr>
          <w:sz w:val="24"/>
          <w:szCs w:val="24"/>
        </w:rPr>
        <w:t>, в който се обявява производствения</w:t>
      </w:r>
      <w:r w:rsidRPr="00C32801">
        <w:rPr>
          <w:sz w:val="24"/>
          <w:szCs w:val="24"/>
          <w:lang w:val="ru-RU"/>
        </w:rPr>
        <w:t xml:space="preserve"> </w:t>
      </w:r>
      <w:r w:rsidRPr="00C32801">
        <w:rPr>
          <w:sz w:val="24"/>
          <w:szCs w:val="24"/>
        </w:rPr>
        <w:t xml:space="preserve">срок на </w:t>
      </w:r>
      <w:r w:rsidR="00C50C27">
        <w:rPr>
          <w:sz w:val="24"/>
          <w:szCs w:val="24"/>
        </w:rPr>
        <w:t>годност.</w:t>
      </w:r>
    </w:p>
    <w:p w:rsidR="009177F3" w:rsidRDefault="009177F3" w:rsidP="00C50C27">
      <w:pPr>
        <w:spacing w:after="120"/>
        <w:ind w:firstLine="709"/>
        <w:contextualSpacing/>
        <w:jc w:val="both"/>
        <w:rPr>
          <w:sz w:val="24"/>
          <w:szCs w:val="24"/>
        </w:rPr>
      </w:pPr>
      <w:r>
        <w:rPr>
          <w:sz w:val="24"/>
          <w:szCs w:val="24"/>
        </w:rPr>
        <w:t>Декларираме, че д</w:t>
      </w:r>
      <w:r w:rsidRPr="009177F3">
        <w:rPr>
          <w:sz w:val="24"/>
          <w:szCs w:val="24"/>
        </w:rPr>
        <w:t xml:space="preserve">иагностикумите </w:t>
      </w:r>
      <w:r>
        <w:rPr>
          <w:sz w:val="24"/>
          <w:szCs w:val="24"/>
        </w:rPr>
        <w:t>са</w:t>
      </w:r>
      <w:r w:rsidRPr="009177F3">
        <w:rPr>
          <w:sz w:val="24"/>
          <w:szCs w:val="24"/>
        </w:rPr>
        <w:t xml:space="preserve"> последно поколение по отношение на показателите за чувствителност, специфичност, надеждност и възпроизводимост към датата на офериране</w:t>
      </w:r>
      <w:r w:rsidR="00A17F0F">
        <w:rPr>
          <w:sz w:val="24"/>
          <w:szCs w:val="24"/>
        </w:rPr>
        <w:t>;</w:t>
      </w:r>
    </w:p>
    <w:p w:rsidR="007C58D2" w:rsidRPr="007C58D2" w:rsidRDefault="007C58D2" w:rsidP="00C50C27">
      <w:pPr>
        <w:spacing w:after="0" w:line="20" w:lineRule="atLeast"/>
        <w:ind w:firstLine="709"/>
        <w:jc w:val="both"/>
        <w:rPr>
          <w:i/>
          <w:sz w:val="24"/>
          <w:szCs w:val="24"/>
          <w:highlight w:val="cyan"/>
          <w:lang w:eastAsia="en-GB"/>
        </w:rPr>
      </w:pPr>
      <w:r>
        <w:rPr>
          <w:sz w:val="24"/>
          <w:szCs w:val="24"/>
          <w:lang w:eastAsia="en-GB"/>
        </w:rPr>
        <w:t xml:space="preserve">Декларираме, че </w:t>
      </w:r>
      <w:r w:rsidRPr="007C58D2">
        <w:rPr>
          <w:sz w:val="24"/>
          <w:szCs w:val="24"/>
          <w:lang w:eastAsia="en-GB"/>
        </w:rPr>
        <w:t>ще осигур</w:t>
      </w:r>
      <w:r>
        <w:rPr>
          <w:sz w:val="24"/>
          <w:szCs w:val="24"/>
          <w:lang w:eastAsia="en-GB"/>
        </w:rPr>
        <w:t>им</w:t>
      </w:r>
      <w:r w:rsidRPr="007C58D2">
        <w:rPr>
          <w:sz w:val="24"/>
          <w:szCs w:val="24"/>
          <w:lang w:eastAsia="en-GB"/>
        </w:rPr>
        <w:t xml:space="preserve"> обучение на персонала за </w:t>
      </w:r>
      <w:r w:rsidR="00A17F0F">
        <w:rPr>
          <w:sz w:val="24"/>
          <w:szCs w:val="24"/>
          <w:lang w:eastAsia="en-GB"/>
        </w:rPr>
        <w:t>работа с договорираните тестове.</w:t>
      </w:r>
    </w:p>
    <w:p w:rsidR="007F4DA4" w:rsidRPr="00FD0163" w:rsidRDefault="000B2897" w:rsidP="000B2897">
      <w:pPr>
        <w:tabs>
          <w:tab w:val="left" w:pos="0"/>
          <w:tab w:val="left" w:pos="426"/>
          <w:tab w:val="left" w:pos="993"/>
        </w:tabs>
        <w:spacing w:after="0" w:line="240" w:lineRule="auto"/>
        <w:ind w:firstLine="709"/>
        <w:jc w:val="both"/>
        <w:rPr>
          <w:sz w:val="24"/>
          <w:szCs w:val="24"/>
          <w:lang w:eastAsia="bg-BG"/>
        </w:rPr>
      </w:pPr>
      <w:r>
        <w:rPr>
          <w:rFonts w:eastAsia="MS Mincho"/>
          <w:noProof/>
          <w:snapToGrid w:val="0"/>
          <w:sz w:val="24"/>
          <w:szCs w:val="24"/>
          <w:lang w:eastAsia="ja-JP" w:bidi="hi-IN"/>
        </w:rPr>
        <w:lastRenderedPageBreak/>
        <w:t xml:space="preserve">Предоставям </w:t>
      </w:r>
      <w:r w:rsidRPr="000B2897">
        <w:rPr>
          <w:rFonts w:eastAsia="MS Mincho"/>
          <w:noProof/>
          <w:snapToGrid w:val="0"/>
          <w:sz w:val="24"/>
          <w:szCs w:val="24"/>
          <w:lang w:eastAsia="ja-JP" w:bidi="hi-IN"/>
        </w:rPr>
        <w:t xml:space="preserve">връзка (link) </w:t>
      </w:r>
      <w:r>
        <w:rPr>
          <w:rFonts w:eastAsia="MS Mincho"/>
          <w:noProof/>
          <w:snapToGrid w:val="0"/>
          <w:sz w:val="24"/>
          <w:szCs w:val="24"/>
          <w:lang w:eastAsia="ja-JP" w:bidi="hi-IN"/>
        </w:rPr>
        <w:t>………………….</w:t>
      </w:r>
      <w:r w:rsidRPr="000B2897">
        <w:rPr>
          <w:rFonts w:eastAsia="MS Mincho"/>
          <w:noProof/>
          <w:snapToGrid w:val="0"/>
          <w:sz w:val="24"/>
          <w:szCs w:val="24"/>
          <w:lang w:eastAsia="ja-JP" w:bidi="hi-IN"/>
        </w:rPr>
        <w:t>към официалния интернет сайт на производителя/ите с публикуваните технически данни на съответното медицинско изделие</w:t>
      </w:r>
      <w:r>
        <w:rPr>
          <w:rFonts w:eastAsia="MS Mincho"/>
          <w:noProof/>
          <w:snapToGrid w:val="0"/>
          <w:sz w:val="24"/>
          <w:szCs w:val="24"/>
          <w:lang w:eastAsia="ja-JP" w:bidi="hi-IN"/>
        </w:rPr>
        <w:t xml:space="preserve"> (попълва се само ако участникът може да предостави такава връзка)</w:t>
      </w:r>
      <w:r w:rsidRPr="000B2897">
        <w:rPr>
          <w:rFonts w:eastAsia="MS Mincho"/>
          <w:noProof/>
          <w:snapToGrid w:val="0"/>
          <w:sz w:val="24"/>
          <w:szCs w:val="24"/>
          <w:lang w:eastAsia="ja-JP" w:bidi="hi-IN"/>
        </w:rPr>
        <w:t>.</w:t>
      </w:r>
    </w:p>
    <w:tbl>
      <w:tblPr>
        <w:tblW w:w="99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685"/>
        <w:gridCol w:w="6230"/>
      </w:tblGrid>
      <w:tr w:rsidR="00024D1B" w:rsidRPr="00FD0163" w:rsidTr="00C50C27">
        <w:tc>
          <w:tcPr>
            <w:tcW w:w="3685" w:type="dxa"/>
            <w:hideMark/>
          </w:tcPr>
          <w:p w:rsidR="00024D1B" w:rsidRPr="00FD0163" w:rsidRDefault="00024D1B" w:rsidP="00E15425">
            <w:pPr>
              <w:pStyle w:val="htleft"/>
              <w:spacing w:before="0" w:beforeAutospacing="0" w:after="0" w:afterAutospacing="0" w:line="276" w:lineRule="auto"/>
              <w:jc w:val="both"/>
            </w:pPr>
            <w:r w:rsidRPr="00FD0163">
              <w:t xml:space="preserve">Дата </w:t>
            </w:r>
          </w:p>
        </w:tc>
        <w:tc>
          <w:tcPr>
            <w:tcW w:w="6230" w:type="dxa"/>
            <w:hideMark/>
          </w:tcPr>
          <w:p w:rsidR="00024D1B" w:rsidRPr="00FD0163" w:rsidRDefault="00024D1B" w:rsidP="00E15425">
            <w:pPr>
              <w:pStyle w:val="htleft"/>
              <w:spacing w:before="0" w:beforeAutospacing="0" w:after="0" w:afterAutospacing="0" w:line="276" w:lineRule="auto"/>
              <w:jc w:val="both"/>
            </w:pPr>
            <w:r w:rsidRPr="00FD0163">
              <w:t>............................/ ............................/ ............................</w:t>
            </w:r>
          </w:p>
        </w:tc>
      </w:tr>
      <w:tr w:rsidR="00024D1B" w:rsidRPr="00FD0163" w:rsidTr="00C50C27">
        <w:tc>
          <w:tcPr>
            <w:tcW w:w="3685" w:type="dxa"/>
            <w:hideMark/>
          </w:tcPr>
          <w:p w:rsidR="00024D1B" w:rsidRPr="00FD0163" w:rsidRDefault="00024D1B" w:rsidP="00E15425">
            <w:pPr>
              <w:pStyle w:val="htleft"/>
              <w:spacing w:before="0" w:beforeAutospacing="0" w:after="0" w:afterAutospacing="0" w:line="276" w:lineRule="auto"/>
              <w:jc w:val="both"/>
            </w:pPr>
            <w:r w:rsidRPr="00FD0163">
              <w:t>Име и фамилия</w:t>
            </w:r>
          </w:p>
        </w:tc>
        <w:tc>
          <w:tcPr>
            <w:tcW w:w="6230" w:type="dxa"/>
            <w:hideMark/>
          </w:tcPr>
          <w:p w:rsidR="00024D1B" w:rsidRPr="00FD0163" w:rsidRDefault="00024D1B" w:rsidP="00E15425">
            <w:pPr>
              <w:pStyle w:val="htleft"/>
              <w:spacing w:before="0" w:beforeAutospacing="0" w:after="0" w:afterAutospacing="0" w:line="276" w:lineRule="auto"/>
              <w:jc w:val="both"/>
            </w:pPr>
            <w:r w:rsidRPr="00FD0163">
              <w:t>..........................................................................................</w:t>
            </w:r>
          </w:p>
        </w:tc>
      </w:tr>
      <w:tr w:rsidR="00024D1B" w:rsidRPr="00FD0163" w:rsidTr="00C50C27">
        <w:tc>
          <w:tcPr>
            <w:tcW w:w="3685" w:type="dxa"/>
            <w:hideMark/>
          </w:tcPr>
          <w:p w:rsidR="00024D1B" w:rsidRPr="00FD0163" w:rsidRDefault="00024D1B" w:rsidP="00E15425">
            <w:pPr>
              <w:pStyle w:val="htleft"/>
              <w:spacing w:before="0" w:beforeAutospacing="0" w:after="0" w:afterAutospacing="0" w:line="276" w:lineRule="auto"/>
              <w:jc w:val="both"/>
            </w:pPr>
            <w:r w:rsidRPr="00FD0163">
              <w:t>Подпис на лицето и печат</w:t>
            </w:r>
          </w:p>
        </w:tc>
        <w:tc>
          <w:tcPr>
            <w:tcW w:w="6230" w:type="dxa"/>
            <w:hideMark/>
          </w:tcPr>
          <w:p w:rsidR="00024D1B" w:rsidRPr="00FD0163" w:rsidRDefault="00024D1B" w:rsidP="00E15425">
            <w:pPr>
              <w:pStyle w:val="htleft"/>
              <w:spacing w:before="0" w:beforeAutospacing="0" w:after="0" w:afterAutospacing="0" w:line="276" w:lineRule="auto"/>
              <w:jc w:val="both"/>
            </w:pPr>
            <w:r w:rsidRPr="00FD0163">
              <w:t>...........................................................................................</w:t>
            </w:r>
          </w:p>
        </w:tc>
      </w:tr>
    </w:tbl>
    <w:p w:rsidR="00174F41" w:rsidRDefault="00174F41" w:rsidP="00100A09">
      <w:pPr>
        <w:spacing w:after="0" w:line="20" w:lineRule="atLeast"/>
        <w:rPr>
          <w:b/>
          <w:bCs/>
          <w:i/>
          <w:iCs/>
          <w:caps/>
          <w:w w:val="120"/>
          <w:kern w:val="1"/>
          <w:sz w:val="24"/>
          <w:szCs w:val="24"/>
        </w:rPr>
      </w:pPr>
    </w:p>
    <w:p w:rsidR="00093F18" w:rsidRDefault="00093F18" w:rsidP="001076E8">
      <w:pPr>
        <w:spacing w:after="0" w:line="20" w:lineRule="atLeast"/>
        <w:jc w:val="right"/>
        <w:rPr>
          <w:b/>
          <w:bCs/>
          <w:i/>
          <w:iCs/>
          <w:caps/>
          <w:w w:val="120"/>
          <w:kern w:val="1"/>
          <w:sz w:val="24"/>
          <w:szCs w:val="24"/>
        </w:rPr>
      </w:pPr>
    </w:p>
    <w:p w:rsidR="0091683B" w:rsidRDefault="0091683B" w:rsidP="001076E8">
      <w:pPr>
        <w:spacing w:after="0" w:line="20" w:lineRule="atLeast"/>
        <w:jc w:val="right"/>
        <w:rPr>
          <w:b/>
          <w:bCs/>
          <w:i/>
          <w:iCs/>
          <w:caps/>
          <w:w w:val="120"/>
          <w:kern w:val="1"/>
          <w:sz w:val="24"/>
          <w:szCs w:val="24"/>
        </w:rPr>
      </w:pPr>
    </w:p>
    <w:p w:rsidR="0091683B" w:rsidRDefault="0091683B" w:rsidP="001076E8">
      <w:pPr>
        <w:spacing w:after="0" w:line="20" w:lineRule="atLeast"/>
        <w:jc w:val="right"/>
        <w:rPr>
          <w:b/>
          <w:bCs/>
          <w:i/>
          <w:iCs/>
          <w:caps/>
          <w:w w:val="120"/>
          <w:kern w:val="1"/>
          <w:sz w:val="24"/>
          <w:szCs w:val="24"/>
        </w:rPr>
      </w:pPr>
    </w:p>
    <w:p w:rsidR="0091683B" w:rsidRDefault="0091683B" w:rsidP="001076E8">
      <w:pPr>
        <w:spacing w:after="0" w:line="20" w:lineRule="atLeast"/>
        <w:jc w:val="right"/>
        <w:rPr>
          <w:b/>
          <w:bCs/>
          <w:i/>
          <w:iCs/>
          <w:caps/>
          <w:w w:val="120"/>
          <w:kern w:val="1"/>
          <w:sz w:val="24"/>
          <w:szCs w:val="24"/>
        </w:rPr>
      </w:pPr>
    </w:p>
    <w:p w:rsidR="0091683B" w:rsidRDefault="0091683B" w:rsidP="001076E8">
      <w:pPr>
        <w:spacing w:after="0" w:line="20" w:lineRule="atLeast"/>
        <w:jc w:val="right"/>
        <w:rPr>
          <w:b/>
          <w:bCs/>
          <w:i/>
          <w:iCs/>
          <w:caps/>
          <w:w w:val="120"/>
          <w:kern w:val="1"/>
          <w:sz w:val="24"/>
          <w:szCs w:val="24"/>
        </w:rPr>
      </w:pPr>
    </w:p>
    <w:p w:rsidR="0091683B" w:rsidRDefault="0091683B" w:rsidP="001076E8">
      <w:pPr>
        <w:spacing w:after="0" w:line="20" w:lineRule="atLeast"/>
        <w:jc w:val="right"/>
        <w:rPr>
          <w:b/>
          <w:bCs/>
          <w:i/>
          <w:iCs/>
          <w:caps/>
          <w:w w:val="120"/>
          <w:kern w:val="1"/>
          <w:sz w:val="24"/>
          <w:szCs w:val="24"/>
        </w:rPr>
      </w:pPr>
    </w:p>
    <w:p w:rsidR="0091683B" w:rsidRDefault="0091683B" w:rsidP="001076E8">
      <w:pPr>
        <w:spacing w:after="0" w:line="20" w:lineRule="atLeast"/>
        <w:jc w:val="right"/>
        <w:rPr>
          <w:b/>
          <w:bCs/>
          <w:i/>
          <w:iCs/>
          <w:caps/>
          <w:w w:val="120"/>
          <w:kern w:val="1"/>
          <w:sz w:val="24"/>
          <w:szCs w:val="24"/>
        </w:rPr>
      </w:pPr>
    </w:p>
    <w:p w:rsidR="0091683B" w:rsidRDefault="0091683B" w:rsidP="001076E8">
      <w:pPr>
        <w:spacing w:after="0" w:line="20" w:lineRule="atLeast"/>
        <w:jc w:val="right"/>
        <w:rPr>
          <w:b/>
          <w:bCs/>
          <w:i/>
          <w:iCs/>
          <w:caps/>
          <w:w w:val="120"/>
          <w:kern w:val="1"/>
          <w:sz w:val="24"/>
          <w:szCs w:val="24"/>
        </w:rPr>
      </w:pPr>
    </w:p>
    <w:p w:rsidR="0091683B" w:rsidRDefault="0091683B" w:rsidP="001076E8">
      <w:pPr>
        <w:spacing w:after="0" w:line="20" w:lineRule="atLeast"/>
        <w:jc w:val="right"/>
        <w:rPr>
          <w:b/>
          <w:bCs/>
          <w:i/>
          <w:iCs/>
          <w:caps/>
          <w:w w:val="120"/>
          <w:kern w:val="1"/>
          <w:sz w:val="24"/>
          <w:szCs w:val="24"/>
        </w:rPr>
      </w:pPr>
    </w:p>
    <w:p w:rsidR="0091683B" w:rsidRDefault="0091683B" w:rsidP="001076E8">
      <w:pPr>
        <w:spacing w:after="0" w:line="20" w:lineRule="atLeast"/>
        <w:jc w:val="right"/>
        <w:rPr>
          <w:b/>
          <w:bCs/>
          <w:i/>
          <w:iCs/>
          <w:caps/>
          <w:w w:val="120"/>
          <w:kern w:val="1"/>
          <w:sz w:val="24"/>
          <w:szCs w:val="24"/>
        </w:rPr>
      </w:pPr>
    </w:p>
    <w:p w:rsidR="0091683B" w:rsidRDefault="0091683B" w:rsidP="001076E8">
      <w:pPr>
        <w:spacing w:after="0" w:line="20" w:lineRule="atLeast"/>
        <w:jc w:val="right"/>
        <w:rPr>
          <w:b/>
          <w:bCs/>
          <w:i/>
          <w:iCs/>
          <w:caps/>
          <w:w w:val="120"/>
          <w:kern w:val="1"/>
          <w:sz w:val="24"/>
          <w:szCs w:val="24"/>
        </w:rPr>
      </w:pPr>
    </w:p>
    <w:p w:rsidR="0091683B" w:rsidRDefault="0091683B" w:rsidP="001076E8">
      <w:pPr>
        <w:spacing w:after="0" w:line="20" w:lineRule="atLeast"/>
        <w:jc w:val="right"/>
        <w:rPr>
          <w:b/>
          <w:bCs/>
          <w:i/>
          <w:iCs/>
          <w:caps/>
          <w:w w:val="120"/>
          <w:kern w:val="1"/>
          <w:sz w:val="24"/>
          <w:szCs w:val="24"/>
        </w:rPr>
      </w:pPr>
    </w:p>
    <w:p w:rsidR="0091683B" w:rsidRDefault="0091683B" w:rsidP="001076E8">
      <w:pPr>
        <w:spacing w:after="0" w:line="20" w:lineRule="atLeast"/>
        <w:jc w:val="right"/>
        <w:rPr>
          <w:b/>
          <w:bCs/>
          <w:i/>
          <w:iCs/>
          <w:caps/>
          <w:w w:val="120"/>
          <w:kern w:val="1"/>
          <w:sz w:val="24"/>
          <w:szCs w:val="24"/>
        </w:rPr>
      </w:pPr>
    </w:p>
    <w:p w:rsidR="0091683B" w:rsidRDefault="0091683B" w:rsidP="001076E8">
      <w:pPr>
        <w:spacing w:after="0" w:line="20" w:lineRule="atLeast"/>
        <w:jc w:val="right"/>
        <w:rPr>
          <w:b/>
          <w:bCs/>
          <w:i/>
          <w:iCs/>
          <w:caps/>
          <w:w w:val="120"/>
          <w:kern w:val="1"/>
          <w:sz w:val="24"/>
          <w:szCs w:val="24"/>
        </w:rPr>
      </w:pPr>
    </w:p>
    <w:p w:rsidR="0091683B" w:rsidRDefault="0091683B" w:rsidP="001076E8">
      <w:pPr>
        <w:spacing w:after="0" w:line="20" w:lineRule="atLeast"/>
        <w:jc w:val="right"/>
        <w:rPr>
          <w:b/>
          <w:bCs/>
          <w:i/>
          <w:iCs/>
          <w:caps/>
          <w:w w:val="120"/>
          <w:kern w:val="1"/>
          <w:sz w:val="24"/>
          <w:szCs w:val="24"/>
        </w:rPr>
      </w:pPr>
    </w:p>
    <w:p w:rsidR="0091683B" w:rsidRDefault="0091683B" w:rsidP="001076E8">
      <w:pPr>
        <w:spacing w:after="0" w:line="20" w:lineRule="atLeast"/>
        <w:jc w:val="right"/>
        <w:rPr>
          <w:b/>
          <w:bCs/>
          <w:i/>
          <w:iCs/>
          <w:caps/>
          <w:w w:val="120"/>
          <w:kern w:val="1"/>
          <w:sz w:val="24"/>
          <w:szCs w:val="24"/>
        </w:rPr>
      </w:pPr>
    </w:p>
    <w:p w:rsidR="0091683B" w:rsidRDefault="0091683B" w:rsidP="001076E8">
      <w:pPr>
        <w:spacing w:after="0" w:line="20" w:lineRule="atLeast"/>
        <w:jc w:val="right"/>
        <w:rPr>
          <w:b/>
          <w:bCs/>
          <w:i/>
          <w:iCs/>
          <w:caps/>
          <w:w w:val="120"/>
          <w:kern w:val="1"/>
          <w:sz w:val="24"/>
          <w:szCs w:val="24"/>
        </w:rPr>
      </w:pPr>
    </w:p>
    <w:p w:rsidR="0091683B" w:rsidRDefault="0091683B" w:rsidP="001076E8">
      <w:pPr>
        <w:spacing w:after="0" w:line="20" w:lineRule="atLeast"/>
        <w:jc w:val="right"/>
        <w:rPr>
          <w:b/>
          <w:bCs/>
          <w:i/>
          <w:iCs/>
          <w:caps/>
          <w:w w:val="120"/>
          <w:kern w:val="1"/>
          <w:sz w:val="24"/>
          <w:szCs w:val="24"/>
        </w:rPr>
      </w:pPr>
    </w:p>
    <w:p w:rsidR="0091683B" w:rsidRDefault="0091683B" w:rsidP="001076E8">
      <w:pPr>
        <w:spacing w:after="0" w:line="20" w:lineRule="atLeast"/>
        <w:jc w:val="right"/>
        <w:rPr>
          <w:b/>
          <w:bCs/>
          <w:i/>
          <w:iCs/>
          <w:caps/>
          <w:w w:val="120"/>
          <w:kern w:val="1"/>
          <w:sz w:val="24"/>
          <w:szCs w:val="24"/>
        </w:rPr>
      </w:pPr>
    </w:p>
    <w:p w:rsidR="0091683B" w:rsidRDefault="0091683B" w:rsidP="001076E8">
      <w:pPr>
        <w:spacing w:after="0" w:line="20" w:lineRule="atLeast"/>
        <w:jc w:val="right"/>
        <w:rPr>
          <w:b/>
          <w:bCs/>
          <w:i/>
          <w:iCs/>
          <w:caps/>
          <w:w w:val="120"/>
          <w:kern w:val="1"/>
          <w:sz w:val="24"/>
          <w:szCs w:val="24"/>
        </w:rPr>
      </w:pPr>
    </w:p>
    <w:p w:rsidR="0091683B" w:rsidRDefault="0091683B" w:rsidP="001076E8">
      <w:pPr>
        <w:spacing w:after="0" w:line="20" w:lineRule="atLeast"/>
        <w:jc w:val="right"/>
        <w:rPr>
          <w:b/>
          <w:bCs/>
          <w:i/>
          <w:iCs/>
          <w:caps/>
          <w:w w:val="120"/>
          <w:kern w:val="1"/>
          <w:sz w:val="24"/>
          <w:szCs w:val="24"/>
        </w:rPr>
      </w:pPr>
    </w:p>
    <w:p w:rsidR="0091683B" w:rsidRDefault="0091683B" w:rsidP="001076E8">
      <w:pPr>
        <w:spacing w:after="0" w:line="20" w:lineRule="atLeast"/>
        <w:jc w:val="right"/>
        <w:rPr>
          <w:b/>
          <w:bCs/>
          <w:i/>
          <w:iCs/>
          <w:caps/>
          <w:w w:val="120"/>
          <w:kern w:val="1"/>
          <w:sz w:val="24"/>
          <w:szCs w:val="24"/>
        </w:rPr>
      </w:pPr>
    </w:p>
    <w:p w:rsidR="0091683B" w:rsidRDefault="0091683B" w:rsidP="001076E8">
      <w:pPr>
        <w:spacing w:after="0" w:line="20" w:lineRule="atLeast"/>
        <w:jc w:val="right"/>
        <w:rPr>
          <w:b/>
          <w:bCs/>
          <w:i/>
          <w:iCs/>
          <w:caps/>
          <w:w w:val="120"/>
          <w:kern w:val="1"/>
          <w:sz w:val="24"/>
          <w:szCs w:val="24"/>
        </w:rPr>
      </w:pPr>
    </w:p>
    <w:p w:rsidR="0091683B" w:rsidRDefault="0091683B" w:rsidP="001076E8">
      <w:pPr>
        <w:spacing w:after="0" w:line="20" w:lineRule="atLeast"/>
        <w:jc w:val="right"/>
        <w:rPr>
          <w:b/>
          <w:bCs/>
          <w:i/>
          <w:iCs/>
          <w:caps/>
          <w:w w:val="120"/>
          <w:kern w:val="1"/>
          <w:sz w:val="24"/>
          <w:szCs w:val="24"/>
        </w:rPr>
      </w:pPr>
    </w:p>
    <w:p w:rsidR="0091683B" w:rsidRDefault="0091683B" w:rsidP="001076E8">
      <w:pPr>
        <w:spacing w:after="0" w:line="20" w:lineRule="atLeast"/>
        <w:jc w:val="right"/>
        <w:rPr>
          <w:b/>
          <w:bCs/>
          <w:i/>
          <w:iCs/>
          <w:caps/>
          <w:w w:val="120"/>
          <w:kern w:val="1"/>
          <w:sz w:val="24"/>
          <w:szCs w:val="24"/>
        </w:rPr>
      </w:pPr>
    </w:p>
    <w:p w:rsidR="0091683B" w:rsidRDefault="0091683B" w:rsidP="001076E8">
      <w:pPr>
        <w:spacing w:after="0" w:line="20" w:lineRule="atLeast"/>
        <w:jc w:val="right"/>
        <w:rPr>
          <w:b/>
          <w:bCs/>
          <w:i/>
          <w:iCs/>
          <w:caps/>
          <w:w w:val="120"/>
          <w:kern w:val="1"/>
          <w:sz w:val="24"/>
          <w:szCs w:val="24"/>
        </w:rPr>
      </w:pPr>
    </w:p>
    <w:p w:rsidR="0091683B" w:rsidRDefault="0091683B" w:rsidP="001076E8">
      <w:pPr>
        <w:spacing w:after="0" w:line="20" w:lineRule="atLeast"/>
        <w:jc w:val="right"/>
        <w:rPr>
          <w:b/>
          <w:bCs/>
          <w:i/>
          <w:iCs/>
          <w:caps/>
          <w:w w:val="120"/>
          <w:kern w:val="1"/>
          <w:sz w:val="24"/>
          <w:szCs w:val="24"/>
        </w:rPr>
      </w:pPr>
    </w:p>
    <w:p w:rsidR="0091683B" w:rsidRDefault="0091683B" w:rsidP="001076E8">
      <w:pPr>
        <w:spacing w:after="0" w:line="20" w:lineRule="atLeast"/>
        <w:jc w:val="right"/>
        <w:rPr>
          <w:b/>
          <w:bCs/>
          <w:i/>
          <w:iCs/>
          <w:caps/>
          <w:w w:val="120"/>
          <w:kern w:val="1"/>
          <w:sz w:val="24"/>
          <w:szCs w:val="24"/>
        </w:rPr>
      </w:pPr>
    </w:p>
    <w:p w:rsidR="0091683B" w:rsidRDefault="0091683B" w:rsidP="001076E8">
      <w:pPr>
        <w:spacing w:after="0" w:line="20" w:lineRule="atLeast"/>
        <w:jc w:val="right"/>
        <w:rPr>
          <w:b/>
          <w:bCs/>
          <w:i/>
          <w:iCs/>
          <w:caps/>
          <w:w w:val="120"/>
          <w:kern w:val="1"/>
          <w:sz w:val="24"/>
          <w:szCs w:val="24"/>
        </w:rPr>
      </w:pPr>
    </w:p>
    <w:p w:rsidR="0091683B" w:rsidRDefault="0091683B" w:rsidP="001076E8">
      <w:pPr>
        <w:spacing w:after="0" w:line="20" w:lineRule="atLeast"/>
        <w:jc w:val="right"/>
        <w:rPr>
          <w:b/>
          <w:bCs/>
          <w:i/>
          <w:iCs/>
          <w:caps/>
          <w:w w:val="120"/>
          <w:kern w:val="1"/>
          <w:sz w:val="24"/>
          <w:szCs w:val="24"/>
        </w:rPr>
      </w:pPr>
    </w:p>
    <w:p w:rsidR="0091683B" w:rsidRDefault="0091683B" w:rsidP="001076E8">
      <w:pPr>
        <w:spacing w:after="0" w:line="20" w:lineRule="atLeast"/>
        <w:jc w:val="right"/>
        <w:rPr>
          <w:b/>
          <w:bCs/>
          <w:i/>
          <w:iCs/>
          <w:caps/>
          <w:w w:val="120"/>
          <w:kern w:val="1"/>
          <w:sz w:val="24"/>
          <w:szCs w:val="24"/>
        </w:rPr>
      </w:pPr>
    </w:p>
    <w:p w:rsidR="0091683B" w:rsidRDefault="0091683B" w:rsidP="001076E8">
      <w:pPr>
        <w:spacing w:after="0" w:line="20" w:lineRule="atLeast"/>
        <w:jc w:val="right"/>
        <w:rPr>
          <w:b/>
          <w:bCs/>
          <w:i/>
          <w:iCs/>
          <w:caps/>
          <w:w w:val="120"/>
          <w:kern w:val="1"/>
          <w:sz w:val="24"/>
          <w:szCs w:val="24"/>
        </w:rPr>
      </w:pPr>
    </w:p>
    <w:p w:rsidR="0091683B" w:rsidRDefault="0091683B" w:rsidP="001076E8">
      <w:pPr>
        <w:spacing w:after="0" w:line="20" w:lineRule="atLeast"/>
        <w:jc w:val="right"/>
        <w:rPr>
          <w:b/>
          <w:bCs/>
          <w:i/>
          <w:iCs/>
          <w:caps/>
          <w:w w:val="120"/>
          <w:kern w:val="1"/>
          <w:sz w:val="24"/>
          <w:szCs w:val="24"/>
        </w:rPr>
      </w:pPr>
    </w:p>
    <w:p w:rsidR="0091683B" w:rsidRDefault="0091683B" w:rsidP="001076E8">
      <w:pPr>
        <w:spacing w:after="0" w:line="20" w:lineRule="atLeast"/>
        <w:jc w:val="right"/>
        <w:rPr>
          <w:b/>
          <w:bCs/>
          <w:i/>
          <w:iCs/>
          <w:caps/>
          <w:w w:val="120"/>
          <w:kern w:val="1"/>
          <w:sz w:val="24"/>
          <w:szCs w:val="24"/>
        </w:rPr>
      </w:pPr>
    </w:p>
    <w:p w:rsidR="0091683B" w:rsidRDefault="0091683B" w:rsidP="001076E8">
      <w:pPr>
        <w:spacing w:after="0" w:line="20" w:lineRule="atLeast"/>
        <w:jc w:val="right"/>
        <w:rPr>
          <w:b/>
          <w:bCs/>
          <w:i/>
          <w:iCs/>
          <w:caps/>
          <w:w w:val="120"/>
          <w:kern w:val="1"/>
          <w:sz w:val="24"/>
          <w:szCs w:val="24"/>
        </w:rPr>
      </w:pPr>
    </w:p>
    <w:p w:rsidR="0091683B" w:rsidRDefault="0091683B" w:rsidP="001076E8">
      <w:pPr>
        <w:spacing w:after="0" w:line="20" w:lineRule="atLeast"/>
        <w:jc w:val="right"/>
        <w:rPr>
          <w:b/>
          <w:bCs/>
          <w:i/>
          <w:iCs/>
          <w:caps/>
          <w:w w:val="120"/>
          <w:kern w:val="1"/>
          <w:sz w:val="24"/>
          <w:szCs w:val="24"/>
        </w:rPr>
      </w:pPr>
    </w:p>
    <w:p w:rsidR="0091683B" w:rsidRDefault="0091683B" w:rsidP="001076E8">
      <w:pPr>
        <w:spacing w:after="0" w:line="20" w:lineRule="atLeast"/>
        <w:jc w:val="right"/>
        <w:rPr>
          <w:b/>
          <w:bCs/>
          <w:i/>
          <w:iCs/>
          <w:caps/>
          <w:w w:val="120"/>
          <w:kern w:val="1"/>
          <w:sz w:val="24"/>
          <w:szCs w:val="24"/>
        </w:rPr>
      </w:pPr>
    </w:p>
    <w:p w:rsidR="0091683B" w:rsidRDefault="0091683B" w:rsidP="001076E8">
      <w:pPr>
        <w:spacing w:after="0" w:line="20" w:lineRule="atLeast"/>
        <w:jc w:val="right"/>
        <w:rPr>
          <w:b/>
          <w:bCs/>
          <w:i/>
          <w:iCs/>
          <w:caps/>
          <w:w w:val="120"/>
          <w:kern w:val="1"/>
          <w:sz w:val="24"/>
          <w:szCs w:val="24"/>
        </w:rPr>
      </w:pPr>
    </w:p>
    <w:p w:rsidR="0091683B" w:rsidRDefault="0091683B" w:rsidP="001076E8">
      <w:pPr>
        <w:spacing w:after="0" w:line="20" w:lineRule="atLeast"/>
        <w:jc w:val="right"/>
        <w:rPr>
          <w:b/>
          <w:bCs/>
          <w:i/>
          <w:iCs/>
          <w:caps/>
          <w:w w:val="120"/>
          <w:kern w:val="1"/>
          <w:sz w:val="24"/>
          <w:szCs w:val="24"/>
        </w:rPr>
      </w:pPr>
    </w:p>
    <w:p w:rsidR="0091683B" w:rsidRDefault="0091683B" w:rsidP="001076E8">
      <w:pPr>
        <w:spacing w:after="0" w:line="20" w:lineRule="atLeast"/>
        <w:jc w:val="right"/>
        <w:rPr>
          <w:b/>
          <w:bCs/>
          <w:i/>
          <w:iCs/>
          <w:caps/>
          <w:w w:val="120"/>
          <w:kern w:val="1"/>
          <w:sz w:val="24"/>
          <w:szCs w:val="24"/>
        </w:rPr>
      </w:pPr>
    </w:p>
    <w:p w:rsidR="0091683B" w:rsidRDefault="0091683B" w:rsidP="001076E8">
      <w:pPr>
        <w:spacing w:after="0" w:line="20" w:lineRule="atLeast"/>
        <w:jc w:val="right"/>
        <w:rPr>
          <w:b/>
          <w:bCs/>
          <w:i/>
          <w:iCs/>
          <w:caps/>
          <w:w w:val="120"/>
          <w:kern w:val="1"/>
          <w:sz w:val="24"/>
          <w:szCs w:val="24"/>
        </w:rPr>
      </w:pPr>
    </w:p>
    <w:p w:rsidR="00AE7C7F" w:rsidRDefault="00AE7C7F" w:rsidP="001076E8">
      <w:pPr>
        <w:spacing w:after="0" w:line="20" w:lineRule="atLeast"/>
        <w:jc w:val="right"/>
        <w:rPr>
          <w:b/>
          <w:bCs/>
          <w:i/>
          <w:iCs/>
          <w:caps/>
          <w:w w:val="120"/>
          <w:kern w:val="1"/>
          <w:sz w:val="24"/>
          <w:szCs w:val="24"/>
        </w:rPr>
      </w:pPr>
    </w:p>
    <w:p w:rsidR="00AE7C7F" w:rsidRDefault="00AE7C7F" w:rsidP="001076E8">
      <w:pPr>
        <w:spacing w:after="0" w:line="20" w:lineRule="atLeast"/>
        <w:jc w:val="right"/>
        <w:rPr>
          <w:b/>
          <w:bCs/>
          <w:i/>
          <w:iCs/>
          <w:caps/>
          <w:w w:val="120"/>
          <w:kern w:val="1"/>
          <w:sz w:val="24"/>
          <w:szCs w:val="24"/>
        </w:rPr>
      </w:pPr>
    </w:p>
    <w:p w:rsidR="00AE7C7F" w:rsidRDefault="00AE7C7F" w:rsidP="001076E8">
      <w:pPr>
        <w:spacing w:after="0" w:line="20" w:lineRule="atLeast"/>
        <w:jc w:val="right"/>
        <w:rPr>
          <w:b/>
          <w:bCs/>
          <w:i/>
          <w:iCs/>
          <w:caps/>
          <w:w w:val="120"/>
          <w:kern w:val="1"/>
          <w:sz w:val="24"/>
          <w:szCs w:val="24"/>
        </w:rPr>
      </w:pPr>
    </w:p>
    <w:p w:rsidR="0091683B" w:rsidRPr="00FD0163" w:rsidRDefault="0091683B" w:rsidP="001076E8">
      <w:pPr>
        <w:spacing w:after="0" w:line="20" w:lineRule="atLeast"/>
        <w:jc w:val="right"/>
        <w:rPr>
          <w:b/>
          <w:bCs/>
          <w:i/>
          <w:iCs/>
          <w:caps/>
          <w:w w:val="120"/>
          <w:kern w:val="1"/>
          <w:sz w:val="24"/>
          <w:szCs w:val="24"/>
        </w:rPr>
      </w:pPr>
    </w:p>
    <w:p w:rsidR="00926F7E" w:rsidRPr="00FD0163" w:rsidRDefault="00926F7E" w:rsidP="001076E8">
      <w:pPr>
        <w:spacing w:after="0" w:line="20" w:lineRule="atLeast"/>
        <w:jc w:val="right"/>
        <w:rPr>
          <w:b/>
          <w:bCs/>
          <w:i/>
          <w:iCs/>
          <w:caps/>
          <w:w w:val="120"/>
          <w:kern w:val="1"/>
          <w:sz w:val="24"/>
          <w:szCs w:val="24"/>
        </w:rPr>
      </w:pPr>
    </w:p>
    <w:p w:rsidR="001076E8" w:rsidRPr="00FD0163" w:rsidRDefault="001076E8" w:rsidP="001076E8">
      <w:pPr>
        <w:spacing w:after="0" w:line="20" w:lineRule="atLeast"/>
        <w:jc w:val="right"/>
        <w:rPr>
          <w:b/>
          <w:bCs/>
          <w:i/>
          <w:iCs/>
          <w:caps/>
          <w:w w:val="120"/>
          <w:kern w:val="1"/>
          <w:sz w:val="24"/>
          <w:szCs w:val="24"/>
        </w:rPr>
      </w:pPr>
      <w:r w:rsidRPr="00FD0163">
        <w:rPr>
          <w:b/>
          <w:bCs/>
          <w:i/>
          <w:iCs/>
          <w:caps/>
          <w:w w:val="120"/>
          <w:kern w:val="1"/>
          <w:sz w:val="24"/>
          <w:szCs w:val="24"/>
        </w:rPr>
        <w:lastRenderedPageBreak/>
        <w:t>OБРАЗЕЦ</w:t>
      </w:r>
    </w:p>
    <w:p w:rsidR="001076E8" w:rsidRPr="00FD0163" w:rsidRDefault="001076E8" w:rsidP="001076E8">
      <w:pPr>
        <w:shd w:val="clear" w:color="auto" w:fill="FFFFFF"/>
        <w:spacing w:after="0" w:line="20" w:lineRule="atLeast"/>
        <w:ind w:right="30"/>
        <w:jc w:val="center"/>
        <w:rPr>
          <w:i/>
          <w:iCs/>
          <w:sz w:val="24"/>
          <w:szCs w:val="24"/>
        </w:rPr>
      </w:pPr>
    </w:p>
    <w:p w:rsidR="00080936" w:rsidRPr="00FD0163" w:rsidRDefault="00080936" w:rsidP="001076E8">
      <w:pPr>
        <w:shd w:val="clear" w:color="auto" w:fill="FFFFFF"/>
        <w:spacing w:after="0" w:line="20" w:lineRule="atLeast"/>
        <w:ind w:right="30"/>
        <w:jc w:val="center"/>
        <w:rPr>
          <w:i/>
          <w:iCs/>
          <w:sz w:val="24"/>
          <w:szCs w:val="24"/>
        </w:rPr>
      </w:pPr>
    </w:p>
    <w:p w:rsidR="001076E8" w:rsidRPr="00FD0163" w:rsidRDefault="001076E8" w:rsidP="001076E8">
      <w:pPr>
        <w:shd w:val="clear" w:color="auto" w:fill="FFFFFF"/>
        <w:spacing w:after="0" w:line="20" w:lineRule="atLeast"/>
        <w:jc w:val="center"/>
        <w:rPr>
          <w:b/>
          <w:bCs/>
          <w:sz w:val="24"/>
          <w:szCs w:val="24"/>
        </w:rPr>
      </w:pPr>
      <w:r w:rsidRPr="00FD0163">
        <w:rPr>
          <w:b/>
          <w:bCs/>
          <w:sz w:val="24"/>
          <w:szCs w:val="24"/>
        </w:rPr>
        <w:t>ЦЕНОВО ПРЕДЛОЖЕНИЕ</w:t>
      </w:r>
    </w:p>
    <w:p w:rsidR="001076E8" w:rsidRPr="00FD0163" w:rsidRDefault="001076E8" w:rsidP="001076E8">
      <w:pPr>
        <w:spacing w:after="0" w:line="20" w:lineRule="atLeast"/>
        <w:rPr>
          <w:sz w:val="24"/>
          <w:szCs w:val="24"/>
        </w:rPr>
      </w:pPr>
    </w:p>
    <w:p w:rsidR="001076E8" w:rsidRPr="00FD0163" w:rsidRDefault="001076E8" w:rsidP="00773245">
      <w:pPr>
        <w:widowControl w:val="0"/>
        <w:spacing w:after="0" w:line="20" w:lineRule="atLeast"/>
        <w:ind w:right="141"/>
        <w:jc w:val="both"/>
        <w:rPr>
          <w:snapToGrid w:val="0"/>
          <w:sz w:val="24"/>
          <w:szCs w:val="24"/>
        </w:rPr>
      </w:pPr>
      <w:r w:rsidRPr="00FD0163">
        <w:rPr>
          <w:snapToGrid w:val="0"/>
          <w:sz w:val="24"/>
          <w:szCs w:val="24"/>
        </w:rPr>
        <w:t>Долуподписаният/ата .................................................................................................</w:t>
      </w:r>
    </w:p>
    <w:p w:rsidR="001076E8" w:rsidRPr="00FD0163" w:rsidRDefault="001076E8" w:rsidP="00773245">
      <w:pPr>
        <w:widowControl w:val="0"/>
        <w:spacing w:after="0" w:line="20" w:lineRule="atLeast"/>
        <w:ind w:left="2160" w:right="141" w:firstLine="720"/>
        <w:jc w:val="both"/>
        <w:rPr>
          <w:i/>
          <w:iCs/>
          <w:snapToGrid w:val="0"/>
          <w:sz w:val="24"/>
          <w:szCs w:val="24"/>
        </w:rPr>
      </w:pPr>
      <w:r w:rsidRPr="00FD0163">
        <w:rPr>
          <w:i/>
          <w:iCs/>
          <w:snapToGrid w:val="0"/>
          <w:sz w:val="24"/>
          <w:szCs w:val="24"/>
        </w:rPr>
        <w:t>(трите имена)</w:t>
      </w:r>
    </w:p>
    <w:p w:rsidR="00D42044" w:rsidRPr="00271A57" w:rsidRDefault="001076E8" w:rsidP="00D42044">
      <w:pPr>
        <w:jc w:val="both"/>
        <w:rPr>
          <w:b/>
          <w:i/>
          <w:sz w:val="24"/>
          <w:szCs w:val="24"/>
        </w:rPr>
      </w:pPr>
      <w:r w:rsidRPr="00FD0163">
        <w:rPr>
          <w:snapToGrid w:val="0"/>
          <w:sz w:val="24"/>
          <w:szCs w:val="24"/>
        </w:rPr>
        <w:t>в качеството си на ............................... в/на .................................................., ЕИК (БУЛСТАТ) .............................., със седалище и адрес на управление ..........................................., участник в обществена поръчка с предмет:</w:t>
      </w:r>
      <w:r w:rsidR="00FE03FA" w:rsidRPr="00FD0163">
        <w:rPr>
          <w:b/>
          <w:i/>
          <w:sz w:val="24"/>
          <w:szCs w:val="24"/>
        </w:rPr>
        <w:t xml:space="preserve"> </w:t>
      </w:r>
      <w:r w:rsidR="00D42044">
        <w:rPr>
          <w:b/>
          <w:i/>
          <w:sz w:val="24"/>
          <w:szCs w:val="24"/>
        </w:rPr>
        <w:t>„Доставка на диагностикуми и консумативи за СПИН, вирусни хепатити В и С, сифилис и други сексуално предавани инфекции по</w:t>
      </w:r>
      <w:r w:rsidR="00D42044">
        <w:rPr>
          <w:b/>
          <w:i/>
          <w:sz w:val="24"/>
          <w:szCs w:val="24"/>
          <w:lang w:val="ru-RU"/>
        </w:rPr>
        <w:t xml:space="preserve"> </w:t>
      </w:r>
      <w:r w:rsidR="00D42044">
        <w:rPr>
          <w:b/>
          <w:i/>
          <w:sz w:val="24"/>
          <w:szCs w:val="24"/>
        </w:rPr>
        <w:t xml:space="preserve">Национална програма за превенция и контрол на ХИВ и сексуално предавани инфекции в Република България </w:t>
      </w:r>
      <w:r w:rsidR="00D90B79">
        <w:rPr>
          <w:b/>
          <w:i/>
          <w:sz w:val="24"/>
          <w:szCs w:val="24"/>
        </w:rPr>
        <w:t>2017</w:t>
      </w:r>
      <w:r w:rsidR="00D42044">
        <w:rPr>
          <w:b/>
          <w:i/>
          <w:sz w:val="24"/>
          <w:szCs w:val="24"/>
        </w:rPr>
        <w:t>-20</w:t>
      </w:r>
      <w:r w:rsidR="00D42044" w:rsidRPr="0070009A">
        <w:rPr>
          <w:b/>
          <w:i/>
          <w:sz w:val="24"/>
          <w:szCs w:val="24"/>
        </w:rPr>
        <w:t>20</w:t>
      </w:r>
      <w:r w:rsidR="00D42044">
        <w:rPr>
          <w:b/>
          <w:i/>
          <w:sz w:val="24"/>
          <w:szCs w:val="24"/>
        </w:rPr>
        <w:t xml:space="preserve"> г. за нуждите на страната през 201</w:t>
      </w:r>
      <w:r w:rsidR="007C4900">
        <w:rPr>
          <w:b/>
          <w:i/>
          <w:sz w:val="24"/>
          <w:szCs w:val="24"/>
        </w:rPr>
        <w:t>9 г.”, включваща 63</w:t>
      </w:r>
      <w:r w:rsidR="00D42044">
        <w:rPr>
          <w:b/>
          <w:i/>
          <w:sz w:val="24"/>
          <w:szCs w:val="24"/>
        </w:rPr>
        <w:t xml:space="preserve"> обособени позиц</w:t>
      </w:r>
      <w:r w:rsidR="00D42044">
        <w:rPr>
          <w:rFonts w:eastAsia="Times New Roman"/>
          <w:b/>
          <w:bCs/>
          <w:i/>
          <w:iCs/>
          <w:sz w:val="24"/>
          <w:szCs w:val="24"/>
          <w:lang w:eastAsia="bg-BG"/>
        </w:rPr>
        <w:t>ии за обособена</w:t>
      </w:r>
      <w:r w:rsidR="00D8640A">
        <w:rPr>
          <w:rFonts w:eastAsia="Times New Roman"/>
          <w:b/>
          <w:bCs/>
          <w:i/>
          <w:iCs/>
          <w:sz w:val="24"/>
          <w:szCs w:val="24"/>
          <w:lang w:eastAsia="bg-BG"/>
        </w:rPr>
        <w:t xml:space="preserve">/и </w:t>
      </w:r>
      <w:r w:rsidR="00D42044">
        <w:rPr>
          <w:rFonts w:eastAsia="Times New Roman"/>
          <w:b/>
          <w:bCs/>
          <w:i/>
          <w:iCs/>
          <w:sz w:val="24"/>
          <w:szCs w:val="24"/>
          <w:lang w:eastAsia="bg-BG"/>
        </w:rPr>
        <w:t xml:space="preserve"> позиция</w:t>
      </w:r>
      <w:r w:rsidR="00D8640A">
        <w:rPr>
          <w:rFonts w:eastAsia="Times New Roman"/>
          <w:b/>
          <w:bCs/>
          <w:i/>
          <w:iCs/>
          <w:sz w:val="24"/>
          <w:szCs w:val="24"/>
          <w:lang w:eastAsia="bg-BG"/>
        </w:rPr>
        <w:t xml:space="preserve">/и </w:t>
      </w:r>
      <w:r w:rsidR="00D42044">
        <w:rPr>
          <w:rFonts w:eastAsia="Times New Roman"/>
          <w:b/>
          <w:bCs/>
          <w:i/>
          <w:iCs/>
          <w:sz w:val="24"/>
          <w:szCs w:val="24"/>
          <w:lang w:eastAsia="bg-BG"/>
        </w:rPr>
        <w:t xml:space="preserve"> № ………………</w:t>
      </w:r>
      <w:r w:rsidR="00D8640A">
        <w:rPr>
          <w:rFonts w:eastAsia="Times New Roman"/>
          <w:b/>
          <w:bCs/>
          <w:i/>
          <w:iCs/>
          <w:sz w:val="24"/>
          <w:szCs w:val="24"/>
          <w:lang w:eastAsia="bg-BG"/>
        </w:rPr>
        <w:t>…………….</w:t>
      </w:r>
    </w:p>
    <w:p w:rsidR="00A026E4" w:rsidRPr="00FD0163" w:rsidRDefault="00A026E4" w:rsidP="00773245">
      <w:pPr>
        <w:suppressAutoHyphens/>
        <w:spacing w:after="0" w:line="20" w:lineRule="atLeast"/>
        <w:ind w:right="141" w:firstLine="720"/>
        <w:jc w:val="both"/>
        <w:rPr>
          <w:b/>
          <w:bCs/>
          <w:sz w:val="24"/>
          <w:szCs w:val="24"/>
          <w:lang w:eastAsia="ar-SA"/>
        </w:rPr>
      </w:pPr>
    </w:p>
    <w:p w:rsidR="001076E8" w:rsidRPr="00FD0163" w:rsidRDefault="001076E8" w:rsidP="00773245">
      <w:pPr>
        <w:suppressAutoHyphens/>
        <w:spacing w:after="0" w:line="20" w:lineRule="atLeast"/>
        <w:ind w:right="141" w:firstLine="720"/>
        <w:rPr>
          <w:b/>
          <w:bCs/>
          <w:sz w:val="24"/>
          <w:szCs w:val="24"/>
          <w:lang w:eastAsia="ar-SA"/>
        </w:rPr>
      </w:pPr>
      <w:r w:rsidRPr="00FD0163">
        <w:rPr>
          <w:b/>
          <w:bCs/>
          <w:sz w:val="24"/>
          <w:szCs w:val="24"/>
          <w:lang w:eastAsia="ar-SA"/>
        </w:rPr>
        <w:t>УВАЖАЕМИ ДАМИ И ГОСПОДА,</w:t>
      </w:r>
    </w:p>
    <w:p w:rsidR="001076E8" w:rsidRPr="00FD0163" w:rsidRDefault="001076E8" w:rsidP="00773245">
      <w:pPr>
        <w:suppressAutoHyphens/>
        <w:spacing w:after="0" w:line="20" w:lineRule="atLeast"/>
        <w:ind w:right="141" w:firstLine="720"/>
        <w:rPr>
          <w:b/>
          <w:bCs/>
          <w:sz w:val="24"/>
          <w:szCs w:val="24"/>
          <w:lang w:eastAsia="ar-SA"/>
        </w:rPr>
      </w:pPr>
    </w:p>
    <w:p w:rsidR="001076E8" w:rsidRPr="00FD0163" w:rsidRDefault="001076E8" w:rsidP="00773245">
      <w:pPr>
        <w:spacing w:after="0" w:line="20" w:lineRule="atLeast"/>
        <w:ind w:right="141" w:firstLine="705"/>
        <w:rPr>
          <w:noProof/>
          <w:sz w:val="24"/>
          <w:szCs w:val="24"/>
        </w:rPr>
      </w:pPr>
      <w:r w:rsidRPr="00FD0163">
        <w:rPr>
          <w:sz w:val="24"/>
          <w:szCs w:val="24"/>
        </w:rPr>
        <w:t xml:space="preserve">С настоящото Ви </w:t>
      </w:r>
      <w:r w:rsidRPr="00FD0163">
        <w:rPr>
          <w:noProof/>
          <w:sz w:val="24"/>
          <w:szCs w:val="24"/>
        </w:rPr>
        <w:t>представяме нашето ценово предложение за участие в обявената от Вас процедура за възлагане на обществената поръчка както следва:</w:t>
      </w:r>
    </w:p>
    <w:p w:rsidR="00D34CED" w:rsidRPr="00FD0163" w:rsidRDefault="00D34CED" w:rsidP="00A026E4">
      <w:pPr>
        <w:spacing w:after="0" w:line="20" w:lineRule="atLeast"/>
        <w:ind w:right="141"/>
        <w:jc w:val="both"/>
        <w:rPr>
          <w:sz w:val="24"/>
          <w:szCs w:val="24"/>
        </w:rPr>
      </w:pPr>
    </w:p>
    <w:p w:rsidR="00D34CED" w:rsidRPr="00FD0163" w:rsidRDefault="00D34CED" w:rsidP="00D34CED">
      <w:pPr>
        <w:autoSpaceDE w:val="0"/>
        <w:autoSpaceDN w:val="0"/>
        <w:adjustRightInd w:val="0"/>
        <w:rPr>
          <w:rFonts w:eastAsia="Verdana-Bold"/>
          <w:sz w:val="24"/>
          <w:szCs w:val="24"/>
        </w:rPr>
      </w:pPr>
      <w:r w:rsidRPr="00FD0163">
        <w:rPr>
          <w:rFonts w:eastAsia="Verdana-Bold"/>
          <w:sz w:val="24"/>
          <w:szCs w:val="24"/>
        </w:rPr>
        <w:t>Единична цена по обособена позиция ………. в размер :</w:t>
      </w:r>
    </w:p>
    <w:p w:rsidR="00D34CED" w:rsidRPr="00D34CED" w:rsidRDefault="00D34CED" w:rsidP="00D34CED">
      <w:pPr>
        <w:autoSpaceDE w:val="0"/>
        <w:autoSpaceDN w:val="0"/>
        <w:adjustRightInd w:val="0"/>
        <w:spacing w:after="0" w:line="240" w:lineRule="auto"/>
        <w:jc w:val="both"/>
        <w:rPr>
          <w:rFonts w:eastAsia="Verdana-Bold"/>
          <w:sz w:val="24"/>
          <w:szCs w:val="24"/>
        </w:rPr>
      </w:pPr>
      <w:r w:rsidRPr="00D34CED">
        <w:rPr>
          <w:rFonts w:eastAsia="Verdana-Bold"/>
          <w:sz w:val="24"/>
          <w:szCs w:val="24"/>
        </w:rPr>
        <w:t xml:space="preserve"> ……………………. лв. (словом…………………………………………лв.) без ДДС </w:t>
      </w:r>
    </w:p>
    <w:p w:rsidR="00D34CED" w:rsidRPr="00D34CED" w:rsidRDefault="00D34CED" w:rsidP="00D34CED">
      <w:pPr>
        <w:autoSpaceDE w:val="0"/>
        <w:autoSpaceDN w:val="0"/>
        <w:adjustRightInd w:val="0"/>
        <w:spacing w:after="0" w:line="240" w:lineRule="auto"/>
        <w:jc w:val="both"/>
        <w:rPr>
          <w:rFonts w:eastAsia="Verdana-Bold"/>
          <w:sz w:val="24"/>
          <w:szCs w:val="24"/>
        </w:rPr>
      </w:pPr>
    </w:p>
    <w:p w:rsidR="00D34CED" w:rsidRPr="00D34CED" w:rsidRDefault="00D34CED" w:rsidP="00D34CED">
      <w:pPr>
        <w:autoSpaceDE w:val="0"/>
        <w:autoSpaceDN w:val="0"/>
        <w:adjustRightInd w:val="0"/>
        <w:spacing w:after="0" w:line="240" w:lineRule="auto"/>
        <w:jc w:val="both"/>
        <w:rPr>
          <w:rFonts w:eastAsia="Verdana-Bold"/>
          <w:sz w:val="24"/>
          <w:szCs w:val="24"/>
        </w:rPr>
      </w:pPr>
      <w:r w:rsidRPr="00D34CED">
        <w:rPr>
          <w:rFonts w:eastAsia="Verdana-Bold"/>
          <w:sz w:val="24"/>
          <w:szCs w:val="24"/>
        </w:rPr>
        <w:t>и………………………. лв. (словом ………………………………лв.) с начислен ДДС.</w:t>
      </w:r>
    </w:p>
    <w:p w:rsidR="00C751B5" w:rsidRDefault="00C751B5" w:rsidP="00C751B5">
      <w:pPr>
        <w:autoSpaceDE w:val="0"/>
        <w:autoSpaceDN w:val="0"/>
        <w:adjustRightInd w:val="0"/>
        <w:rPr>
          <w:rFonts w:eastAsia="Verdana-Bold"/>
          <w:i/>
          <w:sz w:val="20"/>
          <w:szCs w:val="20"/>
        </w:rPr>
      </w:pPr>
      <w:r w:rsidRPr="003501B5">
        <w:rPr>
          <w:rFonts w:eastAsia="Verdana-Bold"/>
          <w:i/>
          <w:sz w:val="20"/>
          <w:szCs w:val="20"/>
        </w:rPr>
        <w:t>За комплексно оферираните позиции, информацията за единичната цена се повтаря толкова пъти, колкото са комплексно оферираните позиции.</w:t>
      </w:r>
    </w:p>
    <w:p w:rsidR="008F186E" w:rsidRPr="003501B5" w:rsidRDefault="008F186E" w:rsidP="00C751B5">
      <w:pPr>
        <w:autoSpaceDE w:val="0"/>
        <w:autoSpaceDN w:val="0"/>
        <w:adjustRightInd w:val="0"/>
        <w:rPr>
          <w:rFonts w:eastAsia="Verdana-Bold"/>
          <w:i/>
          <w:sz w:val="20"/>
          <w:szCs w:val="20"/>
        </w:rPr>
      </w:pPr>
    </w:p>
    <w:p w:rsidR="00D34CED" w:rsidRDefault="008F186E" w:rsidP="00D34CED">
      <w:pPr>
        <w:autoSpaceDE w:val="0"/>
        <w:autoSpaceDN w:val="0"/>
        <w:adjustRightInd w:val="0"/>
        <w:spacing w:after="0" w:line="240" w:lineRule="auto"/>
        <w:jc w:val="both"/>
        <w:rPr>
          <w:rFonts w:eastAsia="Verdana-Bold"/>
          <w:b/>
          <w:sz w:val="24"/>
          <w:szCs w:val="24"/>
        </w:rPr>
      </w:pPr>
      <w:r w:rsidRPr="008F186E">
        <w:rPr>
          <w:rFonts w:eastAsia="Verdana-Bold"/>
          <w:b/>
          <w:sz w:val="24"/>
          <w:szCs w:val="24"/>
        </w:rPr>
        <w:t>Обща комплексна оценка на единичните стойности представляваща сбор от съответните единични стойности на отделните позиции, които се доставят комплексно:</w:t>
      </w:r>
    </w:p>
    <w:p w:rsidR="008F186E" w:rsidRDefault="008F186E" w:rsidP="00D34CED">
      <w:pPr>
        <w:autoSpaceDE w:val="0"/>
        <w:autoSpaceDN w:val="0"/>
        <w:adjustRightInd w:val="0"/>
        <w:spacing w:after="0" w:line="240" w:lineRule="auto"/>
        <w:jc w:val="both"/>
        <w:rPr>
          <w:rFonts w:eastAsia="Verdana-Bold"/>
          <w:b/>
          <w:sz w:val="24"/>
          <w:szCs w:val="24"/>
        </w:rPr>
      </w:pPr>
    </w:p>
    <w:p w:rsidR="008F186E" w:rsidRPr="00D34CED" w:rsidRDefault="008F186E" w:rsidP="008F186E">
      <w:pPr>
        <w:autoSpaceDE w:val="0"/>
        <w:autoSpaceDN w:val="0"/>
        <w:adjustRightInd w:val="0"/>
        <w:spacing w:after="0" w:line="240" w:lineRule="auto"/>
        <w:jc w:val="both"/>
        <w:rPr>
          <w:rFonts w:eastAsia="Verdana-Bold"/>
          <w:sz w:val="24"/>
          <w:szCs w:val="24"/>
        </w:rPr>
      </w:pPr>
      <w:r w:rsidRPr="00D34CED">
        <w:rPr>
          <w:rFonts w:eastAsia="Verdana-Bold"/>
          <w:sz w:val="24"/>
          <w:szCs w:val="24"/>
        </w:rPr>
        <w:t xml:space="preserve">……………………. лв. (словом…………………………………………лв.) без ДДС </w:t>
      </w:r>
    </w:p>
    <w:p w:rsidR="008F186E" w:rsidRPr="008F186E" w:rsidRDefault="008F186E" w:rsidP="00D34CED">
      <w:pPr>
        <w:autoSpaceDE w:val="0"/>
        <w:autoSpaceDN w:val="0"/>
        <w:adjustRightInd w:val="0"/>
        <w:spacing w:after="0" w:line="240" w:lineRule="auto"/>
        <w:jc w:val="both"/>
        <w:rPr>
          <w:rFonts w:eastAsia="Verdana-Bold"/>
          <w:i/>
          <w:sz w:val="20"/>
          <w:szCs w:val="20"/>
        </w:rPr>
      </w:pPr>
      <w:r>
        <w:rPr>
          <w:rFonts w:eastAsia="Verdana-Bold"/>
          <w:i/>
          <w:sz w:val="20"/>
          <w:szCs w:val="20"/>
        </w:rPr>
        <w:t>Попълва се</w:t>
      </w:r>
      <w:r w:rsidR="00FD7ACB">
        <w:rPr>
          <w:rFonts w:eastAsia="Verdana-Bold"/>
          <w:i/>
          <w:sz w:val="20"/>
          <w:szCs w:val="20"/>
        </w:rPr>
        <w:t xml:space="preserve"> при комплексно офериране на позиции</w:t>
      </w:r>
      <w:r>
        <w:rPr>
          <w:rFonts w:eastAsia="Verdana-Bold"/>
          <w:i/>
          <w:sz w:val="20"/>
          <w:szCs w:val="20"/>
        </w:rPr>
        <w:t>.</w:t>
      </w:r>
    </w:p>
    <w:p w:rsidR="008F186E" w:rsidRPr="008F186E" w:rsidRDefault="008F186E" w:rsidP="00D34CED">
      <w:pPr>
        <w:autoSpaceDE w:val="0"/>
        <w:autoSpaceDN w:val="0"/>
        <w:adjustRightInd w:val="0"/>
        <w:spacing w:after="0" w:line="240" w:lineRule="auto"/>
        <w:jc w:val="both"/>
        <w:rPr>
          <w:rFonts w:eastAsia="Verdana-Bold"/>
          <w:b/>
          <w:sz w:val="24"/>
          <w:szCs w:val="24"/>
        </w:rPr>
      </w:pPr>
    </w:p>
    <w:p w:rsidR="00D34CED" w:rsidRPr="00D34CED" w:rsidRDefault="00D34CED" w:rsidP="00D34CED">
      <w:pPr>
        <w:autoSpaceDE w:val="0"/>
        <w:autoSpaceDN w:val="0"/>
        <w:adjustRightInd w:val="0"/>
        <w:spacing w:after="0" w:line="240" w:lineRule="auto"/>
        <w:jc w:val="both"/>
        <w:rPr>
          <w:rFonts w:eastAsia="Verdana-Bold"/>
          <w:sz w:val="24"/>
          <w:szCs w:val="24"/>
        </w:rPr>
      </w:pPr>
      <w:r w:rsidRPr="00D34CED">
        <w:rPr>
          <w:rFonts w:eastAsia="Verdana-Bold"/>
          <w:sz w:val="24"/>
          <w:szCs w:val="24"/>
        </w:rPr>
        <w:t>Общата цена за изпълнение на всички дейности от предмета на обособената позиция е:</w:t>
      </w:r>
    </w:p>
    <w:p w:rsidR="00D34CED" w:rsidRPr="00D34CED" w:rsidRDefault="00D34CED" w:rsidP="00D34CED">
      <w:pPr>
        <w:autoSpaceDE w:val="0"/>
        <w:autoSpaceDN w:val="0"/>
        <w:adjustRightInd w:val="0"/>
        <w:spacing w:after="0" w:line="240" w:lineRule="auto"/>
        <w:jc w:val="both"/>
        <w:rPr>
          <w:rFonts w:eastAsia="Verdana-Bold"/>
          <w:sz w:val="24"/>
          <w:szCs w:val="24"/>
        </w:rPr>
      </w:pPr>
    </w:p>
    <w:p w:rsidR="00D34CED" w:rsidRPr="00D34CED" w:rsidRDefault="00D34CED" w:rsidP="00D34CED">
      <w:pPr>
        <w:autoSpaceDE w:val="0"/>
        <w:autoSpaceDN w:val="0"/>
        <w:adjustRightInd w:val="0"/>
        <w:spacing w:after="0" w:line="240" w:lineRule="auto"/>
        <w:jc w:val="both"/>
        <w:rPr>
          <w:rFonts w:eastAsia="Verdana-Bold"/>
          <w:sz w:val="24"/>
          <w:szCs w:val="24"/>
        </w:rPr>
      </w:pPr>
      <w:r w:rsidRPr="00D34CED">
        <w:rPr>
          <w:rFonts w:eastAsia="Verdana-Bold"/>
          <w:sz w:val="24"/>
          <w:szCs w:val="24"/>
        </w:rPr>
        <w:t xml:space="preserve">……………………. лв. (словом…………………………………………лв.) без ДДС </w:t>
      </w:r>
    </w:p>
    <w:p w:rsidR="00D34CED" w:rsidRPr="00D34CED" w:rsidRDefault="00D34CED" w:rsidP="00D34CED">
      <w:pPr>
        <w:autoSpaceDE w:val="0"/>
        <w:autoSpaceDN w:val="0"/>
        <w:adjustRightInd w:val="0"/>
        <w:spacing w:after="0" w:line="240" w:lineRule="auto"/>
        <w:jc w:val="both"/>
        <w:rPr>
          <w:rFonts w:eastAsia="Verdana-Bold"/>
          <w:sz w:val="24"/>
          <w:szCs w:val="24"/>
        </w:rPr>
      </w:pPr>
    </w:p>
    <w:p w:rsidR="00D34CED" w:rsidRPr="00D34CED" w:rsidRDefault="00D34CED" w:rsidP="00D34CED">
      <w:pPr>
        <w:autoSpaceDE w:val="0"/>
        <w:autoSpaceDN w:val="0"/>
        <w:adjustRightInd w:val="0"/>
        <w:spacing w:after="0" w:line="240" w:lineRule="auto"/>
        <w:jc w:val="both"/>
        <w:rPr>
          <w:rFonts w:eastAsia="Verdana-Bold"/>
          <w:sz w:val="24"/>
          <w:szCs w:val="24"/>
        </w:rPr>
      </w:pPr>
      <w:r w:rsidRPr="00D34CED">
        <w:rPr>
          <w:rFonts w:eastAsia="Verdana-Bold"/>
          <w:sz w:val="24"/>
          <w:szCs w:val="24"/>
        </w:rPr>
        <w:t>и………………………. лв. (словом ………………………………лв.) с начислен ДДС.</w:t>
      </w:r>
    </w:p>
    <w:p w:rsidR="00D34CED" w:rsidRDefault="00D34CED" w:rsidP="00A026E4">
      <w:pPr>
        <w:spacing w:after="0" w:line="20" w:lineRule="atLeast"/>
        <w:ind w:right="141"/>
        <w:jc w:val="both"/>
        <w:rPr>
          <w:sz w:val="24"/>
          <w:szCs w:val="24"/>
        </w:rPr>
      </w:pPr>
    </w:p>
    <w:p w:rsidR="00D34CED" w:rsidRDefault="00D34CED" w:rsidP="00A026E4">
      <w:pPr>
        <w:spacing w:after="0" w:line="20" w:lineRule="atLeast"/>
        <w:ind w:right="141"/>
        <w:jc w:val="both"/>
        <w:rPr>
          <w:sz w:val="24"/>
          <w:szCs w:val="24"/>
        </w:rPr>
      </w:pPr>
    </w:p>
    <w:p w:rsidR="00F45261" w:rsidRPr="00A026E4" w:rsidRDefault="00F45261" w:rsidP="00F45261">
      <w:pPr>
        <w:spacing w:after="0" w:line="20" w:lineRule="atLeast"/>
        <w:ind w:right="141" w:firstLine="510"/>
        <w:jc w:val="both"/>
        <w:rPr>
          <w:rFonts w:eastAsia="Times New Roman"/>
          <w:sz w:val="24"/>
          <w:szCs w:val="24"/>
        </w:rPr>
      </w:pPr>
      <w:r w:rsidRPr="00D95335">
        <w:rPr>
          <w:sz w:val="24"/>
          <w:szCs w:val="24"/>
        </w:rPr>
        <w:t xml:space="preserve">Така предложените </w:t>
      </w:r>
      <w:r w:rsidRPr="00D95335">
        <w:rPr>
          <w:rFonts w:eastAsia="Times New Roman"/>
          <w:sz w:val="24"/>
          <w:szCs w:val="24"/>
        </w:rPr>
        <w:t>цени</w:t>
      </w:r>
      <w:r>
        <w:rPr>
          <w:rFonts w:eastAsia="Times New Roman"/>
          <w:sz w:val="24"/>
          <w:szCs w:val="24"/>
        </w:rPr>
        <w:t xml:space="preserve"> </w:t>
      </w:r>
      <w:r w:rsidRPr="00A026E4">
        <w:rPr>
          <w:rFonts w:eastAsia="Times New Roman"/>
          <w:sz w:val="24"/>
          <w:szCs w:val="24"/>
        </w:rPr>
        <w:t>включва</w:t>
      </w:r>
      <w:r>
        <w:rPr>
          <w:rFonts w:eastAsia="Times New Roman"/>
          <w:sz w:val="24"/>
          <w:szCs w:val="24"/>
        </w:rPr>
        <w:t xml:space="preserve">т </w:t>
      </w:r>
      <w:r w:rsidRPr="00A026E4">
        <w:rPr>
          <w:rFonts w:eastAsia="Times New Roman"/>
          <w:sz w:val="24"/>
          <w:szCs w:val="24"/>
        </w:rPr>
        <w:t>всички разходи</w:t>
      </w:r>
      <w:r>
        <w:rPr>
          <w:rFonts w:eastAsia="Times New Roman"/>
          <w:sz w:val="24"/>
          <w:szCs w:val="24"/>
        </w:rPr>
        <w:t xml:space="preserve"> до краен получател: стойността на стоката, опаковка, застраховка и транспорт до краен получател, при срок на годност не по-малък от 75 % (седемдесет и пет на сто) от обявения от производителя към датата на всяка доставка. В предложената цена са включени програмирането на наличната апаратура, поддръжката на наличната извънгаранционна апаратура, на която ще се изработват оферираните тестове, както и обучение на персонала за работа с тестовете.</w:t>
      </w:r>
    </w:p>
    <w:p w:rsidR="00F45261" w:rsidRPr="00D34CED" w:rsidRDefault="00F45261" w:rsidP="00F45261">
      <w:pPr>
        <w:spacing w:after="0" w:line="240" w:lineRule="auto"/>
        <w:ind w:right="-147" w:firstLine="510"/>
        <w:jc w:val="both"/>
        <w:rPr>
          <w:rFonts w:eastAsia="Times New Roman"/>
          <w:sz w:val="24"/>
          <w:szCs w:val="24"/>
          <w:lang w:val="ru-RU" w:eastAsia="bg-BG"/>
        </w:rPr>
      </w:pPr>
      <w:r w:rsidRPr="00D34CED">
        <w:rPr>
          <w:rFonts w:eastAsia="Times New Roman"/>
          <w:sz w:val="24"/>
          <w:szCs w:val="24"/>
          <w:u w:val="single"/>
          <w:lang w:val="ru-RU" w:eastAsia="bg-BG"/>
        </w:rPr>
        <w:t xml:space="preserve">Посочените единични цени </w:t>
      </w:r>
      <w:r w:rsidRPr="00D34CED">
        <w:rPr>
          <w:rFonts w:eastAsia="Times New Roman"/>
          <w:b/>
          <w:bCs/>
          <w:sz w:val="24"/>
          <w:szCs w:val="24"/>
          <w:u w:val="single"/>
          <w:lang w:val="ru-RU" w:eastAsia="bg-BG"/>
        </w:rPr>
        <w:t>не подлежат на промяна</w:t>
      </w:r>
      <w:r w:rsidRPr="00D34CED">
        <w:rPr>
          <w:rFonts w:eastAsia="Times New Roman"/>
          <w:sz w:val="24"/>
          <w:szCs w:val="24"/>
          <w:u w:val="single"/>
          <w:lang w:val="ru-RU" w:eastAsia="bg-BG"/>
        </w:rPr>
        <w:t xml:space="preserve"> през целия срок на действие на договора за изпълнение на поръчката</w:t>
      </w:r>
      <w:r w:rsidRPr="00D34CED">
        <w:rPr>
          <w:rFonts w:eastAsia="Times New Roman"/>
          <w:sz w:val="24"/>
          <w:szCs w:val="24"/>
          <w:lang w:val="ru-RU" w:eastAsia="bg-BG"/>
        </w:rPr>
        <w:t>.</w:t>
      </w:r>
    </w:p>
    <w:p w:rsidR="00F45261" w:rsidRPr="00D34CED" w:rsidRDefault="00F45261" w:rsidP="00F45261">
      <w:pPr>
        <w:tabs>
          <w:tab w:val="left" w:pos="0"/>
        </w:tabs>
        <w:spacing w:after="0" w:line="240" w:lineRule="auto"/>
        <w:jc w:val="both"/>
        <w:rPr>
          <w:rFonts w:eastAsia="Times New Roman"/>
          <w:sz w:val="24"/>
          <w:szCs w:val="24"/>
          <w:lang w:val="ru-RU" w:eastAsia="bg-BG"/>
        </w:rPr>
      </w:pPr>
      <w:r w:rsidRPr="00D34CED">
        <w:rPr>
          <w:rFonts w:eastAsia="Times New Roman"/>
          <w:sz w:val="24"/>
          <w:szCs w:val="24"/>
          <w:lang w:val="ru-RU" w:eastAsia="bg-BG"/>
        </w:rPr>
        <w:tab/>
        <w:t>Предложените цени са определени при пълно съответствие с условията от документацията по процедурата.</w:t>
      </w:r>
    </w:p>
    <w:p w:rsidR="00F45261" w:rsidRDefault="00F45261" w:rsidP="00F45261">
      <w:pPr>
        <w:tabs>
          <w:tab w:val="left" w:pos="0"/>
        </w:tabs>
        <w:spacing w:after="0" w:line="240" w:lineRule="auto"/>
        <w:jc w:val="both"/>
        <w:rPr>
          <w:rFonts w:eastAsia="Times New Roman"/>
          <w:sz w:val="24"/>
          <w:szCs w:val="24"/>
          <w:lang w:val="ru-RU" w:eastAsia="bg-BG"/>
        </w:rPr>
      </w:pPr>
      <w:r w:rsidRPr="00D34CED">
        <w:rPr>
          <w:rFonts w:eastAsia="Times New Roman"/>
          <w:sz w:val="24"/>
          <w:szCs w:val="24"/>
          <w:lang w:val="ru-RU" w:eastAsia="bg-BG"/>
        </w:rPr>
        <w:lastRenderedPageBreak/>
        <w:tab/>
        <w:t xml:space="preserve">При несъответствие между предложените единична и обща цена, валидна ще бъде единичната цена на офертата. </w:t>
      </w:r>
    </w:p>
    <w:p w:rsidR="00F45261" w:rsidRPr="00D34CED" w:rsidRDefault="00F45261" w:rsidP="00F45261">
      <w:pPr>
        <w:tabs>
          <w:tab w:val="left" w:pos="0"/>
        </w:tabs>
        <w:spacing w:after="0" w:line="240" w:lineRule="auto"/>
        <w:jc w:val="both"/>
        <w:rPr>
          <w:rFonts w:eastAsia="Times New Roman"/>
          <w:sz w:val="24"/>
          <w:szCs w:val="24"/>
          <w:lang w:val="ru-RU" w:eastAsia="bg-BG"/>
        </w:rPr>
      </w:pPr>
      <w:r w:rsidRPr="00D34CED">
        <w:rPr>
          <w:rFonts w:eastAsia="Times New Roman"/>
          <w:sz w:val="24"/>
          <w:szCs w:val="24"/>
          <w:lang w:val="ru-RU" w:eastAsia="bg-BG"/>
        </w:rPr>
        <w:tab/>
        <w:t>При несъответствие между предложената цена, изписана словом и цената, посочена с цифри, валидна ще бъде цената, посочена словом.</w:t>
      </w:r>
    </w:p>
    <w:p w:rsidR="00F45261" w:rsidRPr="00D34CED" w:rsidRDefault="00F45261" w:rsidP="00F45261">
      <w:pPr>
        <w:spacing w:after="0" w:line="240" w:lineRule="auto"/>
        <w:ind w:firstLine="708"/>
        <w:jc w:val="both"/>
        <w:rPr>
          <w:rFonts w:eastAsia="Times New Roman"/>
          <w:sz w:val="24"/>
          <w:szCs w:val="24"/>
          <w:lang w:val="ru-RU" w:eastAsia="bg-BG"/>
        </w:rPr>
      </w:pPr>
      <w:r w:rsidRPr="00D34CED">
        <w:rPr>
          <w:rFonts w:eastAsia="Times New Roman"/>
          <w:sz w:val="24"/>
          <w:szCs w:val="24"/>
          <w:lang w:val="ru-RU" w:eastAsia="bg-BG"/>
        </w:rPr>
        <w:t xml:space="preserve">Задължаваме се, ако нашата оферта бъде приета, да изпълним и предадем договорените количества дейности, съгласно сроковете и условията, залегнали в договора. </w:t>
      </w:r>
    </w:p>
    <w:p w:rsidR="00F45261" w:rsidRPr="00D34CED" w:rsidRDefault="00F45261" w:rsidP="00F45261">
      <w:pPr>
        <w:numPr>
          <w:ilvl w:val="12"/>
          <w:numId w:val="0"/>
        </w:numPr>
        <w:spacing w:after="0" w:line="240" w:lineRule="auto"/>
        <w:ind w:firstLine="708"/>
        <w:jc w:val="both"/>
        <w:rPr>
          <w:rFonts w:eastAsia="Times New Roman"/>
          <w:sz w:val="24"/>
          <w:szCs w:val="24"/>
          <w:lang w:eastAsia="bg-BG"/>
        </w:rPr>
      </w:pPr>
      <w:r w:rsidRPr="00D34CED">
        <w:rPr>
          <w:rFonts w:eastAsia="Times New Roman"/>
          <w:sz w:val="24"/>
          <w:szCs w:val="24"/>
          <w:lang w:val="x-none" w:eastAsia="bg-BG"/>
        </w:rPr>
        <w:t>При условие, че бъдем избрани за изпълнител на обществената поръчка, ние сме съгласни да пред</w:t>
      </w:r>
      <w:r w:rsidRPr="00D34CED">
        <w:rPr>
          <w:rFonts w:eastAsia="Times New Roman"/>
          <w:sz w:val="24"/>
          <w:szCs w:val="24"/>
          <w:lang w:eastAsia="bg-BG"/>
        </w:rPr>
        <w:t>о</w:t>
      </w:r>
      <w:r w:rsidRPr="00D34CED">
        <w:rPr>
          <w:rFonts w:eastAsia="Times New Roman"/>
          <w:sz w:val="24"/>
          <w:szCs w:val="24"/>
          <w:lang w:val="x-none" w:eastAsia="bg-BG"/>
        </w:rPr>
        <w:t xml:space="preserve">ставим гаранция за изпълнение на задълженията по договора в размер на </w:t>
      </w:r>
      <w:r w:rsidRPr="00D34CED">
        <w:rPr>
          <w:rFonts w:eastAsia="Times New Roman"/>
          <w:sz w:val="24"/>
          <w:szCs w:val="24"/>
          <w:lang w:eastAsia="bg-BG"/>
        </w:rPr>
        <w:t>3</w:t>
      </w:r>
      <w:r w:rsidRPr="00D34CED">
        <w:rPr>
          <w:rFonts w:eastAsia="Times New Roman"/>
          <w:sz w:val="24"/>
          <w:szCs w:val="24"/>
          <w:lang w:val="x-none" w:eastAsia="bg-BG"/>
        </w:rPr>
        <w:t xml:space="preserve"> % от стойността му, без ДДС</w:t>
      </w:r>
      <w:r w:rsidRPr="00D34CED">
        <w:rPr>
          <w:rFonts w:eastAsia="Times New Roman"/>
          <w:sz w:val="24"/>
          <w:szCs w:val="24"/>
          <w:lang w:eastAsia="bg-BG"/>
        </w:rPr>
        <w:t xml:space="preserve"> в една от формите посочени в чл. 111, ал. 5 от ЗОП</w:t>
      </w:r>
      <w:r w:rsidRPr="00D34CED">
        <w:rPr>
          <w:rFonts w:eastAsia="Times New Roman"/>
          <w:sz w:val="24"/>
          <w:szCs w:val="24"/>
          <w:lang w:val="x-none" w:eastAsia="bg-BG"/>
        </w:rPr>
        <w:t>.</w:t>
      </w:r>
    </w:p>
    <w:p w:rsidR="00F45261" w:rsidRPr="001E6FF3" w:rsidRDefault="00F45261" w:rsidP="00F45261">
      <w:pPr>
        <w:spacing w:after="0"/>
        <w:ind w:firstLine="708"/>
        <w:jc w:val="both"/>
        <w:rPr>
          <w:bCs/>
          <w:sz w:val="24"/>
          <w:szCs w:val="24"/>
        </w:rPr>
      </w:pPr>
      <w:r w:rsidRPr="001E6FF3">
        <w:rPr>
          <w:bCs/>
          <w:sz w:val="24"/>
          <w:szCs w:val="24"/>
        </w:rPr>
        <w:t>Сметката, по която ще бъдат извършвани разплащанията по договора, ако бъде</w:t>
      </w:r>
      <w:r>
        <w:rPr>
          <w:bCs/>
          <w:sz w:val="24"/>
          <w:szCs w:val="24"/>
        </w:rPr>
        <w:t>м</w:t>
      </w:r>
      <w:r w:rsidRPr="001E6FF3">
        <w:rPr>
          <w:bCs/>
          <w:sz w:val="24"/>
          <w:szCs w:val="24"/>
        </w:rPr>
        <w:t xml:space="preserve"> определен</w:t>
      </w:r>
      <w:r>
        <w:rPr>
          <w:bCs/>
          <w:sz w:val="24"/>
          <w:szCs w:val="24"/>
        </w:rPr>
        <w:t>и</w:t>
      </w:r>
      <w:r w:rsidRPr="001E6FF3">
        <w:rPr>
          <w:bCs/>
          <w:sz w:val="24"/>
          <w:szCs w:val="24"/>
        </w:rPr>
        <w:t xml:space="preserve"> за изпълнител на поръчката:</w:t>
      </w:r>
    </w:p>
    <w:p w:rsidR="00F45261" w:rsidRPr="001E6FF3" w:rsidRDefault="00F45261" w:rsidP="00F45261">
      <w:pPr>
        <w:tabs>
          <w:tab w:val="left" w:pos="9356"/>
        </w:tabs>
        <w:spacing w:after="0"/>
        <w:jc w:val="both"/>
        <w:rPr>
          <w:bCs/>
          <w:sz w:val="24"/>
          <w:szCs w:val="24"/>
        </w:rPr>
      </w:pPr>
      <w:r>
        <w:rPr>
          <w:bCs/>
          <w:sz w:val="24"/>
          <w:szCs w:val="24"/>
        </w:rPr>
        <w:t>Банка: ……………………………</w:t>
      </w:r>
      <w:r w:rsidRPr="001E6FF3">
        <w:rPr>
          <w:bCs/>
          <w:sz w:val="24"/>
          <w:szCs w:val="24"/>
        </w:rPr>
        <w:t>IBAN…………………………………BIC………………</w:t>
      </w:r>
      <w:r>
        <w:rPr>
          <w:bCs/>
          <w:sz w:val="24"/>
          <w:szCs w:val="24"/>
        </w:rPr>
        <w:t>…....</w:t>
      </w:r>
      <w:r w:rsidRPr="001E6FF3">
        <w:rPr>
          <w:bCs/>
          <w:sz w:val="24"/>
          <w:szCs w:val="24"/>
        </w:rPr>
        <w:t>…</w:t>
      </w:r>
    </w:p>
    <w:p w:rsidR="00F45261" w:rsidRPr="001E6FF3" w:rsidRDefault="00F45261" w:rsidP="00F45261">
      <w:pPr>
        <w:spacing w:after="0"/>
        <w:jc w:val="both"/>
        <w:rPr>
          <w:bCs/>
          <w:sz w:val="24"/>
          <w:szCs w:val="24"/>
        </w:rPr>
      </w:pPr>
      <w:r w:rsidRPr="001E6FF3">
        <w:rPr>
          <w:bCs/>
          <w:sz w:val="24"/>
          <w:szCs w:val="24"/>
        </w:rPr>
        <w:t>Титуляр на сметката…………………………………………………………………</w:t>
      </w:r>
      <w:r>
        <w:rPr>
          <w:bCs/>
          <w:sz w:val="24"/>
          <w:szCs w:val="24"/>
        </w:rPr>
        <w:t>……</w:t>
      </w:r>
      <w:r w:rsidRPr="001E6FF3">
        <w:rPr>
          <w:bCs/>
          <w:sz w:val="24"/>
          <w:szCs w:val="24"/>
        </w:rPr>
        <w:t>……….…</w:t>
      </w:r>
    </w:p>
    <w:p w:rsidR="00F45261" w:rsidRDefault="00F45261" w:rsidP="00F45261">
      <w:pPr>
        <w:spacing w:after="0" w:line="20" w:lineRule="atLeast"/>
        <w:ind w:right="141"/>
        <w:jc w:val="both"/>
        <w:rPr>
          <w:snapToGrid w:val="0"/>
          <w:sz w:val="24"/>
          <w:szCs w:val="24"/>
        </w:rPr>
      </w:pPr>
    </w:p>
    <w:p w:rsidR="00F45261" w:rsidRDefault="00F45261" w:rsidP="00F45261">
      <w:pPr>
        <w:autoSpaceDE w:val="0"/>
        <w:autoSpaceDN w:val="0"/>
        <w:adjustRightInd w:val="0"/>
        <w:spacing w:line="240" w:lineRule="auto"/>
        <w:contextualSpacing/>
        <w:jc w:val="both"/>
        <w:rPr>
          <w:rFonts w:eastAsia="Verdana-Bold"/>
          <w:b/>
          <w:sz w:val="24"/>
          <w:szCs w:val="24"/>
        </w:rPr>
      </w:pPr>
      <w:r w:rsidRPr="007E2024">
        <w:rPr>
          <w:rFonts w:eastAsia="Verdana-Bold"/>
          <w:b/>
          <w:sz w:val="24"/>
          <w:szCs w:val="24"/>
          <w:u w:val="single"/>
        </w:rPr>
        <w:t xml:space="preserve">Забележка </w:t>
      </w:r>
      <w:r>
        <w:rPr>
          <w:rFonts w:eastAsia="Verdana-Bold"/>
          <w:b/>
          <w:sz w:val="24"/>
          <w:szCs w:val="24"/>
          <w:u w:val="single"/>
        </w:rPr>
        <w:t>1</w:t>
      </w:r>
      <w:r w:rsidRPr="005C04A9">
        <w:rPr>
          <w:rFonts w:eastAsia="Verdana-Bold"/>
          <w:sz w:val="24"/>
          <w:szCs w:val="24"/>
          <w:u w:val="single"/>
        </w:rPr>
        <w:t>:</w:t>
      </w:r>
      <w:r w:rsidRPr="005C04A9">
        <w:rPr>
          <w:rFonts w:eastAsia="Verdana-Bold"/>
          <w:sz w:val="24"/>
          <w:szCs w:val="24"/>
        </w:rPr>
        <w:t xml:space="preserve"> За позициите, които се оферират комплексно се представя общо ценово предложение и се отбелязват, както единичните и общите цени за всяка отделна позиция без и с ДДС, така и обща комплексна стойност без и с ДДС, представляваща сбор от съответните общи стойности на отделните позиции, които се доставят комплексно</w:t>
      </w:r>
      <w:r w:rsidRPr="007E2024">
        <w:rPr>
          <w:rFonts w:eastAsia="Verdana-Bold"/>
          <w:b/>
          <w:sz w:val="24"/>
          <w:szCs w:val="24"/>
        </w:rPr>
        <w:t>.</w:t>
      </w:r>
    </w:p>
    <w:p w:rsidR="00F45261" w:rsidRDefault="00F45261" w:rsidP="00F45261">
      <w:pPr>
        <w:autoSpaceDE w:val="0"/>
        <w:autoSpaceDN w:val="0"/>
        <w:adjustRightInd w:val="0"/>
        <w:spacing w:after="0" w:line="240" w:lineRule="auto"/>
        <w:contextualSpacing/>
        <w:jc w:val="both"/>
        <w:rPr>
          <w:rFonts w:eastAsia="Verdana-Bold"/>
          <w:sz w:val="24"/>
          <w:szCs w:val="24"/>
        </w:rPr>
      </w:pPr>
      <w:r w:rsidRPr="0043447B">
        <w:rPr>
          <w:rFonts w:eastAsia="Verdana-Bold"/>
          <w:b/>
          <w:sz w:val="24"/>
          <w:szCs w:val="24"/>
          <w:u w:val="single"/>
        </w:rPr>
        <w:t>Забележка 2</w:t>
      </w:r>
      <w:r w:rsidRPr="00C751B5">
        <w:rPr>
          <w:rFonts w:eastAsia="Verdana-Bold"/>
          <w:sz w:val="24"/>
          <w:szCs w:val="24"/>
          <w:u w:val="single"/>
        </w:rPr>
        <w:t>:</w:t>
      </w:r>
      <w:r w:rsidRPr="00C751B5">
        <w:rPr>
          <w:rFonts w:eastAsia="Verdana-Bold"/>
          <w:sz w:val="24"/>
          <w:szCs w:val="24"/>
        </w:rPr>
        <w:t xml:space="preserve"> Общата цена за изпълнение на всички дейности от предмета на обособената позиция се изчислява като произведение на единичната цена и количеството.</w:t>
      </w:r>
    </w:p>
    <w:p w:rsidR="00F45261" w:rsidRDefault="00F45261" w:rsidP="00F45261">
      <w:pPr>
        <w:autoSpaceDE w:val="0"/>
        <w:autoSpaceDN w:val="0"/>
        <w:adjustRightInd w:val="0"/>
        <w:spacing w:after="0" w:line="240" w:lineRule="auto"/>
        <w:contextualSpacing/>
        <w:jc w:val="both"/>
        <w:rPr>
          <w:rFonts w:eastAsia="Verdana-Bold"/>
          <w:sz w:val="24"/>
          <w:szCs w:val="24"/>
        </w:rPr>
      </w:pPr>
      <w:r w:rsidRPr="002E05C6">
        <w:rPr>
          <w:rFonts w:eastAsia="Verdana-Bold"/>
          <w:b/>
          <w:sz w:val="24"/>
          <w:szCs w:val="24"/>
          <w:u w:val="single"/>
        </w:rPr>
        <w:t>Забележка 3:</w:t>
      </w:r>
      <w:r>
        <w:rPr>
          <w:rFonts w:eastAsia="Verdana-Bold"/>
          <w:b/>
          <w:sz w:val="24"/>
          <w:szCs w:val="24"/>
          <w:u w:val="single"/>
        </w:rPr>
        <w:t xml:space="preserve"> </w:t>
      </w:r>
      <w:r>
        <w:rPr>
          <w:rFonts w:eastAsia="Verdana-Bold"/>
          <w:sz w:val="24"/>
          <w:szCs w:val="24"/>
        </w:rPr>
        <w:t>Участниците, регистрирани по ДДС, отбелязват наличието на такава регистрация.</w:t>
      </w:r>
    </w:p>
    <w:p w:rsidR="00F45261" w:rsidRDefault="00F45261" w:rsidP="00F45261">
      <w:pPr>
        <w:autoSpaceDE w:val="0"/>
        <w:autoSpaceDN w:val="0"/>
        <w:adjustRightInd w:val="0"/>
        <w:spacing w:after="0" w:line="240" w:lineRule="auto"/>
        <w:contextualSpacing/>
        <w:jc w:val="both"/>
        <w:rPr>
          <w:rFonts w:eastAsia="Verdana-Bold"/>
          <w:sz w:val="24"/>
          <w:szCs w:val="24"/>
        </w:rPr>
      </w:pPr>
    </w:p>
    <w:p w:rsidR="00F45261" w:rsidRDefault="00F45261" w:rsidP="00F45261">
      <w:pPr>
        <w:autoSpaceDE w:val="0"/>
        <w:autoSpaceDN w:val="0"/>
        <w:adjustRightInd w:val="0"/>
        <w:spacing w:after="0" w:line="240" w:lineRule="auto"/>
        <w:contextualSpacing/>
        <w:jc w:val="both"/>
        <w:rPr>
          <w:rFonts w:eastAsia="Verdana-Bold"/>
          <w:sz w:val="24"/>
          <w:szCs w:val="24"/>
        </w:rPr>
      </w:pPr>
    </w:p>
    <w:p w:rsidR="00F45261" w:rsidRDefault="00F45261" w:rsidP="00F45261">
      <w:pPr>
        <w:autoSpaceDE w:val="0"/>
        <w:autoSpaceDN w:val="0"/>
        <w:adjustRightInd w:val="0"/>
        <w:spacing w:after="0" w:line="240" w:lineRule="auto"/>
        <w:contextualSpacing/>
        <w:jc w:val="both"/>
        <w:rPr>
          <w:rFonts w:eastAsia="Verdana-Bold"/>
          <w:sz w:val="24"/>
          <w:szCs w:val="24"/>
        </w:rPr>
      </w:pPr>
    </w:p>
    <w:p w:rsidR="00F45261" w:rsidRDefault="00F45261" w:rsidP="00F45261">
      <w:pPr>
        <w:autoSpaceDE w:val="0"/>
        <w:autoSpaceDN w:val="0"/>
        <w:adjustRightInd w:val="0"/>
        <w:spacing w:after="0" w:line="240" w:lineRule="auto"/>
        <w:contextualSpacing/>
        <w:jc w:val="both"/>
        <w:rPr>
          <w:rFonts w:eastAsia="Verdana-Bold"/>
          <w:sz w:val="24"/>
          <w:szCs w:val="24"/>
        </w:rPr>
      </w:pPr>
    </w:p>
    <w:tbl>
      <w:tblPr>
        <w:tblW w:w="9669"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685"/>
        <w:gridCol w:w="5984"/>
      </w:tblGrid>
      <w:tr w:rsidR="00206FC6" w:rsidRPr="00024D1B" w:rsidTr="00206FC6">
        <w:tc>
          <w:tcPr>
            <w:tcW w:w="3685" w:type="dxa"/>
            <w:hideMark/>
          </w:tcPr>
          <w:p w:rsidR="00206FC6" w:rsidRPr="00024D1B" w:rsidRDefault="00206FC6" w:rsidP="00E15425">
            <w:pPr>
              <w:pStyle w:val="htleft"/>
              <w:spacing w:before="0" w:beforeAutospacing="0" w:after="0" w:afterAutospacing="0" w:line="276" w:lineRule="auto"/>
              <w:jc w:val="both"/>
            </w:pPr>
            <w:r w:rsidRPr="00024D1B">
              <w:rPr>
                <w:b/>
              </w:rPr>
              <w:tab/>
            </w:r>
            <w:r w:rsidRPr="00024D1B">
              <w:t xml:space="preserve">Дата </w:t>
            </w:r>
          </w:p>
        </w:tc>
        <w:tc>
          <w:tcPr>
            <w:tcW w:w="5984" w:type="dxa"/>
            <w:hideMark/>
          </w:tcPr>
          <w:p w:rsidR="00206FC6" w:rsidRPr="00024D1B" w:rsidRDefault="00206FC6" w:rsidP="00E15425">
            <w:pPr>
              <w:pStyle w:val="htleft"/>
              <w:spacing w:before="0" w:beforeAutospacing="0" w:after="0" w:afterAutospacing="0" w:line="276" w:lineRule="auto"/>
              <w:jc w:val="both"/>
            </w:pPr>
            <w:r w:rsidRPr="00024D1B">
              <w:t>............................/ ............................/ ............................</w:t>
            </w:r>
          </w:p>
        </w:tc>
      </w:tr>
      <w:tr w:rsidR="00206FC6" w:rsidRPr="00024D1B" w:rsidTr="00206FC6">
        <w:tc>
          <w:tcPr>
            <w:tcW w:w="3685" w:type="dxa"/>
            <w:hideMark/>
          </w:tcPr>
          <w:p w:rsidR="00206FC6" w:rsidRPr="00024D1B" w:rsidRDefault="00206FC6" w:rsidP="00E15425">
            <w:pPr>
              <w:pStyle w:val="htleft"/>
              <w:spacing w:before="0" w:beforeAutospacing="0" w:after="0" w:afterAutospacing="0" w:line="276" w:lineRule="auto"/>
              <w:jc w:val="both"/>
            </w:pPr>
            <w:r w:rsidRPr="00024D1B">
              <w:t>Име и фамилия</w:t>
            </w:r>
          </w:p>
        </w:tc>
        <w:tc>
          <w:tcPr>
            <w:tcW w:w="5984" w:type="dxa"/>
            <w:hideMark/>
          </w:tcPr>
          <w:p w:rsidR="00206FC6" w:rsidRPr="00024D1B" w:rsidRDefault="00206FC6" w:rsidP="00E15425">
            <w:pPr>
              <w:pStyle w:val="htleft"/>
              <w:spacing w:before="0" w:beforeAutospacing="0" w:after="0" w:afterAutospacing="0" w:line="276" w:lineRule="auto"/>
              <w:jc w:val="both"/>
            </w:pPr>
            <w:r w:rsidRPr="00024D1B">
              <w:t>..........................................................................................</w:t>
            </w:r>
          </w:p>
        </w:tc>
      </w:tr>
      <w:tr w:rsidR="00206FC6" w:rsidRPr="00024D1B" w:rsidTr="00206FC6">
        <w:tc>
          <w:tcPr>
            <w:tcW w:w="3685" w:type="dxa"/>
            <w:hideMark/>
          </w:tcPr>
          <w:p w:rsidR="00206FC6" w:rsidRPr="00024D1B" w:rsidRDefault="00206FC6" w:rsidP="00E15425">
            <w:pPr>
              <w:pStyle w:val="htleft"/>
              <w:spacing w:before="0" w:beforeAutospacing="0" w:after="0" w:afterAutospacing="0" w:line="276" w:lineRule="auto"/>
              <w:jc w:val="both"/>
            </w:pPr>
            <w:r w:rsidRPr="00024D1B">
              <w:t>Подпис на лицето и печат</w:t>
            </w:r>
          </w:p>
        </w:tc>
        <w:tc>
          <w:tcPr>
            <w:tcW w:w="5984" w:type="dxa"/>
            <w:hideMark/>
          </w:tcPr>
          <w:p w:rsidR="00206FC6" w:rsidRPr="00024D1B" w:rsidRDefault="00206FC6" w:rsidP="00E15425">
            <w:pPr>
              <w:pStyle w:val="htleft"/>
              <w:spacing w:before="0" w:beforeAutospacing="0" w:after="0" w:afterAutospacing="0" w:line="276" w:lineRule="auto"/>
              <w:jc w:val="both"/>
            </w:pPr>
            <w:r w:rsidRPr="00024D1B">
              <w:t>...........................................................................................</w:t>
            </w:r>
          </w:p>
        </w:tc>
      </w:tr>
    </w:tbl>
    <w:p w:rsidR="00A026E4" w:rsidRDefault="00A026E4" w:rsidP="002A70DD">
      <w:pPr>
        <w:spacing w:after="0"/>
        <w:ind w:left="284"/>
        <w:jc w:val="right"/>
        <w:rPr>
          <w:b/>
          <w:bCs/>
          <w:i/>
          <w:sz w:val="24"/>
          <w:szCs w:val="24"/>
        </w:rPr>
      </w:pPr>
    </w:p>
    <w:p w:rsidR="003648D7" w:rsidRDefault="003648D7" w:rsidP="00DC7503">
      <w:pPr>
        <w:spacing w:after="0"/>
        <w:rPr>
          <w:b/>
          <w:bCs/>
          <w:i/>
          <w:sz w:val="24"/>
          <w:szCs w:val="24"/>
        </w:rPr>
      </w:pPr>
    </w:p>
    <w:p w:rsidR="003648D7" w:rsidRDefault="003648D7"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174F41" w:rsidRDefault="00174F41"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733114" w:rsidRDefault="00733114" w:rsidP="002A70DD">
      <w:pPr>
        <w:spacing w:after="0"/>
        <w:ind w:left="284"/>
        <w:jc w:val="right"/>
        <w:rPr>
          <w:b/>
          <w:bCs/>
          <w:i/>
          <w:sz w:val="24"/>
          <w:szCs w:val="24"/>
        </w:rPr>
      </w:pPr>
    </w:p>
    <w:p w:rsidR="00733114" w:rsidRDefault="00733114" w:rsidP="002A70DD">
      <w:pPr>
        <w:spacing w:after="0"/>
        <w:ind w:left="284"/>
        <w:jc w:val="right"/>
        <w:rPr>
          <w:b/>
          <w:bCs/>
          <w:i/>
          <w:sz w:val="24"/>
          <w:szCs w:val="24"/>
        </w:rPr>
      </w:pPr>
    </w:p>
    <w:p w:rsidR="00291654" w:rsidRDefault="00291654" w:rsidP="002A70DD">
      <w:pPr>
        <w:spacing w:after="0"/>
        <w:ind w:left="284"/>
        <w:jc w:val="right"/>
        <w:rPr>
          <w:b/>
          <w:bCs/>
          <w:i/>
          <w:sz w:val="24"/>
          <w:szCs w:val="24"/>
        </w:rPr>
      </w:pPr>
    </w:p>
    <w:p w:rsidR="00291654" w:rsidRDefault="00291654" w:rsidP="002A70DD">
      <w:pPr>
        <w:spacing w:after="0"/>
        <w:ind w:left="284"/>
        <w:jc w:val="right"/>
        <w:rPr>
          <w:b/>
          <w:bCs/>
          <w:i/>
          <w:sz w:val="24"/>
          <w:szCs w:val="24"/>
        </w:rPr>
      </w:pPr>
    </w:p>
    <w:p w:rsidR="00733114" w:rsidRDefault="00733114" w:rsidP="002A70DD">
      <w:pPr>
        <w:spacing w:after="0"/>
        <w:ind w:left="284"/>
        <w:jc w:val="right"/>
        <w:rPr>
          <w:b/>
          <w:bCs/>
          <w:i/>
          <w:sz w:val="24"/>
          <w:szCs w:val="24"/>
        </w:rPr>
      </w:pPr>
    </w:p>
    <w:p w:rsidR="004065E4" w:rsidRDefault="004065E4" w:rsidP="004065E4">
      <w:pPr>
        <w:spacing w:after="0" w:line="20" w:lineRule="atLeast"/>
        <w:jc w:val="center"/>
        <w:rPr>
          <w:rFonts w:eastAsia="Times New Roman"/>
          <w:b/>
          <w:sz w:val="24"/>
          <w:szCs w:val="24"/>
        </w:rPr>
      </w:pPr>
      <w:r w:rsidRPr="00FC2B23">
        <w:rPr>
          <w:rFonts w:eastAsia="Times New Roman"/>
          <w:b/>
          <w:sz w:val="24"/>
          <w:szCs w:val="24"/>
        </w:rPr>
        <w:t>ПРОЕКТ на ДОГОВОР</w:t>
      </w:r>
    </w:p>
    <w:p w:rsidR="00733114" w:rsidRPr="00FC2B23" w:rsidRDefault="00733114" w:rsidP="004065E4">
      <w:pPr>
        <w:spacing w:after="0" w:line="20" w:lineRule="atLeast"/>
        <w:jc w:val="center"/>
        <w:rPr>
          <w:rFonts w:eastAsia="Times New Roman"/>
          <w:b/>
          <w:sz w:val="24"/>
          <w:szCs w:val="24"/>
        </w:rPr>
      </w:pPr>
    </w:p>
    <w:p w:rsidR="004065E4" w:rsidRPr="00FC2B23" w:rsidRDefault="004065E4" w:rsidP="004065E4">
      <w:pPr>
        <w:widowControl w:val="0"/>
        <w:autoSpaceDE w:val="0"/>
        <w:autoSpaceDN w:val="0"/>
        <w:adjustRightInd w:val="0"/>
        <w:spacing w:after="0" w:line="20" w:lineRule="atLeast"/>
        <w:jc w:val="center"/>
        <w:rPr>
          <w:rFonts w:eastAsia="Times New Roman"/>
          <w:sz w:val="24"/>
          <w:szCs w:val="24"/>
          <w:lang w:eastAsia="bg-BG"/>
        </w:rPr>
      </w:pPr>
      <w:r w:rsidRPr="00FC2B23">
        <w:rPr>
          <w:rFonts w:eastAsia="Times New Roman"/>
          <w:sz w:val="24"/>
          <w:szCs w:val="24"/>
          <w:lang w:eastAsia="bg-BG"/>
        </w:rPr>
        <w:t>№………………………………/…………………. 201</w:t>
      </w:r>
      <w:r w:rsidR="007C4900">
        <w:rPr>
          <w:rFonts w:eastAsia="Times New Roman"/>
          <w:sz w:val="24"/>
          <w:szCs w:val="24"/>
          <w:lang w:eastAsia="bg-BG"/>
        </w:rPr>
        <w:t>9</w:t>
      </w:r>
      <w:r w:rsidRPr="00FC2B23">
        <w:rPr>
          <w:rFonts w:eastAsia="Times New Roman"/>
          <w:sz w:val="24"/>
          <w:szCs w:val="24"/>
          <w:lang w:eastAsia="bg-BG"/>
        </w:rPr>
        <w:t xml:space="preserve"> г.</w:t>
      </w:r>
    </w:p>
    <w:p w:rsidR="004065E4" w:rsidRPr="00FC2B23" w:rsidRDefault="004065E4" w:rsidP="004065E4">
      <w:pPr>
        <w:widowControl w:val="0"/>
        <w:autoSpaceDE w:val="0"/>
        <w:autoSpaceDN w:val="0"/>
        <w:adjustRightInd w:val="0"/>
        <w:spacing w:after="0" w:line="20" w:lineRule="atLeast"/>
        <w:jc w:val="both"/>
        <w:rPr>
          <w:rFonts w:eastAsia="Times New Roman"/>
          <w:sz w:val="24"/>
          <w:szCs w:val="24"/>
          <w:lang w:eastAsia="bg-BG"/>
        </w:rPr>
      </w:pPr>
    </w:p>
    <w:p w:rsidR="004065E4" w:rsidRPr="00FC2B23" w:rsidRDefault="004065E4" w:rsidP="004065E4">
      <w:pPr>
        <w:widowControl w:val="0"/>
        <w:autoSpaceDE w:val="0"/>
        <w:autoSpaceDN w:val="0"/>
        <w:adjustRightInd w:val="0"/>
        <w:spacing w:after="0" w:line="20" w:lineRule="atLeast"/>
        <w:jc w:val="both"/>
        <w:rPr>
          <w:rFonts w:eastAsia="Times New Roman"/>
          <w:sz w:val="24"/>
          <w:szCs w:val="24"/>
          <w:lang w:eastAsia="bg-BG"/>
        </w:rPr>
      </w:pPr>
      <w:r w:rsidRPr="00FC2B23">
        <w:rPr>
          <w:rFonts w:eastAsia="Times New Roman"/>
          <w:sz w:val="24"/>
          <w:szCs w:val="24"/>
          <w:lang w:eastAsia="bg-BG"/>
        </w:rPr>
        <w:t>Днес, …….......…... г., в гр. София, между:</w:t>
      </w:r>
    </w:p>
    <w:p w:rsidR="004065E4" w:rsidRPr="00FC2B23" w:rsidRDefault="004065E4" w:rsidP="004065E4">
      <w:pPr>
        <w:widowControl w:val="0"/>
        <w:autoSpaceDE w:val="0"/>
        <w:autoSpaceDN w:val="0"/>
        <w:adjustRightInd w:val="0"/>
        <w:spacing w:after="0" w:line="20" w:lineRule="atLeast"/>
        <w:jc w:val="both"/>
        <w:rPr>
          <w:rFonts w:eastAsia="Times New Roman"/>
          <w:sz w:val="24"/>
          <w:szCs w:val="24"/>
          <w:lang w:eastAsia="bg-BG"/>
        </w:rPr>
      </w:pPr>
    </w:p>
    <w:p w:rsidR="004065E4" w:rsidRDefault="004065E4" w:rsidP="004065E4">
      <w:pPr>
        <w:spacing w:after="0"/>
        <w:jc w:val="both"/>
        <w:rPr>
          <w:sz w:val="24"/>
          <w:szCs w:val="24"/>
        </w:rPr>
      </w:pPr>
      <w:r w:rsidRPr="00062F11">
        <w:rPr>
          <w:b/>
          <w:bCs/>
          <w:sz w:val="24"/>
          <w:szCs w:val="24"/>
        </w:rPr>
        <w:t>МИНИСТЕРСТВОТО НА ЗДРАВЕОПАЗВАНЕТО</w:t>
      </w:r>
      <w:r w:rsidRPr="00062F11">
        <w:rPr>
          <w:sz w:val="24"/>
          <w:szCs w:val="24"/>
        </w:rPr>
        <w:t>, с адрес: гр. София 1000, пл. „Света Неделя” № 5,</w:t>
      </w:r>
      <w:r>
        <w:rPr>
          <w:sz w:val="24"/>
          <w:szCs w:val="24"/>
        </w:rPr>
        <w:t xml:space="preserve"> ЕИК: 000695317, </w:t>
      </w:r>
      <w:r w:rsidRPr="00062F11">
        <w:rPr>
          <w:sz w:val="24"/>
          <w:szCs w:val="24"/>
        </w:rPr>
        <w:t xml:space="preserve">представлявано от </w:t>
      </w:r>
      <w:r>
        <w:rPr>
          <w:sz w:val="24"/>
          <w:szCs w:val="24"/>
        </w:rPr>
        <w:t>Кирил Ананиев</w:t>
      </w:r>
      <w:r w:rsidRPr="00062F11">
        <w:rPr>
          <w:sz w:val="24"/>
          <w:szCs w:val="24"/>
        </w:rPr>
        <w:t>, министър на здравеопазването и Мари</w:t>
      </w:r>
      <w:r>
        <w:rPr>
          <w:sz w:val="24"/>
          <w:szCs w:val="24"/>
        </w:rPr>
        <w:t>я</w:t>
      </w:r>
      <w:r w:rsidRPr="00062F11">
        <w:rPr>
          <w:sz w:val="24"/>
          <w:szCs w:val="24"/>
        </w:rPr>
        <w:t xml:space="preserve"> </w:t>
      </w:r>
      <w:r>
        <w:rPr>
          <w:sz w:val="24"/>
          <w:szCs w:val="24"/>
        </w:rPr>
        <w:t>Беломорова</w:t>
      </w:r>
      <w:r w:rsidRPr="00062F11">
        <w:rPr>
          <w:sz w:val="24"/>
          <w:szCs w:val="24"/>
        </w:rPr>
        <w:t>, директор на дирекция „</w:t>
      </w:r>
      <w:r>
        <w:rPr>
          <w:sz w:val="24"/>
          <w:szCs w:val="24"/>
        </w:rPr>
        <w:t>Б</w:t>
      </w:r>
      <w:r w:rsidRPr="00062F11">
        <w:rPr>
          <w:sz w:val="24"/>
          <w:szCs w:val="24"/>
        </w:rPr>
        <w:t xml:space="preserve">Ф”, наричано по-долу за краткост </w:t>
      </w:r>
      <w:r>
        <w:rPr>
          <w:b/>
          <w:bCs/>
          <w:sz w:val="24"/>
          <w:szCs w:val="24"/>
        </w:rPr>
        <w:t>„</w:t>
      </w:r>
      <w:r w:rsidRPr="00062F11">
        <w:rPr>
          <w:b/>
          <w:bCs/>
          <w:sz w:val="24"/>
          <w:szCs w:val="24"/>
        </w:rPr>
        <w:t xml:space="preserve">ВЪЗЛОЖИТЕЛ” </w:t>
      </w:r>
      <w:r w:rsidRPr="00062F11">
        <w:rPr>
          <w:sz w:val="24"/>
          <w:szCs w:val="24"/>
        </w:rPr>
        <w:t>от една страна</w:t>
      </w:r>
    </w:p>
    <w:p w:rsidR="004065E4" w:rsidRPr="005460CB" w:rsidRDefault="004065E4" w:rsidP="004065E4">
      <w:pPr>
        <w:spacing w:after="0"/>
        <w:rPr>
          <w:rFonts w:eastAsia="Times New Roman"/>
          <w:sz w:val="24"/>
          <w:szCs w:val="24"/>
        </w:rPr>
      </w:pPr>
      <w:r>
        <w:rPr>
          <w:rFonts w:eastAsia="Times New Roman"/>
          <w:sz w:val="24"/>
          <w:szCs w:val="24"/>
        </w:rPr>
        <w:t>и</w:t>
      </w:r>
    </w:p>
    <w:p w:rsidR="004065E4" w:rsidRPr="000A2A98" w:rsidRDefault="004065E4" w:rsidP="004065E4">
      <w:pPr>
        <w:spacing w:after="0" w:line="240" w:lineRule="auto"/>
        <w:ind w:firstLine="720"/>
        <w:jc w:val="both"/>
        <w:rPr>
          <w:rFonts w:eastAsia="Times New Roman"/>
          <w:b/>
          <w:bCs/>
          <w:sz w:val="24"/>
          <w:szCs w:val="24"/>
          <w:lang w:eastAsia="bg-BG"/>
        </w:rPr>
      </w:pPr>
      <w:r w:rsidRPr="000A2A98">
        <w:rPr>
          <w:rFonts w:eastAsia="Times New Roman"/>
          <w:b/>
          <w:sz w:val="24"/>
          <w:szCs w:val="24"/>
          <w:lang w:eastAsia="bg-BG"/>
        </w:rPr>
        <w:t>„..............................................................”</w:t>
      </w:r>
      <w:r w:rsidRPr="000A2A98">
        <w:rPr>
          <w:rFonts w:eastAsia="Times New Roman"/>
          <w:bCs/>
          <w:sz w:val="24"/>
          <w:szCs w:val="24"/>
          <w:lang w:eastAsia="bg-BG"/>
        </w:rPr>
        <w:t>,</w:t>
      </w:r>
      <w:r w:rsidRPr="000A2A98">
        <w:rPr>
          <w:rFonts w:eastAsia="Times New Roman"/>
          <w:sz w:val="24"/>
          <w:szCs w:val="24"/>
          <w:lang w:eastAsia="bg-BG"/>
        </w:rPr>
        <w:t xml:space="preserve"> със седалище и адрес на управление: гр......................................................................, ЕИК ...................................., представлявано от ................................................................, наричано по-долу за краткост </w:t>
      </w:r>
      <w:r w:rsidRPr="000A2A98">
        <w:rPr>
          <w:rFonts w:eastAsia="Times New Roman"/>
          <w:b/>
          <w:bCs/>
          <w:sz w:val="24"/>
          <w:szCs w:val="24"/>
          <w:lang w:eastAsia="bg-BG"/>
        </w:rPr>
        <w:t>“ИЗПЪЛНИТЕЛ”</w:t>
      </w:r>
    </w:p>
    <w:p w:rsidR="004065E4" w:rsidRDefault="004065E4" w:rsidP="004065E4">
      <w:pPr>
        <w:spacing w:after="0"/>
        <w:jc w:val="both"/>
        <w:rPr>
          <w:rFonts w:eastAsia="Times New Roman"/>
          <w:spacing w:val="-5"/>
          <w:sz w:val="24"/>
          <w:szCs w:val="24"/>
          <w:lang w:eastAsia="bg-BG"/>
        </w:rPr>
      </w:pPr>
    </w:p>
    <w:p w:rsidR="004065E4" w:rsidRPr="0080350B" w:rsidRDefault="004065E4" w:rsidP="004065E4">
      <w:pPr>
        <w:ind w:firstLine="708"/>
        <w:jc w:val="both"/>
        <w:rPr>
          <w:b/>
          <w:i/>
          <w:sz w:val="24"/>
          <w:szCs w:val="24"/>
        </w:rPr>
      </w:pPr>
      <w:r w:rsidRPr="000A2A98">
        <w:rPr>
          <w:rFonts w:eastAsia="Times New Roman"/>
          <w:bCs/>
          <w:spacing w:val="-5"/>
          <w:sz w:val="24"/>
          <w:szCs w:val="24"/>
          <w:lang w:eastAsia="bg-BG"/>
        </w:rPr>
        <w:t>на основание чл. 112 от Закона за обществените поръчки</w:t>
      </w:r>
      <w:r>
        <w:rPr>
          <w:rFonts w:eastAsia="Times New Roman"/>
          <w:bCs/>
          <w:spacing w:val="-5"/>
          <w:sz w:val="24"/>
          <w:szCs w:val="24"/>
          <w:lang w:eastAsia="bg-BG"/>
        </w:rPr>
        <w:t xml:space="preserve"> (ЗОП)</w:t>
      </w:r>
      <w:r w:rsidRPr="000A2A98">
        <w:rPr>
          <w:rFonts w:eastAsia="Times New Roman"/>
          <w:bCs/>
          <w:spacing w:val="-5"/>
          <w:sz w:val="24"/>
          <w:szCs w:val="24"/>
          <w:lang w:eastAsia="bg-BG"/>
        </w:rPr>
        <w:t xml:space="preserve"> и Решение № ............................... на ВЪЗЛОЖИТЕЛЯ за определяне на </w:t>
      </w:r>
      <w:r>
        <w:rPr>
          <w:rFonts w:eastAsia="Times New Roman"/>
          <w:bCs/>
          <w:spacing w:val="-5"/>
          <w:sz w:val="24"/>
          <w:szCs w:val="24"/>
          <w:lang w:eastAsia="bg-BG"/>
        </w:rPr>
        <w:t>изпълнител по</w:t>
      </w:r>
      <w:r w:rsidRPr="000A2A98">
        <w:rPr>
          <w:rFonts w:eastAsia="Times New Roman"/>
          <w:bCs/>
          <w:spacing w:val="-5"/>
          <w:sz w:val="24"/>
          <w:szCs w:val="24"/>
          <w:lang w:eastAsia="bg-BG"/>
        </w:rPr>
        <w:t xml:space="preserve"> обществена поръчка с предмет</w:t>
      </w:r>
      <w:r w:rsidRPr="000A2A98">
        <w:rPr>
          <w:rFonts w:eastAsia="Times New Roman"/>
          <w:spacing w:val="-5"/>
          <w:sz w:val="24"/>
          <w:szCs w:val="24"/>
          <w:lang w:eastAsia="bg-BG"/>
        </w:rPr>
        <w:t>:</w:t>
      </w:r>
      <w:r w:rsidRPr="0080350B">
        <w:rPr>
          <w:b/>
          <w:i/>
          <w:sz w:val="24"/>
          <w:szCs w:val="24"/>
        </w:rPr>
        <w:t xml:space="preserve"> </w:t>
      </w:r>
      <w:r>
        <w:rPr>
          <w:b/>
          <w:i/>
          <w:sz w:val="24"/>
          <w:szCs w:val="24"/>
        </w:rPr>
        <w:t>„Доставка на диагностикуми и консумативи за СПИН, вирусни хепатити В и С, сифилис и други сексуално предавани инфекции по</w:t>
      </w:r>
      <w:r>
        <w:rPr>
          <w:b/>
          <w:i/>
          <w:sz w:val="24"/>
          <w:szCs w:val="24"/>
          <w:lang w:val="ru-RU"/>
        </w:rPr>
        <w:t xml:space="preserve"> </w:t>
      </w:r>
      <w:r>
        <w:rPr>
          <w:b/>
          <w:i/>
          <w:sz w:val="24"/>
          <w:szCs w:val="24"/>
        </w:rPr>
        <w:t xml:space="preserve">Национална програма за превенция и контрол на ХИВ и сексуално предавани инфекции в Република България </w:t>
      </w:r>
      <w:r w:rsidR="00D90B79">
        <w:rPr>
          <w:b/>
          <w:i/>
          <w:sz w:val="24"/>
          <w:szCs w:val="24"/>
        </w:rPr>
        <w:t>2017</w:t>
      </w:r>
      <w:r>
        <w:rPr>
          <w:b/>
          <w:i/>
          <w:sz w:val="24"/>
          <w:szCs w:val="24"/>
        </w:rPr>
        <w:t>-20</w:t>
      </w:r>
      <w:r w:rsidRPr="0070009A">
        <w:rPr>
          <w:b/>
          <w:i/>
          <w:sz w:val="24"/>
          <w:szCs w:val="24"/>
        </w:rPr>
        <w:t>20</w:t>
      </w:r>
      <w:r>
        <w:rPr>
          <w:b/>
          <w:i/>
          <w:sz w:val="24"/>
          <w:szCs w:val="24"/>
        </w:rPr>
        <w:t xml:space="preserve"> г. за нуждите на страната през </w:t>
      </w:r>
      <w:r w:rsidR="007C4900">
        <w:rPr>
          <w:b/>
          <w:i/>
          <w:sz w:val="24"/>
          <w:szCs w:val="24"/>
        </w:rPr>
        <w:t>2019</w:t>
      </w:r>
      <w:r w:rsidR="00100A09">
        <w:rPr>
          <w:b/>
          <w:i/>
          <w:sz w:val="24"/>
          <w:szCs w:val="24"/>
        </w:rPr>
        <w:t xml:space="preserve"> г.”, включваща 63</w:t>
      </w:r>
      <w:r>
        <w:rPr>
          <w:b/>
          <w:i/>
          <w:sz w:val="24"/>
          <w:szCs w:val="24"/>
        </w:rPr>
        <w:t xml:space="preserve"> обособени позиц</w:t>
      </w:r>
      <w:r>
        <w:rPr>
          <w:rFonts w:eastAsia="Times New Roman"/>
          <w:b/>
          <w:bCs/>
          <w:i/>
          <w:iCs/>
          <w:sz w:val="24"/>
          <w:szCs w:val="24"/>
          <w:lang w:eastAsia="bg-BG"/>
        </w:rPr>
        <w:t>ии, по обособена/и позиция/и №………………..…,</w:t>
      </w:r>
      <w:r w:rsidRPr="000A2A98">
        <w:rPr>
          <w:rFonts w:eastAsia="Times New Roman"/>
          <w:b/>
          <w:i/>
          <w:spacing w:val="-5"/>
          <w:sz w:val="24"/>
          <w:szCs w:val="24"/>
          <w:lang w:eastAsia="bg-BG"/>
        </w:rPr>
        <w:t xml:space="preserve"> </w:t>
      </w:r>
      <w:r w:rsidRPr="000A2A98">
        <w:rPr>
          <w:rFonts w:eastAsia="Times New Roman"/>
          <w:bCs/>
          <w:spacing w:val="-5"/>
          <w:sz w:val="24"/>
          <w:szCs w:val="24"/>
          <w:lang w:eastAsia="bg-BG"/>
        </w:rPr>
        <w:t>се сключи настоящият договор за следното:</w:t>
      </w:r>
    </w:p>
    <w:p w:rsidR="004065E4" w:rsidRPr="000A2A98" w:rsidRDefault="004065E4" w:rsidP="004065E4">
      <w:pPr>
        <w:autoSpaceDE w:val="0"/>
        <w:autoSpaceDN w:val="0"/>
        <w:adjustRightInd w:val="0"/>
        <w:spacing w:after="0" w:line="240" w:lineRule="auto"/>
        <w:jc w:val="center"/>
        <w:rPr>
          <w:rFonts w:eastAsia="Batang"/>
          <w:b/>
          <w:bCs/>
          <w:sz w:val="24"/>
          <w:szCs w:val="24"/>
          <w:lang w:eastAsia="bg-BG"/>
        </w:rPr>
      </w:pPr>
    </w:p>
    <w:p w:rsidR="004065E4" w:rsidRPr="000A2A98" w:rsidRDefault="004065E4" w:rsidP="004065E4">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I. ПРЕДМЕТ НА ДОГОВОРА</w:t>
      </w:r>
    </w:p>
    <w:p w:rsidR="004065E4" w:rsidRPr="000A2A98" w:rsidRDefault="004065E4" w:rsidP="004065E4">
      <w:pPr>
        <w:spacing w:after="0" w:line="240" w:lineRule="auto"/>
        <w:ind w:firstLine="709"/>
        <w:jc w:val="both"/>
        <w:rPr>
          <w:rFonts w:eastAsia="Times New Roman"/>
          <w:sz w:val="24"/>
          <w:szCs w:val="24"/>
          <w:lang w:eastAsia="bg-BG"/>
        </w:rPr>
      </w:pPr>
      <w:r w:rsidRPr="000A2A98">
        <w:rPr>
          <w:rFonts w:eastAsia="Times New Roman"/>
          <w:b/>
          <w:bCs/>
          <w:sz w:val="24"/>
          <w:szCs w:val="24"/>
          <w:lang w:eastAsia="bg-BG"/>
        </w:rPr>
        <w:t xml:space="preserve">1. ВЪЗЛОЖИТЕЛЯТ </w:t>
      </w:r>
      <w:r w:rsidRPr="000A2A98">
        <w:rPr>
          <w:rFonts w:eastAsia="Times New Roman"/>
          <w:sz w:val="24"/>
          <w:szCs w:val="24"/>
          <w:lang w:eastAsia="bg-BG"/>
        </w:rPr>
        <w:t xml:space="preserve">възлага, а </w:t>
      </w:r>
      <w:r w:rsidRPr="000A2A98">
        <w:rPr>
          <w:rFonts w:eastAsia="Times New Roman"/>
          <w:b/>
          <w:bCs/>
          <w:sz w:val="24"/>
          <w:szCs w:val="24"/>
          <w:lang w:eastAsia="bg-BG"/>
        </w:rPr>
        <w:t xml:space="preserve">ИЗПЪЛНИТЕЛЯТ </w:t>
      </w:r>
      <w:r w:rsidRPr="000A2A98">
        <w:rPr>
          <w:rFonts w:eastAsia="Times New Roman"/>
          <w:sz w:val="24"/>
          <w:szCs w:val="24"/>
          <w:lang w:eastAsia="bg-BG"/>
        </w:rPr>
        <w:t>се задължава да извърши доставка</w:t>
      </w:r>
      <w:r w:rsidRPr="000A2A98">
        <w:rPr>
          <w:rFonts w:eastAsia="Times New Roman"/>
          <w:sz w:val="24"/>
          <w:szCs w:val="20"/>
          <w:lang w:eastAsia="bg-BG"/>
        </w:rPr>
        <w:t xml:space="preserve"> </w:t>
      </w:r>
      <w:r w:rsidRPr="000A2A98">
        <w:rPr>
          <w:rFonts w:eastAsia="Times New Roman"/>
          <w:sz w:val="24"/>
          <w:szCs w:val="24"/>
          <w:lang w:eastAsia="bg-BG"/>
        </w:rPr>
        <w:t xml:space="preserve">на </w:t>
      </w:r>
      <w:r w:rsidR="00F45261">
        <w:rPr>
          <w:b/>
          <w:i/>
          <w:sz w:val="24"/>
          <w:szCs w:val="24"/>
        </w:rPr>
        <w:t>диагностикуми и консумативи за СПИН, вирусни хепатити В и С, сифилис и други сексуално предавани инфекции по</w:t>
      </w:r>
      <w:r w:rsidR="00F45261">
        <w:rPr>
          <w:b/>
          <w:i/>
          <w:sz w:val="24"/>
          <w:szCs w:val="24"/>
          <w:lang w:val="ru-RU"/>
        </w:rPr>
        <w:t xml:space="preserve"> </w:t>
      </w:r>
      <w:r w:rsidR="00F45261">
        <w:rPr>
          <w:b/>
          <w:i/>
          <w:sz w:val="24"/>
          <w:szCs w:val="24"/>
        </w:rPr>
        <w:t xml:space="preserve">Национална програма за превенция и контрол на ХИВ и сексуално предавани инфекции в Република България </w:t>
      </w:r>
      <w:r w:rsidR="00D90B79">
        <w:rPr>
          <w:b/>
          <w:i/>
          <w:sz w:val="24"/>
          <w:szCs w:val="24"/>
        </w:rPr>
        <w:t>2017</w:t>
      </w:r>
      <w:r w:rsidR="00F45261">
        <w:rPr>
          <w:b/>
          <w:i/>
          <w:sz w:val="24"/>
          <w:szCs w:val="24"/>
        </w:rPr>
        <w:t>-20</w:t>
      </w:r>
      <w:r w:rsidR="00F45261" w:rsidRPr="0070009A">
        <w:rPr>
          <w:b/>
          <w:i/>
          <w:sz w:val="24"/>
          <w:szCs w:val="24"/>
        </w:rPr>
        <w:t>20</w:t>
      </w:r>
      <w:r w:rsidR="00F45261">
        <w:rPr>
          <w:b/>
          <w:i/>
          <w:sz w:val="24"/>
          <w:szCs w:val="24"/>
        </w:rPr>
        <w:t xml:space="preserve"> г.</w:t>
      </w:r>
      <w:r w:rsidRPr="000A2A98">
        <w:rPr>
          <w:rFonts w:eastAsia="Times New Roman"/>
          <w:sz w:val="24"/>
          <w:szCs w:val="24"/>
          <w:lang w:eastAsia="bg-BG"/>
        </w:rPr>
        <w:t>, наричани по-долу “стоки”, както следва:</w:t>
      </w:r>
    </w:p>
    <w:p w:rsidR="004065E4" w:rsidRPr="006435ED" w:rsidRDefault="004065E4" w:rsidP="004065E4">
      <w:pPr>
        <w:spacing w:after="0" w:line="240" w:lineRule="auto"/>
        <w:ind w:firstLine="709"/>
        <w:jc w:val="both"/>
        <w:rPr>
          <w:rFonts w:eastAsia="Times New Roman"/>
          <w:sz w:val="16"/>
          <w:szCs w:val="16"/>
          <w:lang w:eastAsia="bg-BG"/>
        </w:rPr>
      </w:pPr>
    </w:p>
    <w:tbl>
      <w:tblPr>
        <w:tblW w:w="5060" w:type="pct"/>
        <w:tblInd w:w="-38" w:type="dxa"/>
        <w:shd w:val="clear" w:color="auto" w:fill="FFFFFF"/>
        <w:tblCellMar>
          <w:left w:w="70" w:type="dxa"/>
          <w:right w:w="70" w:type="dxa"/>
        </w:tblCellMar>
        <w:tblLook w:val="04A0" w:firstRow="1" w:lastRow="0" w:firstColumn="1" w:lastColumn="0" w:noHBand="0" w:noVBand="1"/>
      </w:tblPr>
      <w:tblGrid>
        <w:gridCol w:w="554"/>
        <w:gridCol w:w="2992"/>
        <w:gridCol w:w="1515"/>
        <w:gridCol w:w="2122"/>
        <w:gridCol w:w="2695"/>
      </w:tblGrid>
      <w:tr w:rsidR="004065E4" w:rsidRPr="000A2A98" w:rsidTr="004065E4">
        <w:trPr>
          <w:trHeight w:val="609"/>
        </w:trPr>
        <w:tc>
          <w:tcPr>
            <w:tcW w:w="280" w:type="pct"/>
            <w:tcBorders>
              <w:top w:val="single" w:sz="4" w:space="0" w:color="auto"/>
              <w:left w:val="single" w:sz="8" w:space="0" w:color="auto"/>
              <w:bottom w:val="single" w:sz="4" w:space="0" w:color="auto"/>
              <w:right w:val="single" w:sz="4" w:space="0" w:color="auto"/>
            </w:tcBorders>
            <w:shd w:val="clear" w:color="auto" w:fill="B2B2B2"/>
            <w:hideMark/>
          </w:tcPr>
          <w:p w:rsidR="004065E4" w:rsidRPr="000A2A98" w:rsidRDefault="004065E4" w:rsidP="004065E4">
            <w:pPr>
              <w:spacing w:after="0" w:line="240" w:lineRule="auto"/>
              <w:jc w:val="center"/>
              <w:rPr>
                <w:rFonts w:ascii="Arial" w:eastAsia="Times New Roman" w:hAnsi="Arial" w:cs="Arial"/>
                <w:b/>
                <w:bCs/>
                <w:sz w:val="16"/>
                <w:szCs w:val="16"/>
                <w:lang w:eastAsia="bg-BG"/>
              </w:rPr>
            </w:pPr>
            <w:r w:rsidRPr="000A2A98">
              <w:rPr>
                <w:rFonts w:eastAsia="Times New Roman"/>
                <w:b/>
                <w:sz w:val="16"/>
                <w:szCs w:val="16"/>
                <w:lang w:eastAsia="bg-BG"/>
              </w:rPr>
              <w:t>Поз. №</w:t>
            </w:r>
          </w:p>
        </w:tc>
        <w:tc>
          <w:tcPr>
            <w:tcW w:w="1514" w:type="pct"/>
            <w:tcBorders>
              <w:top w:val="single" w:sz="4" w:space="0" w:color="auto"/>
              <w:left w:val="single" w:sz="4" w:space="0" w:color="auto"/>
              <w:bottom w:val="single" w:sz="4" w:space="0" w:color="auto"/>
              <w:right w:val="single" w:sz="4" w:space="0" w:color="auto"/>
            </w:tcBorders>
            <w:shd w:val="clear" w:color="auto" w:fill="B2B2B2"/>
          </w:tcPr>
          <w:p w:rsidR="004065E4" w:rsidRPr="000A2A98" w:rsidRDefault="004065E4" w:rsidP="004065E4">
            <w:pPr>
              <w:spacing w:after="0" w:line="240" w:lineRule="auto"/>
              <w:jc w:val="center"/>
              <w:rPr>
                <w:rFonts w:eastAsia="Times New Roman"/>
                <w:b/>
                <w:sz w:val="16"/>
                <w:szCs w:val="16"/>
                <w:lang w:eastAsia="bg-BG"/>
              </w:rPr>
            </w:pPr>
            <w:r w:rsidRPr="000A2A98">
              <w:rPr>
                <w:rFonts w:eastAsia="Times New Roman"/>
                <w:b/>
                <w:sz w:val="16"/>
                <w:szCs w:val="16"/>
                <w:lang w:eastAsia="bg-BG"/>
              </w:rPr>
              <w:t>НАИМЕНОВАНИЕ НА МЕДИЦИНСКОТО ИЗДЕЛИЕ</w:t>
            </w:r>
          </w:p>
        </w:tc>
        <w:tc>
          <w:tcPr>
            <w:tcW w:w="767" w:type="pct"/>
            <w:tcBorders>
              <w:top w:val="single" w:sz="4" w:space="0" w:color="auto"/>
              <w:left w:val="single" w:sz="4" w:space="0" w:color="auto"/>
              <w:bottom w:val="single" w:sz="4" w:space="0" w:color="auto"/>
              <w:right w:val="single" w:sz="4" w:space="0" w:color="auto"/>
            </w:tcBorders>
            <w:shd w:val="clear" w:color="auto" w:fill="B2B2B2"/>
          </w:tcPr>
          <w:p w:rsidR="004065E4" w:rsidRPr="000A2A98" w:rsidRDefault="004065E4" w:rsidP="004065E4">
            <w:pPr>
              <w:spacing w:after="0" w:line="240" w:lineRule="auto"/>
              <w:jc w:val="center"/>
              <w:rPr>
                <w:rFonts w:eastAsia="Times New Roman"/>
                <w:b/>
                <w:sz w:val="16"/>
                <w:szCs w:val="16"/>
                <w:lang w:eastAsia="bg-BG"/>
              </w:rPr>
            </w:pPr>
            <w:r w:rsidRPr="000A2A98">
              <w:rPr>
                <w:rFonts w:eastAsia="Times New Roman"/>
                <w:b/>
                <w:sz w:val="16"/>
                <w:szCs w:val="16"/>
                <w:lang w:eastAsia="bg-BG"/>
              </w:rPr>
              <w:t>MЯРКА</w:t>
            </w:r>
          </w:p>
        </w:tc>
        <w:tc>
          <w:tcPr>
            <w:tcW w:w="1074" w:type="pct"/>
            <w:tcBorders>
              <w:top w:val="single" w:sz="4" w:space="0" w:color="auto"/>
              <w:left w:val="single" w:sz="4" w:space="0" w:color="auto"/>
              <w:bottom w:val="single" w:sz="4" w:space="0" w:color="auto"/>
              <w:right w:val="single" w:sz="4" w:space="0" w:color="000000"/>
            </w:tcBorders>
            <w:shd w:val="clear" w:color="auto" w:fill="B2B2B2"/>
          </w:tcPr>
          <w:p w:rsidR="004065E4" w:rsidRPr="000A2A98" w:rsidRDefault="004065E4" w:rsidP="004065E4">
            <w:pPr>
              <w:spacing w:after="0" w:line="240" w:lineRule="auto"/>
              <w:jc w:val="center"/>
              <w:rPr>
                <w:rFonts w:eastAsia="Times New Roman"/>
                <w:b/>
                <w:sz w:val="16"/>
                <w:szCs w:val="16"/>
                <w:lang w:eastAsia="bg-BG"/>
              </w:rPr>
            </w:pPr>
            <w:r w:rsidRPr="000A2A98">
              <w:rPr>
                <w:rFonts w:eastAsia="Times New Roman"/>
                <w:b/>
                <w:sz w:val="16"/>
                <w:szCs w:val="16"/>
                <w:lang w:eastAsia="bg-BG"/>
              </w:rPr>
              <w:t>KОЛИЧЕСТВО ДО:</w:t>
            </w:r>
          </w:p>
        </w:tc>
        <w:tc>
          <w:tcPr>
            <w:tcW w:w="1364" w:type="pct"/>
            <w:tcBorders>
              <w:top w:val="single" w:sz="4" w:space="0" w:color="auto"/>
              <w:left w:val="nil"/>
              <w:bottom w:val="single" w:sz="4" w:space="0" w:color="auto"/>
              <w:right w:val="single" w:sz="8" w:space="0" w:color="auto"/>
            </w:tcBorders>
            <w:shd w:val="clear" w:color="auto" w:fill="B2B2B2"/>
            <w:hideMark/>
          </w:tcPr>
          <w:p w:rsidR="004065E4" w:rsidRDefault="004065E4" w:rsidP="004065E4">
            <w:pPr>
              <w:spacing w:after="0" w:line="240" w:lineRule="auto"/>
              <w:jc w:val="center"/>
              <w:rPr>
                <w:rFonts w:eastAsia="Times New Roman"/>
                <w:b/>
                <w:sz w:val="16"/>
                <w:szCs w:val="16"/>
                <w:lang w:eastAsia="bg-BG"/>
              </w:rPr>
            </w:pPr>
            <w:r w:rsidRPr="000A2A98">
              <w:rPr>
                <w:rFonts w:eastAsia="Times New Roman"/>
                <w:b/>
                <w:sz w:val="16"/>
                <w:szCs w:val="16"/>
                <w:lang w:eastAsia="bg-BG"/>
              </w:rPr>
              <w:t>ПРЕДЛОЖЕНИЕ НА УЧАСТНИКА</w:t>
            </w:r>
          </w:p>
          <w:p w:rsidR="004065E4" w:rsidRPr="000A2A98" w:rsidRDefault="004065E4" w:rsidP="004065E4">
            <w:pPr>
              <w:spacing w:after="0" w:line="240" w:lineRule="auto"/>
              <w:jc w:val="center"/>
              <w:rPr>
                <w:rFonts w:eastAsia="Times New Roman"/>
                <w:b/>
                <w:sz w:val="16"/>
                <w:szCs w:val="16"/>
                <w:lang w:eastAsia="bg-BG"/>
              </w:rPr>
            </w:pPr>
            <w:r>
              <w:rPr>
                <w:rFonts w:eastAsia="Times New Roman"/>
                <w:b/>
                <w:sz w:val="16"/>
                <w:szCs w:val="16"/>
                <w:lang w:eastAsia="bg-BG"/>
              </w:rPr>
              <w:t>ПРОИЗВОДИТЕЛ,</w:t>
            </w:r>
          </w:p>
          <w:p w:rsidR="004065E4" w:rsidRPr="000A2A98" w:rsidRDefault="004065E4" w:rsidP="004065E4">
            <w:pPr>
              <w:spacing w:after="0" w:line="240" w:lineRule="auto"/>
              <w:jc w:val="center"/>
              <w:rPr>
                <w:rFonts w:ascii="Arial" w:eastAsia="Times New Roman" w:hAnsi="Arial" w:cs="Arial"/>
                <w:b/>
                <w:bCs/>
                <w:sz w:val="16"/>
                <w:szCs w:val="16"/>
                <w:lang w:eastAsia="bg-BG"/>
              </w:rPr>
            </w:pPr>
            <w:r w:rsidRPr="000A2A98">
              <w:rPr>
                <w:rFonts w:eastAsia="Times New Roman"/>
                <w:b/>
                <w:sz w:val="16"/>
                <w:szCs w:val="16"/>
                <w:lang w:eastAsia="bg-BG"/>
              </w:rPr>
              <w:t xml:space="preserve">МАРКА, МОДЕЛ (КАТ. №), </w:t>
            </w:r>
          </w:p>
        </w:tc>
      </w:tr>
      <w:tr w:rsidR="004065E4" w:rsidRPr="000A2A98" w:rsidTr="004065E4">
        <w:trPr>
          <w:trHeight w:val="189"/>
        </w:trPr>
        <w:tc>
          <w:tcPr>
            <w:tcW w:w="280" w:type="pct"/>
            <w:tcBorders>
              <w:top w:val="single" w:sz="4" w:space="0" w:color="auto"/>
              <w:left w:val="single" w:sz="8" w:space="0" w:color="auto"/>
              <w:bottom w:val="single" w:sz="4" w:space="0" w:color="auto"/>
              <w:right w:val="single" w:sz="4" w:space="0" w:color="auto"/>
            </w:tcBorders>
            <w:shd w:val="clear" w:color="auto" w:fill="FFFFFF"/>
          </w:tcPr>
          <w:p w:rsidR="004065E4" w:rsidRPr="000A2A98" w:rsidRDefault="004065E4" w:rsidP="004065E4">
            <w:pPr>
              <w:spacing w:after="0" w:line="240" w:lineRule="auto"/>
              <w:jc w:val="center"/>
              <w:rPr>
                <w:rFonts w:eastAsia="Times New Roman"/>
                <w:b/>
                <w:sz w:val="16"/>
                <w:szCs w:val="16"/>
                <w:lang w:eastAsia="bg-BG"/>
              </w:rPr>
            </w:pPr>
          </w:p>
        </w:tc>
        <w:tc>
          <w:tcPr>
            <w:tcW w:w="1514" w:type="pct"/>
            <w:tcBorders>
              <w:top w:val="single" w:sz="4" w:space="0" w:color="auto"/>
              <w:left w:val="single" w:sz="4" w:space="0" w:color="auto"/>
              <w:bottom w:val="single" w:sz="4" w:space="0" w:color="auto"/>
              <w:right w:val="single" w:sz="4" w:space="0" w:color="auto"/>
            </w:tcBorders>
            <w:shd w:val="clear" w:color="auto" w:fill="FFFFFF"/>
          </w:tcPr>
          <w:p w:rsidR="004065E4" w:rsidRPr="000A2A98" w:rsidRDefault="004065E4" w:rsidP="004065E4">
            <w:pPr>
              <w:spacing w:after="0" w:line="240" w:lineRule="auto"/>
              <w:jc w:val="center"/>
              <w:rPr>
                <w:rFonts w:eastAsia="Times New Roman"/>
                <w:b/>
                <w:sz w:val="16"/>
                <w:szCs w:val="16"/>
                <w:lang w:eastAsia="bg-BG"/>
              </w:rPr>
            </w:pPr>
          </w:p>
        </w:tc>
        <w:tc>
          <w:tcPr>
            <w:tcW w:w="767" w:type="pct"/>
            <w:tcBorders>
              <w:top w:val="single" w:sz="4" w:space="0" w:color="auto"/>
              <w:left w:val="single" w:sz="4" w:space="0" w:color="auto"/>
              <w:bottom w:val="single" w:sz="4" w:space="0" w:color="auto"/>
              <w:right w:val="single" w:sz="4" w:space="0" w:color="auto"/>
            </w:tcBorders>
            <w:shd w:val="clear" w:color="auto" w:fill="FFFFFF"/>
          </w:tcPr>
          <w:p w:rsidR="004065E4" w:rsidRPr="000A2A98" w:rsidRDefault="004065E4" w:rsidP="004065E4">
            <w:pPr>
              <w:spacing w:after="0" w:line="240" w:lineRule="auto"/>
              <w:jc w:val="center"/>
              <w:rPr>
                <w:rFonts w:eastAsia="Times New Roman"/>
                <w:b/>
                <w:sz w:val="16"/>
                <w:szCs w:val="16"/>
                <w:lang w:eastAsia="bg-BG"/>
              </w:rPr>
            </w:pPr>
          </w:p>
        </w:tc>
        <w:tc>
          <w:tcPr>
            <w:tcW w:w="1074" w:type="pct"/>
            <w:tcBorders>
              <w:top w:val="single" w:sz="4" w:space="0" w:color="auto"/>
              <w:left w:val="single" w:sz="4" w:space="0" w:color="auto"/>
              <w:bottom w:val="single" w:sz="4" w:space="0" w:color="auto"/>
              <w:right w:val="single" w:sz="4" w:space="0" w:color="000000"/>
            </w:tcBorders>
            <w:shd w:val="clear" w:color="auto" w:fill="FFFFFF"/>
          </w:tcPr>
          <w:p w:rsidR="004065E4" w:rsidRPr="000A2A98" w:rsidRDefault="004065E4" w:rsidP="004065E4">
            <w:pPr>
              <w:spacing w:after="0" w:line="240" w:lineRule="auto"/>
              <w:jc w:val="center"/>
              <w:rPr>
                <w:rFonts w:eastAsia="Times New Roman"/>
                <w:b/>
                <w:sz w:val="16"/>
                <w:szCs w:val="16"/>
                <w:lang w:eastAsia="bg-BG"/>
              </w:rPr>
            </w:pPr>
          </w:p>
        </w:tc>
        <w:tc>
          <w:tcPr>
            <w:tcW w:w="1364" w:type="pct"/>
            <w:tcBorders>
              <w:top w:val="single" w:sz="4" w:space="0" w:color="auto"/>
              <w:left w:val="nil"/>
              <w:bottom w:val="single" w:sz="4" w:space="0" w:color="auto"/>
              <w:right w:val="single" w:sz="8" w:space="0" w:color="auto"/>
            </w:tcBorders>
            <w:shd w:val="clear" w:color="auto" w:fill="FFFFFF"/>
          </w:tcPr>
          <w:p w:rsidR="004065E4" w:rsidRPr="000A2A98" w:rsidRDefault="004065E4" w:rsidP="004065E4">
            <w:pPr>
              <w:spacing w:after="0" w:line="240" w:lineRule="auto"/>
              <w:jc w:val="center"/>
              <w:rPr>
                <w:rFonts w:eastAsia="Times New Roman"/>
                <w:b/>
                <w:sz w:val="16"/>
                <w:szCs w:val="16"/>
                <w:lang w:eastAsia="bg-BG"/>
              </w:rPr>
            </w:pPr>
          </w:p>
        </w:tc>
      </w:tr>
      <w:tr w:rsidR="004065E4" w:rsidRPr="000A2A98" w:rsidTr="004065E4">
        <w:trPr>
          <w:trHeight w:val="194"/>
        </w:trPr>
        <w:tc>
          <w:tcPr>
            <w:tcW w:w="280" w:type="pct"/>
            <w:tcBorders>
              <w:top w:val="single" w:sz="4" w:space="0" w:color="auto"/>
              <w:left w:val="single" w:sz="8" w:space="0" w:color="auto"/>
              <w:bottom w:val="single" w:sz="4" w:space="0" w:color="auto"/>
              <w:right w:val="single" w:sz="4" w:space="0" w:color="auto"/>
            </w:tcBorders>
            <w:shd w:val="clear" w:color="auto" w:fill="FFFFFF"/>
          </w:tcPr>
          <w:p w:rsidR="004065E4" w:rsidRPr="000A2A98" w:rsidRDefault="004065E4" w:rsidP="004065E4">
            <w:pPr>
              <w:spacing w:after="0" w:line="240" w:lineRule="auto"/>
              <w:jc w:val="center"/>
              <w:rPr>
                <w:rFonts w:eastAsia="Times New Roman"/>
                <w:b/>
                <w:sz w:val="16"/>
                <w:szCs w:val="16"/>
                <w:lang w:eastAsia="bg-BG"/>
              </w:rPr>
            </w:pPr>
          </w:p>
        </w:tc>
        <w:tc>
          <w:tcPr>
            <w:tcW w:w="1514" w:type="pct"/>
            <w:tcBorders>
              <w:top w:val="single" w:sz="4" w:space="0" w:color="auto"/>
              <w:left w:val="single" w:sz="4" w:space="0" w:color="auto"/>
              <w:bottom w:val="single" w:sz="4" w:space="0" w:color="auto"/>
              <w:right w:val="single" w:sz="4" w:space="0" w:color="auto"/>
            </w:tcBorders>
            <w:shd w:val="clear" w:color="auto" w:fill="FFFFFF"/>
          </w:tcPr>
          <w:p w:rsidR="004065E4" w:rsidRPr="000A2A98" w:rsidRDefault="004065E4" w:rsidP="004065E4">
            <w:pPr>
              <w:spacing w:after="0" w:line="240" w:lineRule="auto"/>
              <w:jc w:val="center"/>
              <w:rPr>
                <w:rFonts w:eastAsia="Times New Roman"/>
                <w:b/>
                <w:sz w:val="16"/>
                <w:szCs w:val="16"/>
                <w:lang w:eastAsia="bg-BG"/>
              </w:rPr>
            </w:pPr>
          </w:p>
        </w:tc>
        <w:tc>
          <w:tcPr>
            <w:tcW w:w="767" w:type="pct"/>
            <w:tcBorders>
              <w:top w:val="single" w:sz="4" w:space="0" w:color="auto"/>
              <w:left w:val="single" w:sz="4" w:space="0" w:color="auto"/>
              <w:bottom w:val="single" w:sz="4" w:space="0" w:color="auto"/>
              <w:right w:val="single" w:sz="4" w:space="0" w:color="auto"/>
            </w:tcBorders>
            <w:shd w:val="clear" w:color="auto" w:fill="FFFFFF"/>
          </w:tcPr>
          <w:p w:rsidR="004065E4" w:rsidRPr="000A2A98" w:rsidRDefault="004065E4" w:rsidP="004065E4">
            <w:pPr>
              <w:spacing w:after="0" w:line="240" w:lineRule="auto"/>
              <w:jc w:val="center"/>
              <w:rPr>
                <w:rFonts w:eastAsia="Times New Roman"/>
                <w:b/>
                <w:sz w:val="16"/>
                <w:szCs w:val="16"/>
                <w:lang w:eastAsia="bg-BG"/>
              </w:rPr>
            </w:pPr>
          </w:p>
        </w:tc>
        <w:tc>
          <w:tcPr>
            <w:tcW w:w="1074" w:type="pct"/>
            <w:tcBorders>
              <w:top w:val="single" w:sz="4" w:space="0" w:color="auto"/>
              <w:left w:val="single" w:sz="4" w:space="0" w:color="auto"/>
              <w:bottom w:val="single" w:sz="4" w:space="0" w:color="auto"/>
              <w:right w:val="single" w:sz="4" w:space="0" w:color="000000"/>
            </w:tcBorders>
            <w:shd w:val="clear" w:color="auto" w:fill="FFFFFF"/>
          </w:tcPr>
          <w:p w:rsidR="004065E4" w:rsidRPr="000A2A98" w:rsidRDefault="004065E4" w:rsidP="004065E4">
            <w:pPr>
              <w:spacing w:after="0" w:line="240" w:lineRule="auto"/>
              <w:jc w:val="center"/>
              <w:rPr>
                <w:rFonts w:eastAsia="Times New Roman"/>
                <w:b/>
                <w:sz w:val="16"/>
                <w:szCs w:val="16"/>
                <w:lang w:eastAsia="bg-BG"/>
              </w:rPr>
            </w:pPr>
          </w:p>
        </w:tc>
        <w:tc>
          <w:tcPr>
            <w:tcW w:w="1364" w:type="pct"/>
            <w:tcBorders>
              <w:top w:val="single" w:sz="4" w:space="0" w:color="auto"/>
              <w:left w:val="nil"/>
              <w:bottom w:val="single" w:sz="4" w:space="0" w:color="auto"/>
              <w:right w:val="single" w:sz="8" w:space="0" w:color="auto"/>
            </w:tcBorders>
            <w:shd w:val="clear" w:color="auto" w:fill="FFFFFF"/>
          </w:tcPr>
          <w:p w:rsidR="004065E4" w:rsidRPr="000A2A98" w:rsidRDefault="004065E4" w:rsidP="004065E4">
            <w:pPr>
              <w:spacing w:after="0" w:line="240" w:lineRule="auto"/>
              <w:jc w:val="center"/>
              <w:rPr>
                <w:rFonts w:eastAsia="Times New Roman"/>
                <w:b/>
                <w:sz w:val="16"/>
                <w:szCs w:val="16"/>
                <w:lang w:eastAsia="bg-BG"/>
              </w:rPr>
            </w:pPr>
          </w:p>
        </w:tc>
      </w:tr>
    </w:tbl>
    <w:p w:rsidR="004065E4" w:rsidRPr="000A2A98" w:rsidRDefault="004065E4" w:rsidP="004065E4">
      <w:pPr>
        <w:spacing w:after="0" w:line="240" w:lineRule="auto"/>
        <w:jc w:val="both"/>
        <w:rPr>
          <w:rFonts w:eastAsia="Times New Roman"/>
          <w:sz w:val="24"/>
          <w:szCs w:val="24"/>
          <w:lang w:val="ru-RU" w:eastAsia="bg-BG"/>
        </w:rPr>
      </w:pPr>
    </w:p>
    <w:p w:rsidR="004065E4" w:rsidRPr="000A2A98" w:rsidRDefault="004065E4" w:rsidP="004065E4">
      <w:pPr>
        <w:autoSpaceDE w:val="0"/>
        <w:autoSpaceDN w:val="0"/>
        <w:adjustRightInd w:val="0"/>
        <w:spacing w:after="0" w:line="240" w:lineRule="auto"/>
        <w:jc w:val="center"/>
        <w:rPr>
          <w:rFonts w:eastAsia="Batang"/>
          <w:sz w:val="24"/>
          <w:szCs w:val="24"/>
          <w:lang w:eastAsia="bg-BG"/>
        </w:rPr>
      </w:pPr>
      <w:r w:rsidRPr="000A2A98">
        <w:rPr>
          <w:rFonts w:eastAsia="Batang"/>
          <w:b/>
          <w:bCs/>
          <w:sz w:val="24"/>
          <w:szCs w:val="24"/>
          <w:lang w:eastAsia="bg-BG"/>
        </w:rPr>
        <w:t>II. ЦЕНИ И ОБЩА СТОЙНОСТ НА</w:t>
      </w:r>
    </w:p>
    <w:p w:rsidR="004065E4" w:rsidRPr="000A2A98" w:rsidRDefault="004065E4" w:rsidP="004065E4">
      <w:pPr>
        <w:autoSpaceDE w:val="0"/>
        <w:autoSpaceDN w:val="0"/>
        <w:adjustRightInd w:val="0"/>
        <w:spacing w:after="0" w:line="240" w:lineRule="auto"/>
        <w:jc w:val="center"/>
        <w:rPr>
          <w:rFonts w:eastAsia="Batang"/>
          <w:sz w:val="24"/>
          <w:szCs w:val="24"/>
          <w:lang w:eastAsia="bg-BG"/>
        </w:rPr>
      </w:pPr>
      <w:r w:rsidRPr="000A2A98">
        <w:rPr>
          <w:rFonts w:eastAsia="Batang"/>
          <w:b/>
          <w:bCs/>
          <w:sz w:val="24"/>
          <w:szCs w:val="24"/>
          <w:lang w:eastAsia="bg-BG"/>
        </w:rPr>
        <w:t>ДОСТАВКИТЕ ПО ДОГОВОРА</w:t>
      </w:r>
    </w:p>
    <w:p w:rsidR="004065E4" w:rsidRPr="000A2A98" w:rsidRDefault="004065E4" w:rsidP="004065E4">
      <w:pPr>
        <w:spacing w:after="0" w:line="240" w:lineRule="auto"/>
        <w:ind w:firstLine="708"/>
        <w:jc w:val="both"/>
        <w:rPr>
          <w:rFonts w:eastAsia="Times New Roman"/>
          <w:sz w:val="24"/>
          <w:szCs w:val="24"/>
          <w:lang w:eastAsia="bg-BG"/>
        </w:rPr>
      </w:pPr>
      <w:r w:rsidRPr="000A2A98">
        <w:rPr>
          <w:rFonts w:eastAsia="Times New Roman"/>
          <w:b/>
          <w:bCs/>
          <w:sz w:val="24"/>
          <w:szCs w:val="24"/>
          <w:lang w:eastAsia="bg-BG"/>
        </w:rPr>
        <w:t xml:space="preserve">2.1. Цената </w:t>
      </w:r>
      <w:r w:rsidRPr="000A2A98">
        <w:rPr>
          <w:rFonts w:eastAsia="Times New Roman"/>
          <w:sz w:val="24"/>
          <w:szCs w:val="24"/>
          <w:lang w:eastAsia="bg-BG"/>
        </w:rPr>
        <w:t>на стоките по чл.1., съгласно представено ценово предложение, неразделна част от договора  е както следва:</w:t>
      </w:r>
    </w:p>
    <w:p w:rsidR="004065E4" w:rsidRPr="006435ED" w:rsidRDefault="004065E4" w:rsidP="004065E4">
      <w:pPr>
        <w:spacing w:after="0" w:line="240" w:lineRule="auto"/>
        <w:ind w:firstLine="708"/>
        <w:jc w:val="both"/>
        <w:rPr>
          <w:rFonts w:eastAsia="Times New Roman"/>
          <w:sz w:val="16"/>
          <w:szCs w:val="16"/>
          <w:lang w:eastAsia="bg-BG"/>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245"/>
        <w:gridCol w:w="992"/>
        <w:gridCol w:w="1560"/>
        <w:gridCol w:w="1559"/>
      </w:tblGrid>
      <w:tr w:rsidR="004065E4" w:rsidRPr="000A2A98" w:rsidTr="004065E4">
        <w:trPr>
          <w:trHeight w:val="379"/>
          <w:jc w:val="center"/>
        </w:trPr>
        <w:tc>
          <w:tcPr>
            <w:tcW w:w="562" w:type="dxa"/>
            <w:shd w:val="clear" w:color="auto" w:fill="B2B2B2"/>
            <w:hideMark/>
          </w:tcPr>
          <w:p w:rsidR="004065E4" w:rsidRPr="000A2A98" w:rsidRDefault="004065E4" w:rsidP="004065E4">
            <w:pPr>
              <w:spacing w:after="0" w:line="240" w:lineRule="auto"/>
              <w:jc w:val="center"/>
              <w:rPr>
                <w:rFonts w:eastAsia="Times New Roman"/>
                <w:b/>
                <w:bCs/>
                <w:sz w:val="16"/>
                <w:szCs w:val="16"/>
                <w:lang w:eastAsia="bg-BG"/>
              </w:rPr>
            </w:pPr>
            <w:r w:rsidRPr="000A2A98">
              <w:rPr>
                <w:rFonts w:eastAsia="Times New Roman"/>
                <w:b/>
                <w:bCs/>
                <w:sz w:val="16"/>
                <w:szCs w:val="16"/>
                <w:lang w:eastAsia="bg-BG"/>
              </w:rPr>
              <w:t>Поз</w:t>
            </w:r>
            <w:r>
              <w:rPr>
                <w:rFonts w:eastAsia="Times New Roman"/>
                <w:b/>
                <w:bCs/>
                <w:sz w:val="16"/>
                <w:szCs w:val="16"/>
                <w:lang w:eastAsia="bg-BG"/>
              </w:rPr>
              <w:t>.</w:t>
            </w:r>
            <w:r w:rsidRPr="00D22903">
              <w:rPr>
                <w:rFonts w:eastAsia="Times New Roman"/>
                <w:b/>
                <w:bCs/>
                <w:sz w:val="16"/>
                <w:szCs w:val="16"/>
                <w:lang w:eastAsia="bg-BG"/>
              </w:rPr>
              <w:t xml:space="preserve"> </w:t>
            </w:r>
            <w:r w:rsidRPr="000A2A98">
              <w:rPr>
                <w:rFonts w:eastAsia="Times New Roman"/>
                <w:b/>
                <w:bCs/>
                <w:sz w:val="16"/>
                <w:szCs w:val="16"/>
                <w:lang w:eastAsia="bg-BG"/>
              </w:rPr>
              <w:t>№</w:t>
            </w:r>
          </w:p>
        </w:tc>
        <w:tc>
          <w:tcPr>
            <w:tcW w:w="5245" w:type="dxa"/>
            <w:shd w:val="clear" w:color="auto" w:fill="B2B2B2"/>
            <w:hideMark/>
          </w:tcPr>
          <w:p w:rsidR="004065E4" w:rsidRPr="000A2A98" w:rsidRDefault="004065E4" w:rsidP="004065E4">
            <w:pPr>
              <w:spacing w:after="0" w:line="240" w:lineRule="auto"/>
              <w:jc w:val="center"/>
              <w:rPr>
                <w:rFonts w:eastAsia="Times New Roman"/>
                <w:b/>
                <w:bCs/>
                <w:sz w:val="18"/>
                <w:szCs w:val="18"/>
                <w:lang w:eastAsia="bg-BG"/>
              </w:rPr>
            </w:pPr>
            <w:r w:rsidRPr="000A2A98">
              <w:rPr>
                <w:rFonts w:eastAsia="Times New Roman"/>
                <w:b/>
                <w:bCs/>
                <w:sz w:val="18"/>
                <w:szCs w:val="18"/>
                <w:lang w:eastAsia="bg-BG"/>
              </w:rPr>
              <w:t>НАИМЕНОВАНИЕ НА МЕДИЦИНСКОТО ИЗДЕЛИЕ</w:t>
            </w:r>
          </w:p>
        </w:tc>
        <w:tc>
          <w:tcPr>
            <w:tcW w:w="992" w:type="dxa"/>
            <w:tcBorders>
              <w:right w:val="single" w:sz="4" w:space="0" w:color="auto"/>
            </w:tcBorders>
            <w:shd w:val="clear" w:color="auto" w:fill="B2B2B2"/>
          </w:tcPr>
          <w:p w:rsidR="004065E4" w:rsidRPr="000A2A98" w:rsidRDefault="004065E4" w:rsidP="004065E4">
            <w:pPr>
              <w:spacing w:after="0" w:line="240" w:lineRule="auto"/>
              <w:jc w:val="center"/>
              <w:rPr>
                <w:rFonts w:eastAsia="Times New Roman"/>
                <w:b/>
                <w:bCs/>
                <w:sz w:val="18"/>
                <w:szCs w:val="18"/>
                <w:lang w:eastAsia="bg-BG"/>
              </w:rPr>
            </w:pPr>
            <w:r w:rsidRPr="000A2A98">
              <w:rPr>
                <w:rFonts w:eastAsia="Times New Roman"/>
                <w:b/>
                <w:bCs/>
                <w:sz w:val="18"/>
                <w:szCs w:val="18"/>
                <w:lang w:eastAsia="bg-BG"/>
              </w:rPr>
              <w:t>Количество до:</w:t>
            </w:r>
          </w:p>
        </w:tc>
        <w:tc>
          <w:tcPr>
            <w:tcW w:w="1560" w:type="dxa"/>
            <w:tcBorders>
              <w:top w:val="single" w:sz="4" w:space="0" w:color="auto"/>
              <w:left w:val="single" w:sz="4" w:space="0" w:color="auto"/>
              <w:right w:val="single" w:sz="4" w:space="0" w:color="auto"/>
            </w:tcBorders>
            <w:shd w:val="clear" w:color="auto" w:fill="B2B2B2"/>
          </w:tcPr>
          <w:p w:rsidR="004065E4" w:rsidRPr="000A2A98" w:rsidRDefault="004065E4" w:rsidP="004065E4">
            <w:pPr>
              <w:spacing w:after="0" w:line="240" w:lineRule="auto"/>
              <w:jc w:val="center"/>
              <w:rPr>
                <w:rFonts w:eastAsia="Times New Roman"/>
                <w:b/>
                <w:bCs/>
                <w:sz w:val="18"/>
                <w:szCs w:val="18"/>
                <w:lang w:eastAsia="bg-BG"/>
              </w:rPr>
            </w:pPr>
            <w:r w:rsidRPr="000A2A98">
              <w:rPr>
                <w:rFonts w:eastAsia="Times New Roman"/>
                <w:b/>
                <w:bCs/>
                <w:sz w:val="18"/>
                <w:szCs w:val="18"/>
                <w:lang w:eastAsia="bg-BG"/>
              </w:rPr>
              <w:t>Ед. цена без ДДС</w:t>
            </w:r>
          </w:p>
        </w:tc>
        <w:tc>
          <w:tcPr>
            <w:tcW w:w="1559" w:type="dxa"/>
            <w:tcBorders>
              <w:left w:val="single" w:sz="4" w:space="0" w:color="auto"/>
            </w:tcBorders>
            <w:shd w:val="clear" w:color="auto" w:fill="B2B2B2"/>
            <w:hideMark/>
          </w:tcPr>
          <w:p w:rsidR="004065E4" w:rsidRPr="000A2A98" w:rsidRDefault="004065E4" w:rsidP="004065E4">
            <w:pPr>
              <w:spacing w:after="0" w:line="240" w:lineRule="auto"/>
              <w:jc w:val="center"/>
              <w:rPr>
                <w:rFonts w:eastAsia="Times New Roman"/>
                <w:b/>
                <w:bCs/>
                <w:sz w:val="18"/>
                <w:szCs w:val="18"/>
                <w:lang w:eastAsia="bg-BG"/>
              </w:rPr>
            </w:pPr>
            <w:r w:rsidRPr="000A2A98">
              <w:rPr>
                <w:rFonts w:eastAsia="Times New Roman"/>
                <w:b/>
                <w:bCs/>
                <w:sz w:val="18"/>
                <w:szCs w:val="18"/>
                <w:lang w:eastAsia="bg-BG"/>
              </w:rPr>
              <w:t>Обща ст</w:t>
            </w:r>
            <w:r>
              <w:rPr>
                <w:rFonts w:eastAsia="Times New Roman"/>
                <w:b/>
                <w:bCs/>
                <w:sz w:val="18"/>
                <w:szCs w:val="18"/>
                <w:lang w:eastAsia="bg-BG"/>
              </w:rPr>
              <w:t>ойнос</w:t>
            </w:r>
            <w:r w:rsidRPr="000A2A98">
              <w:rPr>
                <w:rFonts w:eastAsia="Times New Roman"/>
                <w:b/>
                <w:bCs/>
                <w:sz w:val="18"/>
                <w:szCs w:val="18"/>
                <w:lang w:eastAsia="bg-BG"/>
              </w:rPr>
              <w:t>т в лева без ДДС</w:t>
            </w:r>
          </w:p>
        </w:tc>
      </w:tr>
      <w:tr w:rsidR="004065E4" w:rsidRPr="000A2A98" w:rsidTr="004065E4">
        <w:trPr>
          <w:trHeight w:val="112"/>
          <w:jc w:val="center"/>
        </w:trPr>
        <w:tc>
          <w:tcPr>
            <w:tcW w:w="562" w:type="dxa"/>
            <w:tcBorders>
              <w:top w:val="single" w:sz="8" w:space="0" w:color="auto"/>
              <w:left w:val="single" w:sz="8" w:space="0" w:color="auto"/>
              <w:bottom w:val="single" w:sz="8" w:space="0" w:color="auto"/>
              <w:right w:val="single" w:sz="8" w:space="0" w:color="auto"/>
            </w:tcBorders>
            <w:shd w:val="clear" w:color="000000" w:fill="FFFFFF"/>
            <w:noWrap/>
          </w:tcPr>
          <w:p w:rsidR="004065E4" w:rsidRPr="000A2A98" w:rsidRDefault="004065E4" w:rsidP="004065E4">
            <w:pPr>
              <w:spacing w:after="0" w:line="20" w:lineRule="atLeast"/>
              <w:jc w:val="both"/>
              <w:rPr>
                <w:rFonts w:eastAsia="Times New Roman"/>
                <w:color w:val="000000"/>
                <w:sz w:val="18"/>
                <w:szCs w:val="18"/>
                <w:lang w:eastAsia="bg-BG"/>
              </w:rPr>
            </w:pPr>
          </w:p>
        </w:tc>
        <w:tc>
          <w:tcPr>
            <w:tcW w:w="5245" w:type="dxa"/>
            <w:tcBorders>
              <w:top w:val="single" w:sz="8" w:space="0" w:color="auto"/>
              <w:left w:val="nil"/>
              <w:bottom w:val="single" w:sz="8" w:space="0" w:color="auto"/>
              <w:right w:val="single" w:sz="4" w:space="0" w:color="auto"/>
            </w:tcBorders>
            <w:shd w:val="clear" w:color="000000" w:fill="FFFFFF"/>
          </w:tcPr>
          <w:p w:rsidR="004065E4" w:rsidRPr="000A2A98" w:rsidRDefault="004065E4" w:rsidP="004065E4">
            <w:pPr>
              <w:spacing w:after="0" w:line="20" w:lineRule="atLeast"/>
              <w:jc w:val="both"/>
              <w:rPr>
                <w:rFonts w:eastAsia="Times New Roman"/>
                <w:sz w:val="18"/>
                <w:szCs w:val="18"/>
                <w:lang w:eastAsia="bg-BG"/>
              </w:rPr>
            </w:pPr>
          </w:p>
        </w:tc>
        <w:tc>
          <w:tcPr>
            <w:tcW w:w="992" w:type="dxa"/>
            <w:tcBorders>
              <w:top w:val="nil"/>
              <w:left w:val="nil"/>
              <w:bottom w:val="single" w:sz="4" w:space="0" w:color="auto"/>
              <w:right w:val="single" w:sz="4" w:space="0" w:color="auto"/>
            </w:tcBorders>
            <w:shd w:val="clear" w:color="auto" w:fill="auto"/>
          </w:tcPr>
          <w:p w:rsidR="004065E4" w:rsidRPr="000A2A98" w:rsidRDefault="004065E4" w:rsidP="004065E4">
            <w:pPr>
              <w:spacing w:after="0" w:line="240" w:lineRule="auto"/>
              <w:jc w:val="right"/>
              <w:rPr>
                <w:rFonts w:eastAsia="Times New Roman"/>
                <w:color w:val="000000"/>
                <w:sz w:val="18"/>
                <w:szCs w:val="18"/>
                <w:lan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065E4" w:rsidRPr="000A2A98" w:rsidRDefault="004065E4" w:rsidP="004065E4">
            <w:pPr>
              <w:spacing w:after="0" w:line="240" w:lineRule="auto"/>
              <w:jc w:val="right"/>
              <w:rPr>
                <w:rFonts w:eastAsia="Times New Roman"/>
                <w:sz w:val="18"/>
                <w:szCs w:val="18"/>
                <w:lang w:eastAsia="bg-BG"/>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4065E4" w:rsidRPr="000A2A98" w:rsidRDefault="004065E4" w:rsidP="004065E4">
            <w:pPr>
              <w:spacing w:after="0" w:line="240" w:lineRule="auto"/>
              <w:jc w:val="right"/>
              <w:rPr>
                <w:rFonts w:eastAsia="Times New Roman"/>
                <w:sz w:val="18"/>
                <w:szCs w:val="18"/>
                <w:lang w:eastAsia="bg-BG"/>
              </w:rPr>
            </w:pPr>
          </w:p>
        </w:tc>
      </w:tr>
      <w:tr w:rsidR="004065E4" w:rsidRPr="000A2A98" w:rsidTr="004065E4">
        <w:trPr>
          <w:trHeight w:val="309"/>
          <w:jc w:val="center"/>
        </w:trPr>
        <w:tc>
          <w:tcPr>
            <w:tcW w:w="562" w:type="dxa"/>
            <w:tcBorders>
              <w:top w:val="single" w:sz="8" w:space="0" w:color="auto"/>
              <w:left w:val="single" w:sz="8" w:space="0" w:color="auto"/>
              <w:bottom w:val="single" w:sz="8" w:space="0" w:color="auto"/>
              <w:right w:val="single" w:sz="8" w:space="0" w:color="auto"/>
            </w:tcBorders>
            <w:shd w:val="clear" w:color="000000" w:fill="FFFFFF"/>
            <w:noWrap/>
          </w:tcPr>
          <w:p w:rsidR="004065E4" w:rsidRPr="000A2A98" w:rsidRDefault="004065E4" w:rsidP="004065E4">
            <w:pPr>
              <w:spacing w:after="0" w:line="20" w:lineRule="atLeast"/>
              <w:jc w:val="both"/>
              <w:rPr>
                <w:rFonts w:eastAsia="Times New Roman"/>
                <w:color w:val="000000"/>
                <w:sz w:val="18"/>
                <w:szCs w:val="18"/>
                <w:lang w:eastAsia="bg-BG"/>
              </w:rPr>
            </w:pPr>
          </w:p>
        </w:tc>
        <w:tc>
          <w:tcPr>
            <w:tcW w:w="5245" w:type="dxa"/>
            <w:tcBorders>
              <w:top w:val="single" w:sz="8" w:space="0" w:color="auto"/>
              <w:left w:val="nil"/>
              <w:bottom w:val="single" w:sz="8" w:space="0" w:color="auto"/>
              <w:right w:val="single" w:sz="4" w:space="0" w:color="auto"/>
            </w:tcBorders>
            <w:shd w:val="clear" w:color="000000" w:fill="FFFFFF"/>
          </w:tcPr>
          <w:p w:rsidR="004065E4" w:rsidRPr="000A2A98" w:rsidRDefault="004065E4" w:rsidP="004065E4">
            <w:pPr>
              <w:spacing w:after="0" w:line="20" w:lineRule="atLeast"/>
              <w:jc w:val="both"/>
              <w:rPr>
                <w:rFonts w:eastAsia="Times New Roman"/>
                <w:sz w:val="18"/>
                <w:szCs w:val="18"/>
                <w:lang w:eastAsia="bg-BG"/>
              </w:rPr>
            </w:pPr>
          </w:p>
        </w:tc>
        <w:tc>
          <w:tcPr>
            <w:tcW w:w="992" w:type="dxa"/>
            <w:tcBorders>
              <w:top w:val="nil"/>
              <w:left w:val="nil"/>
              <w:bottom w:val="single" w:sz="4" w:space="0" w:color="auto"/>
              <w:right w:val="single" w:sz="4" w:space="0" w:color="auto"/>
            </w:tcBorders>
            <w:shd w:val="clear" w:color="auto" w:fill="auto"/>
          </w:tcPr>
          <w:p w:rsidR="004065E4" w:rsidRPr="000A2A98" w:rsidRDefault="004065E4" w:rsidP="004065E4">
            <w:pPr>
              <w:spacing w:after="0" w:line="240" w:lineRule="auto"/>
              <w:jc w:val="right"/>
              <w:rPr>
                <w:rFonts w:eastAsia="Times New Roman"/>
                <w:color w:val="000000"/>
                <w:sz w:val="18"/>
                <w:szCs w:val="18"/>
                <w:lan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065E4" w:rsidRPr="000A2A98" w:rsidRDefault="004065E4" w:rsidP="004065E4">
            <w:pPr>
              <w:spacing w:after="0" w:line="240" w:lineRule="auto"/>
              <w:jc w:val="right"/>
              <w:rPr>
                <w:rFonts w:eastAsia="Times New Roman"/>
                <w:sz w:val="18"/>
                <w:szCs w:val="18"/>
                <w:lang w:eastAsia="bg-BG"/>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4065E4" w:rsidRPr="000A2A98" w:rsidRDefault="004065E4" w:rsidP="004065E4">
            <w:pPr>
              <w:spacing w:after="0" w:line="240" w:lineRule="auto"/>
              <w:jc w:val="right"/>
              <w:rPr>
                <w:rFonts w:eastAsia="Times New Roman"/>
                <w:sz w:val="18"/>
                <w:szCs w:val="18"/>
                <w:lang w:eastAsia="bg-BG"/>
              </w:rPr>
            </w:pPr>
          </w:p>
        </w:tc>
      </w:tr>
      <w:tr w:rsidR="004065E4" w:rsidRPr="000A2A98" w:rsidTr="004065E4">
        <w:trPr>
          <w:jc w:val="center"/>
        </w:trPr>
        <w:tc>
          <w:tcPr>
            <w:tcW w:w="8359" w:type="dxa"/>
            <w:gridSpan w:val="4"/>
          </w:tcPr>
          <w:p w:rsidR="004065E4" w:rsidRPr="000A2A98" w:rsidRDefault="004065E4" w:rsidP="004065E4">
            <w:pPr>
              <w:autoSpaceDE w:val="0"/>
              <w:autoSpaceDN w:val="0"/>
              <w:adjustRightInd w:val="0"/>
              <w:spacing w:after="0" w:line="240" w:lineRule="auto"/>
              <w:jc w:val="right"/>
              <w:rPr>
                <w:rFonts w:eastAsia="Batang"/>
                <w:b/>
                <w:bCs/>
                <w:sz w:val="24"/>
                <w:szCs w:val="24"/>
                <w:lang w:eastAsia="bg-BG"/>
              </w:rPr>
            </w:pPr>
            <w:r w:rsidRPr="000A2A98">
              <w:rPr>
                <w:rFonts w:eastAsia="Batang"/>
                <w:b/>
                <w:bCs/>
                <w:sz w:val="24"/>
                <w:szCs w:val="24"/>
                <w:lang w:eastAsia="bg-BG"/>
              </w:rPr>
              <w:t>ОБЩА СТОЙНОСТ БЕЗ ДДС:</w:t>
            </w:r>
          </w:p>
        </w:tc>
        <w:tc>
          <w:tcPr>
            <w:tcW w:w="1559" w:type="dxa"/>
          </w:tcPr>
          <w:p w:rsidR="004065E4" w:rsidRPr="000A2A98" w:rsidRDefault="004065E4" w:rsidP="004065E4">
            <w:pPr>
              <w:autoSpaceDE w:val="0"/>
              <w:autoSpaceDN w:val="0"/>
              <w:adjustRightInd w:val="0"/>
              <w:spacing w:after="0" w:line="240" w:lineRule="auto"/>
              <w:jc w:val="right"/>
              <w:rPr>
                <w:rFonts w:eastAsia="Batang"/>
                <w:b/>
                <w:bCs/>
                <w:sz w:val="24"/>
                <w:szCs w:val="24"/>
                <w:lang w:eastAsia="bg-BG"/>
              </w:rPr>
            </w:pPr>
          </w:p>
        </w:tc>
      </w:tr>
      <w:tr w:rsidR="004065E4" w:rsidRPr="000A2A98" w:rsidTr="004065E4">
        <w:trPr>
          <w:trHeight w:val="129"/>
          <w:jc w:val="center"/>
        </w:trPr>
        <w:tc>
          <w:tcPr>
            <w:tcW w:w="8359" w:type="dxa"/>
            <w:gridSpan w:val="4"/>
          </w:tcPr>
          <w:p w:rsidR="004065E4" w:rsidRPr="000A2A98" w:rsidRDefault="004065E4" w:rsidP="004065E4">
            <w:pPr>
              <w:autoSpaceDE w:val="0"/>
              <w:autoSpaceDN w:val="0"/>
              <w:adjustRightInd w:val="0"/>
              <w:spacing w:after="0" w:line="240" w:lineRule="auto"/>
              <w:jc w:val="right"/>
              <w:rPr>
                <w:rFonts w:eastAsia="Batang"/>
                <w:b/>
                <w:bCs/>
                <w:sz w:val="24"/>
                <w:szCs w:val="24"/>
                <w:lang w:eastAsia="bg-BG"/>
              </w:rPr>
            </w:pPr>
            <w:r w:rsidRPr="000A2A98">
              <w:rPr>
                <w:rFonts w:eastAsia="Batang"/>
                <w:b/>
                <w:bCs/>
                <w:sz w:val="24"/>
                <w:szCs w:val="24"/>
                <w:lang w:eastAsia="bg-BG"/>
              </w:rPr>
              <w:t>ДДС 20%:</w:t>
            </w:r>
          </w:p>
        </w:tc>
        <w:tc>
          <w:tcPr>
            <w:tcW w:w="1559" w:type="dxa"/>
          </w:tcPr>
          <w:p w:rsidR="004065E4" w:rsidRPr="000A2A98" w:rsidRDefault="004065E4" w:rsidP="004065E4">
            <w:pPr>
              <w:autoSpaceDE w:val="0"/>
              <w:autoSpaceDN w:val="0"/>
              <w:adjustRightInd w:val="0"/>
              <w:spacing w:after="0" w:line="240" w:lineRule="auto"/>
              <w:jc w:val="right"/>
              <w:rPr>
                <w:rFonts w:eastAsia="Batang"/>
                <w:b/>
                <w:bCs/>
                <w:sz w:val="24"/>
                <w:szCs w:val="24"/>
                <w:lang w:eastAsia="bg-BG"/>
              </w:rPr>
            </w:pPr>
          </w:p>
        </w:tc>
      </w:tr>
      <w:tr w:rsidR="004065E4" w:rsidRPr="000A2A98" w:rsidTr="004065E4">
        <w:trPr>
          <w:jc w:val="center"/>
        </w:trPr>
        <w:tc>
          <w:tcPr>
            <w:tcW w:w="8359" w:type="dxa"/>
            <w:gridSpan w:val="4"/>
          </w:tcPr>
          <w:p w:rsidR="004065E4" w:rsidRPr="000A2A98" w:rsidRDefault="004065E4" w:rsidP="004065E4">
            <w:pPr>
              <w:autoSpaceDE w:val="0"/>
              <w:autoSpaceDN w:val="0"/>
              <w:adjustRightInd w:val="0"/>
              <w:spacing w:after="0" w:line="240" w:lineRule="auto"/>
              <w:jc w:val="right"/>
              <w:rPr>
                <w:rFonts w:eastAsia="Batang"/>
                <w:b/>
                <w:bCs/>
                <w:sz w:val="24"/>
                <w:szCs w:val="24"/>
                <w:lang w:eastAsia="bg-BG"/>
              </w:rPr>
            </w:pPr>
            <w:r w:rsidRPr="000A2A98">
              <w:rPr>
                <w:rFonts w:eastAsia="Batang"/>
                <w:b/>
                <w:bCs/>
                <w:sz w:val="24"/>
                <w:szCs w:val="24"/>
                <w:lang w:eastAsia="bg-BG"/>
              </w:rPr>
              <w:t>ОБЩА СТОЙНОСТ С ДДС:</w:t>
            </w:r>
          </w:p>
        </w:tc>
        <w:tc>
          <w:tcPr>
            <w:tcW w:w="1559" w:type="dxa"/>
          </w:tcPr>
          <w:p w:rsidR="004065E4" w:rsidRPr="000A2A98" w:rsidRDefault="004065E4" w:rsidP="004065E4">
            <w:pPr>
              <w:autoSpaceDE w:val="0"/>
              <w:autoSpaceDN w:val="0"/>
              <w:adjustRightInd w:val="0"/>
              <w:spacing w:after="0" w:line="240" w:lineRule="auto"/>
              <w:jc w:val="right"/>
              <w:rPr>
                <w:rFonts w:eastAsia="Batang"/>
                <w:b/>
                <w:bCs/>
                <w:sz w:val="24"/>
                <w:szCs w:val="24"/>
                <w:lang w:eastAsia="bg-BG"/>
              </w:rPr>
            </w:pPr>
          </w:p>
        </w:tc>
      </w:tr>
    </w:tbl>
    <w:p w:rsidR="004065E4" w:rsidRPr="000A2A98" w:rsidRDefault="004065E4" w:rsidP="004065E4">
      <w:pPr>
        <w:spacing w:after="0" w:line="240" w:lineRule="auto"/>
        <w:ind w:left="709"/>
        <w:jc w:val="both"/>
        <w:rPr>
          <w:rFonts w:eastAsia="Times New Roman"/>
          <w:sz w:val="24"/>
          <w:szCs w:val="24"/>
          <w:lang w:eastAsia="bg-BG"/>
        </w:rPr>
      </w:pPr>
    </w:p>
    <w:p w:rsidR="006435ED" w:rsidRPr="000A2A98" w:rsidRDefault="006435ED" w:rsidP="006435ED">
      <w:pPr>
        <w:numPr>
          <w:ilvl w:val="1"/>
          <w:numId w:val="20"/>
        </w:numPr>
        <w:tabs>
          <w:tab w:val="left" w:pos="1134"/>
        </w:tabs>
        <w:spacing w:after="0" w:line="240" w:lineRule="auto"/>
        <w:ind w:left="0" w:firstLine="709"/>
        <w:jc w:val="both"/>
        <w:rPr>
          <w:rFonts w:eastAsia="Times New Roman"/>
          <w:sz w:val="24"/>
          <w:szCs w:val="24"/>
          <w:lang w:eastAsia="bg-BG"/>
        </w:rPr>
      </w:pPr>
      <w:r w:rsidRPr="000A2A98">
        <w:rPr>
          <w:rFonts w:eastAsia="Times New Roman"/>
          <w:sz w:val="24"/>
          <w:szCs w:val="24"/>
          <w:lang w:eastAsia="bg-BG"/>
        </w:rPr>
        <w:t xml:space="preserve">Цената включва </w:t>
      </w:r>
      <w:r>
        <w:rPr>
          <w:rFonts w:eastAsia="Times New Roman"/>
          <w:sz w:val="24"/>
          <w:szCs w:val="24"/>
          <w:lang w:eastAsia="bg-BG"/>
        </w:rPr>
        <w:t xml:space="preserve">всички разходи до краен получател: стойността на стоката, опаковка, застраховка и транспорт до краен получател, при срок на годност не по-малък от 75 % (седемдесет и пет на сто) от обявения от производителя към датата на всяка доставка. В </w:t>
      </w:r>
      <w:r>
        <w:rPr>
          <w:rFonts w:eastAsia="Times New Roman"/>
          <w:sz w:val="24"/>
          <w:szCs w:val="24"/>
          <w:lang w:eastAsia="bg-BG"/>
        </w:rPr>
        <w:lastRenderedPageBreak/>
        <w:t>предложената цена са включени програмирането на наличната апаратура, поддръжката на наличната извънгаранционна апаратура, на която ще се изработват оферираните тестове, както и обучение на персонала за работа с тестовете.</w:t>
      </w:r>
    </w:p>
    <w:p w:rsidR="004065E4" w:rsidRPr="000A2A98"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2.3.</w:t>
      </w:r>
      <w:r w:rsidRPr="000A2A98">
        <w:rPr>
          <w:rFonts w:eastAsia="Times New Roman"/>
          <w:sz w:val="24"/>
          <w:szCs w:val="24"/>
          <w:lang w:eastAsia="bg-BG"/>
        </w:rPr>
        <w:t xml:space="preserve"> Общата стойност на договора е до .......... (....................................) лева без включен ДДС, до .......... (....................................) лева, с включен ДДС.</w:t>
      </w:r>
    </w:p>
    <w:p w:rsidR="004065E4"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2.4.</w:t>
      </w:r>
      <w:r w:rsidRPr="000A2A98">
        <w:rPr>
          <w:rFonts w:eastAsia="Times New Roman"/>
          <w:sz w:val="24"/>
          <w:szCs w:val="20"/>
          <w:lang w:eastAsia="bg-BG"/>
        </w:rPr>
        <w:t xml:space="preserve"> </w:t>
      </w:r>
      <w:r w:rsidRPr="000A2A98">
        <w:rPr>
          <w:rFonts w:eastAsia="Times New Roman"/>
          <w:sz w:val="24"/>
          <w:szCs w:val="24"/>
          <w:lang w:eastAsia="bg-BG"/>
        </w:rPr>
        <w:t>Цената по договора е фиксирана, не подлежи на промяна за срока на действие на договора, освен в случаите на чл. 116 от ЗОП.</w:t>
      </w:r>
    </w:p>
    <w:p w:rsidR="004065E4" w:rsidRPr="000A2A98" w:rsidRDefault="004065E4" w:rsidP="004065E4">
      <w:pPr>
        <w:spacing w:after="0" w:line="240" w:lineRule="auto"/>
        <w:ind w:firstLine="709"/>
        <w:jc w:val="both"/>
        <w:rPr>
          <w:rFonts w:eastAsia="Times New Roman"/>
          <w:sz w:val="24"/>
          <w:szCs w:val="24"/>
          <w:lang w:eastAsia="bg-BG"/>
        </w:rPr>
      </w:pPr>
    </w:p>
    <w:p w:rsidR="004065E4" w:rsidRPr="000A2A98" w:rsidRDefault="004065E4" w:rsidP="004065E4">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ІII. УСЛОВИЯ И НАЧИН НА ПЛАЩАНЕ</w:t>
      </w:r>
    </w:p>
    <w:p w:rsidR="004065E4" w:rsidRPr="000A2A98"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3.1.</w:t>
      </w:r>
      <w:r w:rsidRPr="000A2A98">
        <w:rPr>
          <w:rFonts w:eastAsia="Times New Roman"/>
          <w:sz w:val="24"/>
          <w:szCs w:val="24"/>
          <w:lang w:eastAsia="bg-BG"/>
        </w:rPr>
        <w:t xml:space="preserve"> </w:t>
      </w:r>
      <w:bookmarkStart w:id="0" w:name="_Hlk509545863"/>
      <w:r w:rsidRPr="000A2A98">
        <w:rPr>
          <w:rFonts w:eastAsia="Times New Roman"/>
          <w:sz w:val="24"/>
          <w:szCs w:val="24"/>
          <w:lang w:eastAsia="bg-BG"/>
        </w:rPr>
        <w:t xml:space="preserve">Плащането по настоящия договор се осъществява чрез банков превод от страна на ВЪЗЛОЖИТЕЛЯ по посочената в </w:t>
      </w:r>
      <w:r w:rsidRPr="002A0649">
        <w:rPr>
          <w:rFonts w:eastAsia="Times New Roman"/>
          <w:sz w:val="24"/>
          <w:szCs w:val="24"/>
          <w:lang w:eastAsia="bg-BG"/>
        </w:rPr>
        <w:t xml:space="preserve">чл. </w:t>
      </w:r>
      <w:r w:rsidRPr="00D90B79">
        <w:rPr>
          <w:rFonts w:eastAsia="Times New Roman"/>
          <w:sz w:val="24"/>
          <w:szCs w:val="24"/>
          <w:lang w:eastAsia="bg-BG"/>
        </w:rPr>
        <w:t>1</w:t>
      </w:r>
      <w:r w:rsidR="00D90B79" w:rsidRPr="00D90B79">
        <w:rPr>
          <w:rFonts w:eastAsia="Times New Roman"/>
          <w:sz w:val="24"/>
          <w:szCs w:val="24"/>
          <w:lang w:eastAsia="bg-BG"/>
        </w:rPr>
        <w:t>7</w:t>
      </w:r>
      <w:r w:rsidRPr="00D90B79">
        <w:rPr>
          <w:rFonts w:eastAsia="Times New Roman"/>
          <w:sz w:val="24"/>
          <w:szCs w:val="24"/>
          <w:lang w:eastAsia="bg-BG"/>
        </w:rPr>
        <w:t>.3 банкова</w:t>
      </w:r>
      <w:r w:rsidRPr="002A0649">
        <w:rPr>
          <w:rFonts w:eastAsia="Times New Roman"/>
          <w:sz w:val="24"/>
          <w:szCs w:val="24"/>
          <w:lang w:eastAsia="bg-BG"/>
        </w:rPr>
        <w:t xml:space="preserve"> </w:t>
      </w:r>
      <w:r w:rsidRPr="000A2A98">
        <w:rPr>
          <w:rFonts w:eastAsia="Times New Roman"/>
          <w:sz w:val="24"/>
          <w:szCs w:val="24"/>
          <w:lang w:eastAsia="bg-BG"/>
        </w:rPr>
        <w:t>сметка на ИЗПЪЛНИТЕЛЯ.</w:t>
      </w:r>
    </w:p>
    <w:p w:rsidR="004065E4" w:rsidRPr="000A2A98" w:rsidRDefault="004065E4" w:rsidP="004065E4">
      <w:pPr>
        <w:spacing w:after="0" w:line="240" w:lineRule="auto"/>
        <w:ind w:firstLine="708"/>
        <w:jc w:val="both"/>
        <w:rPr>
          <w:rFonts w:eastAsia="Times New Roman"/>
          <w:sz w:val="24"/>
          <w:szCs w:val="24"/>
          <w:lang w:eastAsia="bg-BG"/>
        </w:rPr>
      </w:pPr>
      <w:r w:rsidRPr="000A2A98">
        <w:rPr>
          <w:rFonts w:eastAsia="Times New Roman"/>
          <w:b/>
          <w:sz w:val="24"/>
          <w:szCs w:val="24"/>
          <w:lang w:eastAsia="bg-BG"/>
        </w:rPr>
        <w:t>3.2.</w:t>
      </w:r>
      <w:r w:rsidRPr="000A2A98">
        <w:rPr>
          <w:rFonts w:eastAsia="Times New Roman"/>
          <w:sz w:val="24"/>
          <w:szCs w:val="24"/>
          <w:lang w:eastAsia="bg-BG"/>
        </w:rPr>
        <w:t xml:space="preserve"> Заплащането на стоките по договора се извършва в български лева, по банкова сметка на </w:t>
      </w:r>
      <w:r w:rsidRPr="000A2A98">
        <w:rPr>
          <w:rFonts w:eastAsia="Times New Roman"/>
          <w:bCs/>
          <w:sz w:val="24"/>
          <w:szCs w:val="24"/>
          <w:lang w:eastAsia="bg-BG"/>
        </w:rPr>
        <w:t>ИЗПЪЛНИТЕЛЯ</w:t>
      </w:r>
      <w:r w:rsidRPr="000A2A98">
        <w:rPr>
          <w:rFonts w:eastAsia="Times New Roman"/>
          <w:sz w:val="24"/>
          <w:szCs w:val="24"/>
          <w:lang w:eastAsia="bg-BG"/>
        </w:rPr>
        <w:t>, като стойността на всяка доставка се заплаща в срок до 30 (тридесет) календарни дни след представяне на следните документи:</w:t>
      </w:r>
    </w:p>
    <w:p w:rsidR="004065E4" w:rsidRPr="000A2A98" w:rsidRDefault="004065E4" w:rsidP="004065E4">
      <w:pPr>
        <w:numPr>
          <w:ilvl w:val="1"/>
          <w:numId w:val="21"/>
        </w:numPr>
        <w:tabs>
          <w:tab w:val="num" w:pos="709"/>
        </w:tabs>
        <w:spacing w:after="0" w:line="240" w:lineRule="auto"/>
        <w:jc w:val="both"/>
        <w:rPr>
          <w:rFonts w:eastAsia="Times New Roman"/>
          <w:sz w:val="24"/>
          <w:szCs w:val="24"/>
          <w:lang w:eastAsia="bg-BG"/>
        </w:rPr>
      </w:pPr>
      <w:r w:rsidRPr="000A2A98">
        <w:rPr>
          <w:rFonts w:eastAsia="Times New Roman"/>
          <w:sz w:val="24"/>
          <w:szCs w:val="24"/>
          <w:lang w:eastAsia="bg-BG"/>
        </w:rPr>
        <w:t>фактура оригинал;</w:t>
      </w:r>
    </w:p>
    <w:p w:rsidR="004065E4" w:rsidRPr="000A2A98" w:rsidRDefault="004065E4" w:rsidP="004065E4">
      <w:pPr>
        <w:numPr>
          <w:ilvl w:val="1"/>
          <w:numId w:val="21"/>
        </w:numPr>
        <w:tabs>
          <w:tab w:val="num" w:pos="709"/>
        </w:tabs>
        <w:spacing w:after="0" w:line="240" w:lineRule="auto"/>
        <w:jc w:val="both"/>
        <w:rPr>
          <w:rFonts w:eastAsia="Times New Roman"/>
          <w:sz w:val="24"/>
          <w:szCs w:val="24"/>
          <w:lang w:eastAsia="bg-BG"/>
        </w:rPr>
      </w:pPr>
      <w:r w:rsidRPr="000A2A98">
        <w:rPr>
          <w:rFonts w:eastAsia="Times New Roman"/>
          <w:sz w:val="24"/>
          <w:szCs w:val="24"/>
          <w:lang w:eastAsia="bg-BG"/>
        </w:rPr>
        <w:t>приемателно-предавателни протоколи;</w:t>
      </w:r>
    </w:p>
    <w:p w:rsidR="004065E4" w:rsidRPr="000A2A98" w:rsidRDefault="004065E4" w:rsidP="004065E4">
      <w:pPr>
        <w:numPr>
          <w:ilvl w:val="1"/>
          <w:numId w:val="21"/>
        </w:numPr>
        <w:tabs>
          <w:tab w:val="num" w:pos="709"/>
        </w:tabs>
        <w:spacing w:after="0" w:line="240" w:lineRule="auto"/>
        <w:jc w:val="both"/>
        <w:rPr>
          <w:rFonts w:eastAsia="Times New Roman"/>
          <w:sz w:val="24"/>
          <w:szCs w:val="24"/>
          <w:lang w:eastAsia="bg-BG"/>
        </w:rPr>
      </w:pPr>
      <w:r w:rsidRPr="000A2A98">
        <w:rPr>
          <w:rFonts w:eastAsia="Times New Roman"/>
          <w:sz w:val="24"/>
          <w:szCs w:val="24"/>
          <w:lang w:eastAsia="bg-BG"/>
        </w:rPr>
        <w:t>опис на протоколите;</w:t>
      </w:r>
    </w:p>
    <w:p w:rsidR="004065E4" w:rsidRPr="000A2A98" w:rsidRDefault="004065E4" w:rsidP="004065E4">
      <w:pPr>
        <w:numPr>
          <w:ilvl w:val="1"/>
          <w:numId w:val="21"/>
        </w:numPr>
        <w:tabs>
          <w:tab w:val="num" w:pos="709"/>
        </w:tabs>
        <w:spacing w:after="0" w:line="240" w:lineRule="auto"/>
        <w:jc w:val="both"/>
        <w:rPr>
          <w:rFonts w:eastAsia="Times New Roman"/>
          <w:sz w:val="24"/>
          <w:szCs w:val="24"/>
          <w:lang w:eastAsia="bg-BG"/>
        </w:rPr>
      </w:pPr>
      <w:r w:rsidRPr="000A2A98">
        <w:rPr>
          <w:rFonts w:eastAsia="Times New Roman"/>
          <w:sz w:val="24"/>
          <w:szCs w:val="24"/>
          <w:lang w:eastAsia="bg-BG"/>
        </w:rPr>
        <w:t>сертификат за качество от производителя за всяка отделна партида;</w:t>
      </w:r>
    </w:p>
    <w:p w:rsidR="004065E4" w:rsidRPr="000A2A98" w:rsidRDefault="004065E4" w:rsidP="004065E4">
      <w:pPr>
        <w:numPr>
          <w:ilvl w:val="1"/>
          <w:numId w:val="21"/>
        </w:numPr>
        <w:tabs>
          <w:tab w:val="num" w:pos="709"/>
        </w:tabs>
        <w:spacing w:after="0" w:line="240" w:lineRule="auto"/>
        <w:jc w:val="both"/>
        <w:rPr>
          <w:rFonts w:eastAsia="Times New Roman"/>
          <w:sz w:val="24"/>
          <w:szCs w:val="24"/>
          <w:lang w:eastAsia="bg-BG"/>
        </w:rPr>
      </w:pPr>
      <w:r w:rsidRPr="000A2A98">
        <w:rPr>
          <w:rFonts w:eastAsia="Times New Roman"/>
          <w:sz w:val="24"/>
          <w:szCs w:val="24"/>
          <w:lang w:eastAsia="bg-BG"/>
        </w:rPr>
        <w:t>писмени заявки-разпределение.</w:t>
      </w:r>
    </w:p>
    <w:p w:rsidR="004065E4" w:rsidRDefault="004065E4" w:rsidP="004065E4">
      <w:pPr>
        <w:spacing w:after="0" w:line="240" w:lineRule="auto"/>
        <w:ind w:firstLine="708"/>
        <w:jc w:val="both"/>
        <w:rPr>
          <w:rFonts w:eastAsia="Times New Roman"/>
          <w:sz w:val="24"/>
          <w:szCs w:val="24"/>
          <w:lang w:eastAsia="bg-BG"/>
        </w:rPr>
      </w:pPr>
      <w:r w:rsidRPr="000A2A98">
        <w:rPr>
          <w:rFonts w:eastAsia="Times New Roman"/>
          <w:b/>
          <w:sz w:val="24"/>
          <w:szCs w:val="24"/>
          <w:lang w:eastAsia="bg-BG"/>
        </w:rPr>
        <w:t>3.3.</w:t>
      </w:r>
      <w:r w:rsidRPr="000A2A98">
        <w:rPr>
          <w:rFonts w:eastAsia="Times New Roman"/>
          <w:sz w:val="24"/>
          <w:szCs w:val="24"/>
          <w:lang w:eastAsia="bg-BG"/>
        </w:rPr>
        <w:t xml:space="preserve"> В случай, че посочените в чл. 3.2 документи са нередовни или не са </w:t>
      </w:r>
      <w:r>
        <w:rPr>
          <w:rFonts w:eastAsia="Times New Roman"/>
          <w:sz w:val="24"/>
          <w:szCs w:val="24"/>
          <w:lang w:eastAsia="bg-BG"/>
        </w:rPr>
        <w:t>о</w:t>
      </w:r>
      <w:r w:rsidRPr="000A2A98">
        <w:rPr>
          <w:rFonts w:eastAsia="Times New Roman"/>
          <w:sz w:val="24"/>
          <w:szCs w:val="24"/>
          <w:lang w:eastAsia="bg-BG"/>
        </w:rPr>
        <w:t>комплектовани, същите се връщат на ИЗПЪЛНИТЕЛЯ за изправяне на нередностите. Срокът по чл. 3.2. започва да тече от датата на представянето на последния изискуем се документ.</w:t>
      </w:r>
    </w:p>
    <w:bookmarkEnd w:id="0"/>
    <w:p w:rsidR="004065E4" w:rsidRPr="000A2A98" w:rsidRDefault="004065E4" w:rsidP="004065E4">
      <w:pPr>
        <w:spacing w:after="0" w:line="240" w:lineRule="auto"/>
        <w:ind w:firstLine="708"/>
        <w:jc w:val="both"/>
        <w:rPr>
          <w:rFonts w:eastAsia="Times New Roman"/>
          <w:sz w:val="24"/>
          <w:szCs w:val="24"/>
          <w:lang w:eastAsia="bg-BG"/>
        </w:rPr>
      </w:pPr>
    </w:p>
    <w:p w:rsidR="004065E4" w:rsidRPr="000A2A98" w:rsidRDefault="004065E4" w:rsidP="004065E4">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IV. СРОК НА ДОГОВОРА. СРОК НА ДОСТАВЯНЕ</w:t>
      </w:r>
    </w:p>
    <w:p w:rsidR="004065E4" w:rsidRPr="00564367"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4.1.</w:t>
      </w:r>
      <w:r w:rsidRPr="000A2A98">
        <w:rPr>
          <w:rFonts w:eastAsia="Times New Roman"/>
          <w:sz w:val="24"/>
          <w:szCs w:val="24"/>
          <w:lang w:eastAsia="bg-BG"/>
        </w:rPr>
        <w:t xml:space="preserve"> Договорът влиза в сила от датата на подписването му от двете страни и е със срок на </w:t>
      </w:r>
      <w:r w:rsidR="00D34C15">
        <w:rPr>
          <w:rFonts w:eastAsia="Times New Roman"/>
          <w:sz w:val="24"/>
          <w:szCs w:val="24"/>
          <w:lang w:eastAsia="bg-BG"/>
        </w:rPr>
        <w:t>действие</w:t>
      </w:r>
      <w:r w:rsidRPr="000A2A98">
        <w:rPr>
          <w:rFonts w:eastAsia="Times New Roman"/>
          <w:sz w:val="24"/>
          <w:szCs w:val="24"/>
          <w:lang w:eastAsia="bg-BG"/>
        </w:rPr>
        <w:t xml:space="preserve"> </w:t>
      </w:r>
      <w:r>
        <w:rPr>
          <w:rFonts w:eastAsia="Times New Roman"/>
          <w:sz w:val="24"/>
          <w:szCs w:val="24"/>
          <w:lang w:eastAsia="bg-BG"/>
        </w:rPr>
        <w:t xml:space="preserve">до </w:t>
      </w:r>
      <w:r w:rsidR="00D34C15">
        <w:rPr>
          <w:rFonts w:eastAsia="Times New Roman"/>
          <w:sz w:val="24"/>
          <w:szCs w:val="24"/>
          <w:lang w:eastAsia="bg-BG"/>
        </w:rPr>
        <w:t>1 (една) година</w:t>
      </w:r>
      <w:r w:rsidRPr="00564367">
        <w:rPr>
          <w:rFonts w:eastAsia="Times New Roman"/>
          <w:sz w:val="24"/>
          <w:szCs w:val="24"/>
          <w:lang w:eastAsia="bg-BG"/>
        </w:rPr>
        <w:t>.</w:t>
      </w:r>
    </w:p>
    <w:p w:rsidR="004065E4" w:rsidRPr="000A2A98" w:rsidRDefault="004065E4" w:rsidP="004065E4">
      <w:pPr>
        <w:spacing w:after="0" w:line="240" w:lineRule="auto"/>
        <w:ind w:firstLine="709"/>
        <w:jc w:val="both"/>
        <w:rPr>
          <w:rFonts w:eastAsia="Times New Roman"/>
          <w:sz w:val="24"/>
          <w:szCs w:val="24"/>
          <w:lang w:eastAsia="bg-BG"/>
        </w:rPr>
      </w:pPr>
      <w:r w:rsidRPr="00564367">
        <w:rPr>
          <w:rFonts w:eastAsia="Times New Roman"/>
          <w:b/>
          <w:sz w:val="24"/>
          <w:szCs w:val="24"/>
          <w:lang w:eastAsia="bg-BG"/>
        </w:rPr>
        <w:t>4.2.</w:t>
      </w:r>
      <w:r w:rsidRPr="00564367">
        <w:rPr>
          <w:rFonts w:eastAsia="Times New Roman"/>
          <w:sz w:val="24"/>
          <w:szCs w:val="24"/>
          <w:lang w:eastAsia="bg-BG"/>
        </w:rPr>
        <w:t xml:space="preserve"> Първата доставка следва да бъде направена до 7 (седем) календарни дни от</w:t>
      </w:r>
      <w:r>
        <w:rPr>
          <w:rFonts w:eastAsia="Times New Roman"/>
          <w:sz w:val="24"/>
          <w:szCs w:val="24"/>
          <w:lang w:eastAsia="bg-BG"/>
        </w:rPr>
        <w:t xml:space="preserve"> подписване на договора и получаване на писмена заявка – разпределение, а в</w:t>
      </w:r>
      <w:r w:rsidRPr="000A2A98">
        <w:rPr>
          <w:rFonts w:eastAsia="Times New Roman"/>
          <w:sz w:val="24"/>
          <w:szCs w:val="24"/>
          <w:lang w:eastAsia="bg-BG"/>
        </w:rPr>
        <w:t xml:space="preserve">сяка </w:t>
      </w:r>
      <w:r>
        <w:rPr>
          <w:rFonts w:eastAsia="Times New Roman"/>
          <w:sz w:val="24"/>
          <w:szCs w:val="24"/>
          <w:lang w:eastAsia="bg-BG"/>
        </w:rPr>
        <w:t xml:space="preserve">следваща </w:t>
      </w:r>
      <w:r w:rsidRPr="000A2A98">
        <w:rPr>
          <w:rFonts w:eastAsia="Times New Roman"/>
          <w:sz w:val="24"/>
          <w:szCs w:val="24"/>
          <w:lang w:eastAsia="bg-BG"/>
        </w:rPr>
        <w:t xml:space="preserve">доставка следва да бъде направена в срок до </w:t>
      </w:r>
      <w:r>
        <w:rPr>
          <w:rFonts w:eastAsia="Times New Roman"/>
          <w:sz w:val="24"/>
          <w:szCs w:val="24"/>
          <w:lang w:eastAsia="bg-BG"/>
        </w:rPr>
        <w:t>14</w:t>
      </w:r>
      <w:r w:rsidRPr="000A2A98">
        <w:rPr>
          <w:rFonts w:eastAsia="Times New Roman"/>
          <w:sz w:val="24"/>
          <w:szCs w:val="24"/>
          <w:lang w:eastAsia="bg-BG"/>
        </w:rPr>
        <w:t xml:space="preserve"> (</w:t>
      </w:r>
      <w:r>
        <w:rPr>
          <w:rFonts w:eastAsia="Times New Roman"/>
          <w:sz w:val="24"/>
          <w:szCs w:val="24"/>
          <w:lang w:eastAsia="bg-BG"/>
        </w:rPr>
        <w:t>четиринадесет</w:t>
      </w:r>
      <w:r w:rsidRPr="000A2A98">
        <w:rPr>
          <w:rFonts w:eastAsia="Times New Roman"/>
          <w:sz w:val="24"/>
          <w:szCs w:val="24"/>
          <w:lang w:eastAsia="bg-BG"/>
        </w:rPr>
        <w:t>) календарни дни след получаване на писмена заявка</w:t>
      </w:r>
      <w:r>
        <w:rPr>
          <w:rFonts w:eastAsia="Times New Roman"/>
          <w:sz w:val="24"/>
          <w:szCs w:val="24"/>
          <w:lang w:eastAsia="bg-BG"/>
        </w:rPr>
        <w:t xml:space="preserve"> – разпределение </w:t>
      </w:r>
      <w:r w:rsidRPr="000A2A98">
        <w:rPr>
          <w:rFonts w:eastAsia="Times New Roman"/>
          <w:sz w:val="24"/>
          <w:szCs w:val="24"/>
          <w:lang w:eastAsia="bg-BG"/>
        </w:rPr>
        <w:t xml:space="preserve">за доставка от </w:t>
      </w:r>
      <w:r>
        <w:rPr>
          <w:rFonts w:eastAsia="Times New Roman"/>
          <w:sz w:val="24"/>
          <w:szCs w:val="24"/>
          <w:lang w:eastAsia="bg-BG"/>
        </w:rPr>
        <w:t>дирекция „</w:t>
      </w:r>
      <w:r w:rsidR="006435ED">
        <w:rPr>
          <w:rFonts w:eastAsia="Times New Roman"/>
          <w:sz w:val="24"/>
          <w:szCs w:val="24"/>
          <w:lang w:eastAsia="bg-BG"/>
        </w:rPr>
        <w:t>П</w:t>
      </w:r>
      <w:r w:rsidR="00291654">
        <w:rPr>
          <w:rFonts w:eastAsia="Times New Roman"/>
          <w:sz w:val="24"/>
          <w:szCs w:val="24"/>
          <w:lang w:eastAsia="bg-BG"/>
        </w:rPr>
        <w:t>ЗП</w:t>
      </w:r>
      <w:r w:rsidR="006435ED">
        <w:rPr>
          <w:rFonts w:eastAsia="Times New Roman"/>
          <w:sz w:val="24"/>
          <w:szCs w:val="24"/>
          <w:lang w:eastAsia="bg-BG"/>
        </w:rPr>
        <w:t>Б</w:t>
      </w:r>
      <w:r w:rsidR="00291654">
        <w:rPr>
          <w:rFonts w:eastAsia="Times New Roman"/>
          <w:sz w:val="24"/>
          <w:szCs w:val="24"/>
          <w:lang w:eastAsia="bg-BG"/>
        </w:rPr>
        <w:t>З</w:t>
      </w:r>
      <w:r>
        <w:rPr>
          <w:rFonts w:eastAsia="Times New Roman"/>
          <w:sz w:val="24"/>
          <w:szCs w:val="24"/>
          <w:lang w:eastAsia="bg-BG"/>
        </w:rPr>
        <w:t xml:space="preserve">“, </w:t>
      </w:r>
      <w:r w:rsidRPr="000A2A98">
        <w:rPr>
          <w:rFonts w:eastAsia="Times New Roman"/>
          <w:sz w:val="24"/>
          <w:szCs w:val="24"/>
          <w:lang w:eastAsia="bg-BG"/>
        </w:rPr>
        <w:t xml:space="preserve">Министерство на здравеопазването. </w:t>
      </w:r>
    </w:p>
    <w:p w:rsidR="004065E4" w:rsidRPr="00182C1C"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4.3.</w:t>
      </w:r>
      <w:r w:rsidRPr="000A2A98">
        <w:rPr>
          <w:rFonts w:eastAsia="Times New Roman"/>
          <w:sz w:val="24"/>
          <w:szCs w:val="24"/>
          <w:lang w:eastAsia="bg-BG"/>
        </w:rPr>
        <w:t xml:space="preserve"> ИЗПЪЛНИТЕЛЯТ се задължава, в срок до два дни преди всяка доставка да уведоми писмено или по факс ВЪЗЛОЖИТЕЛЯ за извършване на доставките на стоките, предмет на настоящия договор. При невъзможност за извършване на доставките на стоките предмет на настоящия договор да уведоми писмено или по факс ВЪЗЛОЖИТЕЛЯ</w:t>
      </w:r>
      <w:r w:rsidRPr="00182C1C">
        <w:rPr>
          <w:rFonts w:eastAsia="Times New Roman"/>
          <w:sz w:val="24"/>
          <w:szCs w:val="24"/>
          <w:lang w:eastAsia="bg-BG"/>
        </w:rPr>
        <w:t>.</w:t>
      </w:r>
    </w:p>
    <w:p w:rsidR="004065E4" w:rsidRPr="000A2A98"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4.4.</w:t>
      </w:r>
      <w:r w:rsidRPr="000A2A98">
        <w:rPr>
          <w:rFonts w:eastAsia="Times New Roman"/>
          <w:sz w:val="24"/>
          <w:szCs w:val="24"/>
          <w:lang w:eastAsia="bg-BG"/>
        </w:rPr>
        <w:t xml:space="preserve"> За количества доставени извън заявката по чл. 4.2, ВЪЗЛОЖИТЕЛЯТ няма задължение за плащане.</w:t>
      </w:r>
    </w:p>
    <w:p w:rsidR="004065E4" w:rsidRPr="000A2A98"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4.5.</w:t>
      </w:r>
      <w:r w:rsidRPr="000A2A98">
        <w:rPr>
          <w:rFonts w:eastAsia="Times New Roman"/>
          <w:sz w:val="24"/>
          <w:szCs w:val="24"/>
          <w:lang w:eastAsia="bg-BG"/>
        </w:rPr>
        <w:t xml:space="preserve"> В случаите по чл</w:t>
      </w:r>
      <w:r w:rsidRPr="002A0649">
        <w:rPr>
          <w:rFonts w:eastAsia="Times New Roman"/>
          <w:sz w:val="24"/>
          <w:szCs w:val="24"/>
          <w:lang w:eastAsia="bg-BG"/>
        </w:rPr>
        <w:t>. 11.</w:t>
      </w:r>
      <w:r w:rsidRPr="0070009A">
        <w:rPr>
          <w:rFonts w:eastAsia="Times New Roman"/>
          <w:sz w:val="24"/>
          <w:szCs w:val="24"/>
          <w:lang w:eastAsia="bg-BG"/>
        </w:rPr>
        <w:t>2</w:t>
      </w:r>
      <w:r w:rsidRPr="002A0649">
        <w:rPr>
          <w:rFonts w:eastAsia="Times New Roman"/>
          <w:sz w:val="24"/>
          <w:szCs w:val="24"/>
          <w:lang w:eastAsia="bg-BG"/>
        </w:rPr>
        <w:t xml:space="preserve"> и 11.4 от </w:t>
      </w:r>
      <w:r>
        <w:rPr>
          <w:rFonts w:eastAsia="Times New Roman"/>
          <w:sz w:val="24"/>
          <w:szCs w:val="24"/>
          <w:lang w:eastAsia="bg-BG"/>
        </w:rPr>
        <w:t>договора, срокът по чл. 4.2</w:t>
      </w:r>
      <w:r w:rsidRPr="000A2A98">
        <w:rPr>
          <w:rFonts w:eastAsia="Times New Roman"/>
          <w:sz w:val="24"/>
          <w:szCs w:val="24"/>
          <w:lang w:eastAsia="bg-BG"/>
        </w:rPr>
        <w:t xml:space="preserve"> започва да тече от датата на писменото съгласие на ВЪЗЛОЖИТЕЛЯ.</w:t>
      </w:r>
    </w:p>
    <w:p w:rsidR="004065E4" w:rsidRPr="000A2A98" w:rsidRDefault="004065E4" w:rsidP="004065E4">
      <w:pPr>
        <w:autoSpaceDE w:val="0"/>
        <w:autoSpaceDN w:val="0"/>
        <w:adjustRightInd w:val="0"/>
        <w:spacing w:after="0" w:line="240" w:lineRule="auto"/>
        <w:jc w:val="center"/>
        <w:rPr>
          <w:rFonts w:eastAsia="Batang"/>
          <w:b/>
          <w:bCs/>
          <w:sz w:val="24"/>
          <w:szCs w:val="24"/>
          <w:lang w:eastAsia="bg-BG"/>
        </w:rPr>
      </w:pPr>
    </w:p>
    <w:p w:rsidR="004065E4" w:rsidRPr="000A2A98" w:rsidRDefault="004065E4" w:rsidP="004065E4">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V. МЯСТО НА ДОСТАВЯНЕ</w:t>
      </w:r>
    </w:p>
    <w:p w:rsidR="004065E4" w:rsidRPr="00291654" w:rsidRDefault="004065E4" w:rsidP="00291654">
      <w:pPr>
        <w:pStyle w:val="ListParagraph"/>
        <w:spacing w:after="0" w:line="240" w:lineRule="auto"/>
        <w:ind w:left="-7" w:firstLine="716"/>
        <w:jc w:val="both"/>
        <w:rPr>
          <w:rFonts w:ascii="Times New Roman" w:hAnsi="Times New Roman" w:cs="Times New Roman"/>
          <w:noProof/>
          <w:sz w:val="24"/>
          <w:szCs w:val="24"/>
        </w:rPr>
      </w:pPr>
      <w:r w:rsidRPr="00291654">
        <w:rPr>
          <w:rFonts w:ascii="Times New Roman" w:eastAsia="Times New Roman" w:hAnsi="Times New Roman" w:cs="Times New Roman"/>
          <w:b/>
          <w:sz w:val="24"/>
          <w:szCs w:val="24"/>
          <w:lang w:eastAsia="bg-BG"/>
        </w:rPr>
        <w:t>5.1.</w:t>
      </w:r>
      <w:r w:rsidRPr="00291654">
        <w:rPr>
          <w:rFonts w:ascii="Times New Roman" w:eastAsia="Times New Roman" w:hAnsi="Times New Roman" w:cs="Times New Roman"/>
          <w:sz w:val="24"/>
          <w:szCs w:val="24"/>
          <w:lang w:eastAsia="bg-BG"/>
        </w:rPr>
        <w:t xml:space="preserve"> За място на доставяне на стоките по този договор се определят </w:t>
      </w:r>
      <w:r w:rsidR="00291654" w:rsidRPr="00291654">
        <w:rPr>
          <w:rFonts w:ascii="Times New Roman" w:hAnsi="Times New Roman" w:cs="Times New Roman"/>
          <w:noProof/>
          <w:sz w:val="24"/>
          <w:szCs w:val="24"/>
        </w:rPr>
        <w:t>Националните референтни лаборатории към Националния център по заразни и паразитни болести, Регионалните здравни инспекции, Центрове за кожно-венерически заболявания и Лечебни заведения - посочени в Приложение № 1 - Списък на крайните получатели на диагностикумите и консумативите за СПИН, вирусни хепатити В и С, сифилис и други сексуално предавани инфекции през 201</w:t>
      </w:r>
      <w:r w:rsidR="00291654" w:rsidRPr="00291654">
        <w:rPr>
          <w:rFonts w:ascii="Times New Roman" w:hAnsi="Times New Roman" w:cs="Times New Roman"/>
          <w:noProof/>
          <w:sz w:val="24"/>
          <w:szCs w:val="24"/>
          <w:lang w:val="ru-RU"/>
        </w:rPr>
        <w:t>9</w:t>
      </w:r>
      <w:r w:rsidR="00291654" w:rsidRPr="00291654">
        <w:rPr>
          <w:rFonts w:ascii="Times New Roman" w:hAnsi="Times New Roman" w:cs="Times New Roman"/>
          <w:noProof/>
          <w:sz w:val="24"/>
          <w:szCs w:val="24"/>
        </w:rPr>
        <w:t xml:space="preserve"> година, при осигурени хладилни условия за съхранение на диагностикумите, реактивите и консумативите (в приложимите случай).</w:t>
      </w:r>
    </w:p>
    <w:p w:rsidR="004065E4"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5.2.</w:t>
      </w:r>
      <w:r w:rsidRPr="000A2A98">
        <w:rPr>
          <w:rFonts w:eastAsia="Times New Roman"/>
          <w:sz w:val="24"/>
          <w:szCs w:val="24"/>
          <w:lang w:eastAsia="bg-BG"/>
        </w:rPr>
        <w:t xml:space="preserve"> Рискът от случайното погиване или повреждане на стоките преминава върху ВЪЗЛОЖИТЕЛЯ от момента на приемането им на мястото на доставяне с приемателно-предавателен протокол. </w:t>
      </w:r>
    </w:p>
    <w:p w:rsidR="004065E4" w:rsidRDefault="004065E4" w:rsidP="004065E4">
      <w:pPr>
        <w:spacing w:after="0" w:line="240" w:lineRule="auto"/>
        <w:ind w:firstLine="709"/>
        <w:jc w:val="both"/>
        <w:rPr>
          <w:rFonts w:eastAsia="Times New Roman"/>
          <w:sz w:val="24"/>
          <w:szCs w:val="24"/>
          <w:lang w:eastAsia="bg-BG"/>
        </w:rPr>
      </w:pPr>
    </w:p>
    <w:p w:rsidR="006435ED" w:rsidRPr="000A2A98" w:rsidRDefault="006435ED" w:rsidP="004065E4">
      <w:pPr>
        <w:spacing w:after="0" w:line="240" w:lineRule="auto"/>
        <w:ind w:firstLine="709"/>
        <w:jc w:val="both"/>
        <w:rPr>
          <w:rFonts w:eastAsia="Times New Roman"/>
          <w:sz w:val="24"/>
          <w:szCs w:val="24"/>
          <w:lang w:eastAsia="bg-BG"/>
        </w:rPr>
      </w:pPr>
    </w:p>
    <w:p w:rsidR="004065E4" w:rsidRPr="000A2A98" w:rsidRDefault="004065E4" w:rsidP="004065E4">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lastRenderedPageBreak/>
        <w:t>VI. ДАТА НА ДОСТАВЯНЕ НА СТОКИТЕ</w:t>
      </w:r>
    </w:p>
    <w:p w:rsidR="004065E4" w:rsidRPr="000A2A98"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6.</w:t>
      </w:r>
      <w:r w:rsidRPr="000A2A98">
        <w:rPr>
          <w:rFonts w:eastAsia="Times New Roman"/>
          <w:sz w:val="24"/>
          <w:szCs w:val="24"/>
          <w:lang w:eastAsia="bg-BG"/>
        </w:rPr>
        <w:t xml:space="preserve"> За дата на доставяне се счита датата, на която стоките са доставени до крайните получатели, при условията на чл. 9.2.</w:t>
      </w:r>
    </w:p>
    <w:p w:rsidR="004065E4" w:rsidRPr="000A2A98" w:rsidRDefault="004065E4" w:rsidP="004065E4">
      <w:pPr>
        <w:spacing w:after="0" w:line="240" w:lineRule="auto"/>
        <w:ind w:firstLine="709"/>
        <w:jc w:val="both"/>
        <w:rPr>
          <w:rFonts w:eastAsia="Times New Roman"/>
          <w:sz w:val="24"/>
          <w:szCs w:val="24"/>
          <w:lang w:eastAsia="bg-BG"/>
        </w:rPr>
      </w:pPr>
      <w:r w:rsidRPr="000A2A98">
        <w:rPr>
          <w:rFonts w:eastAsia="Times New Roman"/>
          <w:sz w:val="24"/>
          <w:szCs w:val="24"/>
          <w:lang w:eastAsia="bg-BG"/>
        </w:rPr>
        <w:t> </w:t>
      </w:r>
    </w:p>
    <w:p w:rsidR="004065E4" w:rsidRPr="000A2A98" w:rsidRDefault="004065E4" w:rsidP="004065E4">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VII . ЗАДЪЛЖЕНИЯ НА ИЗПЪЛНИТЕЛЯ</w:t>
      </w:r>
    </w:p>
    <w:p w:rsidR="004065E4" w:rsidRPr="000A2A98"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7.</w:t>
      </w:r>
      <w:r w:rsidRPr="000A2A98">
        <w:rPr>
          <w:rFonts w:eastAsia="Times New Roman"/>
          <w:sz w:val="24"/>
          <w:szCs w:val="24"/>
          <w:lang w:eastAsia="bg-BG"/>
        </w:rPr>
        <w:t xml:space="preserve"> ИЗПЪЛНИТЕЛЯТ се задължава:</w:t>
      </w:r>
    </w:p>
    <w:p w:rsidR="004065E4" w:rsidRPr="000A2A98"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7.1.</w:t>
      </w:r>
      <w:r w:rsidRPr="000A2A98">
        <w:rPr>
          <w:rFonts w:eastAsia="Times New Roman"/>
          <w:sz w:val="24"/>
          <w:szCs w:val="24"/>
          <w:lang w:eastAsia="bg-BG"/>
        </w:rPr>
        <w:t xml:space="preserve"> Да достави стоките в договорения срок и да ги предаде на крайните получатели.</w:t>
      </w:r>
    </w:p>
    <w:p w:rsidR="004065E4" w:rsidRPr="000A2A98"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7.2.</w:t>
      </w:r>
      <w:r w:rsidRPr="000A2A98">
        <w:rPr>
          <w:rFonts w:eastAsia="Times New Roman"/>
          <w:sz w:val="24"/>
          <w:szCs w:val="24"/>
          <w:lang w:eastAsia="bg-BG"/>
        </w:rPr>
        <w:t xml:space="preserve"> Да предаде стоките, пакетирани и маркирани в съответния вид, количество и качество на мястото на доставяне.</w:t>
      </w:r>
    </w:p>
    <w:p w:rsidR="004065E4" w:rsidRPr="000A2A98"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7.3.</w:t>
      </w:r>
      <w:r w:rsidRPr="000A2A98">
        <w:rPr>
          <w:rFonts w:eastAsia="Times New Roman"/>
          <w:sz w:val="24"/>
          <w:szCs w:val="24"/>
          <w:lang w:eastAsia="bg-BG"/>
        </w:rPr>
        <w:t xml:space="preserve"> При подписването на договора да представи:</w:t>
      </w:r>
    </w:p>
    <w:p w:rsidR="004065E4" w:rsidRPr="000A2A98" w:rsidRDefault="004065E4" w:rsidP="004065E4">
      <w:pPr>
        <w:spacing w:after="0" w:line="240" w:lineRule="auto"/>
        <w:ind w:firstLine="567"/>
        <w:jc w:val="both"/>
        <w:rPr>
          <w:rFonts w:eastAsia="Times New Roman"/>
          <w:sz w:val="24"/>
          <w:szCs w:val="24"/>
          <w:lang w:eastAsia="bg-BG"/>
        </w:rPr>
      </w:pPr>
      <w:r w:rsidRPr="000A2A98">
        <w:rPr>
          <w:rFonts w:eastAsia="Times New Roman"/>
          <w:b/>
          <w:sz w:val="24"/>
          <w:szCs w:val="24"/>
          <w:lang w:eastAsia="bg-BG"/>
        </w:rPr>
        <w:tab/>
        <w:t>а)</w:t>
      </w:r>
      <w:r w:rsidRPr="000A2A98">
        <w:rPr>
          <w:rFonts w:eastAsia="Times New Roman"/>
          <w:sz w:val="24"/>
          <w:szCs w:val="24"/>
          <w:lang w:eastAsia="bg-BG"/>
        </w:rPr>
        <w:t xml:space="preserve"> </w:t>
      </w:r>
      <w:r w:rsidRPr="000A2A98">
        <w:rPr>
          <w:rFonts w:eastAsia="Times New Roman"/>
          <w:b/>
          <w:bCs/>
          <w:sz w:val="24"/>
          <w:szCs w:val="24"/>
          <w:lang w:eastAsia="bg-BG"/>
        </w:rPr>
        <w:t>документи по чл. 112, ал. 1 от ЗОП</w:t>
      </w:r>
      <w:r w:rsidRPr="000A2A98">
        <w:rPr>
          <w:rFonts w:eastAsia="Times New Roman"/>
          <w:sz w:val="24"/>
          <w:szCs w:val="24"/>
          <w:lang w:eastAsia="bg-BG"/>
        </w:rPr>
        <w:t xml:space="preserve"> издадени от компетентните органи; </w:t>
      </w:r>
    </w:p>
    <w:p w:rsidR="004065E4" w:rsidRDefault="004065E4" w:rsidP="004065E4">
      <w:pPr>
        <w:spacing w:after="0" w:line="240" w:lineRule="auto"/>
        <w:ind w:firstLine="567"/>
        <w:jc w:val="both"/>
        <w:rPr>
          <w:rFonts w:eastAsia="Times New Roman"/>
          <w:sz w:val="24"/>
          <w:szCs w:val="24"/>
          <w:lang w:eastAsia="bg-BG"/>
        </w:rPr>
      </w:pPr>
      <w:r w:rsidRPr="000A2A98">
        <w:rPr>
          <w:rFonts w:eastAsia="Times New Roman"/>
          <w:b/>
          <w:sz w:val="24"/>
          <w:szCs w:val="24"/>
          <w:lang w:eastAsia="bg-BG"/>
        </w:rPr>
        <w:tab/>
        <w:t>б)</w:t>
      </w:r>
      <w:r w:rsidRPr="000A2A98">
        <w:rPr>
          <w:rFonts w:eastAsia="Times New Roman"/>
          <w:sz w:val="24"/>
          <w:szCs w:val="24"/>
          <w:lang w:eastAsia="bg-BG"/>
        </w:rPr>
        <w:t xml:space="preserve"> гаранция за изпълнение, в една от формите, определени в чл. 111, ал.5 от ЗОП, която се освобождава до </w:t>
      </w:r>
      <w:r w:rsidR="006435ED">
        <w:rPr>
          <w:rFonts w:eastAsia="Times New Roman"/>
          <w:sz w:val="24"/>
          <w:szCs w:val="24"/>
          <w:lang w:eastAsia="bg-BG"/>
        </w:rPr>
        <w:t>3</w:t>
      </w:r>
      <w:r w:rsidRPr="000A2A98">
        <w:rPr>
          <w:rFonts w:eastAsia="Times New Roman"/>
          <w:sz w:val="24"/>
          <w:szCs w:val="24"/>
          <w:lang w:eastAsia="bg-BG"/>
        </w:rPr>
        <w:t>0 дни след приключване изпълнението на договора. Гаранцията е в размер на 3 % от стойността на договора без ДДС и възлиза на .................... лева.</w:t>
      </w:r>
    </w:p>
    <w:p w:rsidR="004065E4" w:rsidRPr="008204AB" w:rsidRDefault="004065E4" w:rsidP="004065E4">
      <w:pPr>
        <w:spacing w:after="0" w:line="240" w:lineRule="auto"/>
        <w:ind w:firstLine="567"/>
        <w:jc w:val="both"/>
        <w:rPr>
          <w:rFonts w:eastAsia="Times New Roman"/>
          <w:bCs/>
          <w:sz w:val="24"/>
          <w:szCs w:val="24"/>
          <w:lang w:eastAsia="bg-BG"/>
        </w:rPr>
      </w:pPr>
      <w:r w:rsidRPr="008204AB">
        <w:rPr>
          <w:rFonts w:eastAsia="Times New Roman"/>
          <w:bCs/>
          <w:sz w:val="24"/>
          <w:szCs w:val="24"/>
          <w:lang w:eastAsia="bg-BG"/>
        </w:rPr>
        <w:t xml:space="preserve">При представяне на гаранцията във вид на платежно нареждане - паричната сума се внася по сметка на Възложителя (Министерство на здравеопазването): </w:t>
      </w:r>
    </w:p>
    <w:p w:rsidR="004065E4" w:rsidRPr="008204AB" w:rsidRDefault="004065E4" w:rsidP="004065E4">
      <w:pPr>
        <w:spacing w:after="0" w:line="240" w:lineRule="auto"/>
        <w:ind w:firstLine="567"/>
        <w:jc w:val="both"/>
        <w:rPr>
          <w:rFonts w:eastAsia="Times New Roman"/>
          <w:bCs/>
          <w:sz w:val="24"/>
          <w:szCs w:val="24"/>
          <w:lang w:eastAsia="bg-BG"/>
        </w:rPr>
      </w:pPr>
      <w:r w:rsidRPr="008204AB">
        <w:rPr>
          <w:rFonts w:eastAsia="Times New Roman"/>
          <w:bCs/>
          <w:sz w:val="24"/>
          <w:szCs w:val="24"/>
          <w:lang w:eastAsia="bg-BG"/>
        </w:rPr>
        <w:tab/>
        <w:t>БНБ ЦЕНТРАЛНО УПРАВЛЕНИЕ</w:t>
      </w:r>
    </w:p>
    <w:p w:rsidR="004065E4" w:rsidRPr="008204AB" w:rsidRDefault="004065E4" w:rsidP="004065E4">
      <w:pPr>
        <w:spacing w:after="0" w:line="240" w:lineRule="auto"/>
        <w:ind w:firstLine="567"/>
        <w:jc w:val="both"/>
        <w:rPr>
          <w:rFonts w:eastAsia="Times New Roman"/>
          <w:bCs/>
          <w:sz w:val="24"/>
          <w:szCs w:val="24"/>
          <w:lang w:eastAsia="bg-BG"/>
        </w:rPr>
      </w:pPr>
      <w:r w:rsidRPr="008204AB">
        <w:rPr>
          <w:rFonts w:eastAsia="Times New Roman"/>
          <w:bCs/>
          <w:sz w:val="24"/>
          <w:szCs w:val="24"/>
          <w:lang w:eastAsia="bg-BG"/>
        </w:rPr>
        <w:tab/>
        <w:t>Банков код: BNBG BGSD</w:t>
      </w:r>
    </w:p>
    <w:p w:rsidR="004065E4" w:rsidRPr="008204AB" w:rsidRDefault="004065E4" w:rsidP="004065E4">
      <w:pPr>
        <w:spacing w:after="0" w:line="240" w:lineRule="auto"/>
        <w:ind w:firstLine="708"/>
        <w:jc w:val="both"/>
        <w:rPr>
          <w:rFonts w:eastAsia="Times New Roman"/>
          <w:bCs/>
          <w:sz w:val="24"/>
          <w:szCs w:val="24"/>
          <w:lang w:eastAsia="bg-BG"/>
        </w:rPr>
      </w:pPr>
      <w:r w:rsidRPr="008204AB">
        <w:rPr>
          <w:rFonts w:eastAsia="Times New Roman"/>
          <w:bCs/>
          <w:sz w:val="24"/>
          <w:szCs w:val="24"/>
          <w:lang w:eastAsia="bg-BG"/>
        </w:rPr>
        <w:t>Банкова сметка: BG21 BNBG 9661 3300 1293 01.</w:t>
      </w:r>
    </w:p>
    <w:p w:rsidR="004065E4" w:rsidRPr="008204AB" w:rsidRDefault="004065E4" w:rsidP="004065E4">
      <w:pPr>
        <w:spacing w:after="0" w:line="240" w:lineRule="auto"/>
        <w:ind w:firstLine="567"/>
        <w:jc w:val="both"/>
        <w:rPr>
          <w:rFonts w:eastAsia="Times New Roman"/>
          <w:sz w:val="24"/>
          <w:szCs w:val="24"/>
          <w:lang w:eastAsia="bg-BG"/>
        </w:rPr>
      </w:pPr>
      <w:r w:rsidRPr="008204AB">
        <w:rPr>
          <w:rFonts w:eastAsia="Times New Roman"/>
          <w:bCs/>
          <w:sz w:val="24"/>
          <w:szCs w:val="24"/>
          <w:lang w:eastAsia="bg-BG"/>
        </w:rPr>
        <w:tab/>
      </w:r>
      <w:r w:rsidR="0060362D" w:rsidRPr="00615107">
        <w:rPr>
          <w:rFonts w:eastAsia="Times New Roman"/>
          <w:bCs/>
          <w:sz w:val="24"/>
          <w:szCs w:val="24"/>
          <w:lang w:eastAsia="bg-BG"/>
        </w:rPr>
        <w:t xml:space="preserve">Когато участникът избере гаранцията за изпълнение да бъде банкова гаранция, тогава тя трябва да бъде безусловна, неотменима със срок на валидност най-малко 30 (тридесет) дни след изтичане срока на договора и изискуема при първо писмено поискване, в което възложителят заяви, че изпълнителят не е изпълнил задължение по договора за възлагане на обществена поръчка. Когато участникът избере гаранцията за изпълнение да бъде под формата на застраховка, тя трябва </w:t>
      </w:r>
      <w:r w:rsidR="0060362D">
        <w:rPr>
          <w:rFonts w:eastAsia="Times New Roman"/>
          <w:bCs/>
          <w:sz w:val="24"/>
          <w:szCs w:val="24"/>
          <w:lang w:eastAsia="bg-BG"/>
        </w:rPr>
        <w:t xml:space="preserve">да бъде безусловна, неотменима и </w:t>
      </w:r>
      <w:r w:rsidR="0060362D" w:rsidRPr="00615107">
        <w:rPr>
          <w:rFonts w:eastAsia="Times New Roman"/>
          <w:bCs/>
          <w:sz w:val="24"/>
          <w:szCs w:val="24"/>
          <w:lang w:eastAsia="bg-BG"/>
        </w:rPr>
        <w:t xml:space="preserve">да обезпечава изпълнението чрез покритие на отговорността на изпълнителя, със срок на валидност най-малко 30 дни след изтичане на срока на договора. Възложителят следва да бъде посочен като трето ползващо се лице по тази застраховка. Застраховката следва да покрива отговорността на изпълнителя по настоящия договор и не може да бъде използвана за обезпечение на отговорността на изпълнителя по друг договор.  </w:t>
      </w:r>
    </w:p>
    <w:p w:rsidR="004065E4" w:rsidRPr="000A2A98" w:rsidRDefault="004065E4" w:rsidP="004065E4">
      <w:pPr>
        <w:spacing w:after="0" w:line="240" w:lineRule="auto"/>
        <w:ind w:firstLine="708"/>
        <w:jc w:val="both"/>
        <w:rPr>
          <w:rFonts w:eastAsia="Times New Roman"/>
          <w:sz w:val="24"/>
          <w:szCs w:val="24"/>
          <w:lang w:eastAsia="bg-BG"/>
        </w:rPr>
      </w:pPr>
      <w:r w:rsidRPr="000A2A98">
        <w:rPr>
          <w:rFonts w:eastAsia="Times New Roman"/>
          <w:b/>
          <w:sz w:val="24"/>
          <w:szCs w:val="24"/>
          <w:lang w:eastAsia="bg-BG"/>
        </w:rPr>
        <w:t>7.4.</w:t>
      </w:r>
      <w:r w:rsidRPr="000A2A98">
        <w:rPr>
          <w:rFonts w:eastAsia="Times New Roman"/>
          <w:sz w:val="24"/>
          <w:szCs w:val="24"/>
          <w:lang w:eastAsia="bg-BG"/>
        </w:rPr>
        <w:t xml:space="preserve"> Да доставя</w:t>
      </w:r>
      <w:r>
        <w:rPr>
          <w:rFonts w:eastAsia="Times New Roman"/>
          <w:sz w:val="24"/>
          <w:szCs w:val="24"/>
          <w:lang w:eastAsia="bg-BG"/>
        </w:rPr>
        <w:t xml:space="preserve"> </w:t>
      </w:r>
      <w:r w:rsidRPr="000A2A98">
        <w:rPr>
          <w:rFonts w:eastAsia="Times New Roman"/>
          <w:sz w:val="24"/>
          <w:szCs w:val="24"/>
          <w:lang w:eastAsia="bg-BG"/>
        </w:rPr>
        <w:t>стоките със сертификат за качество от производителя, издаден за всяка отделна партида.</w:t>
      </w:r>
    </w:p>
    <w:p w:rsidR="004065E4" w:rsidRPr="000A2A98"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7.6.</w:t>
      </w:r>
      <w:r w:rsidRPr="000A2A98">
        <w:rPr>
          <w:rFonts w:eastAsia="Times New Roman"/>
          <w:sz w:val="24"/>
          <w:szCs w:val="24"/>
          <w:lang w:eastAsia="bg-BG"/>
        </w:rPr>
        <w:t xml:space="preserve"> Да доставя изделия, които са последно поколение по отношение на показателите за чувствителност, специфичност, надеждност и възпроизводимост.</w:t>
      </w:r>
    </w:p>
    <w:p w:rsidR="004065E4" w:rsidRPr="000A2A98" w:rsidRDefault="004065E4" w:rsidP="004065E4">
      <w:pPr>
        <w:widowControl w:val="0"/>
        <w:tabs>
          <w:tab w:val="left" w:pos="284"/>
        </w:tabs>
        <w:autoSpaceDE w:val="0"/>
        <w:autoSpaceDN w:val="0"/>
        <w:adjustRightInd w:val="0"/>
        <w:spacing w:after="0" w:line="20" w:lineRule="atLeast"/>
        <w:jc w:val="both"/>
        <w:rPr>
          <w:rFonts w:eastAsia="Times New Roman"/>
          <w:spacing w:val="-9"/>
          <w:sz w:val="24"/>
          <w:szCs w:val="24"/>
          <w:lang w:eastAsia="bg-BG"/>
        </w:rPr>
      </w:pPr>
      <w:r w:rsidRPr="000A2A98">
        <w:rPr>
          <w:rFonts w:eastAsia="Times New Roman"/>
          <w:sz w:val="24"/>
          <w:szCs w:val="24"/>
          <w:lang w:eastAsia="bg-BG"/>
        </w:rPr>
        <w:tab/>
      </w:r>
      <w:r w:rsidRPr="000A2A98">
        <w:rPr>
          <w:rFonts w:eastAsia="Times New Roman"/>
          <w:sz w:val="24"/>
          <w:szCs w:val="24"/>
          <w:lang w:eastAsia="bg-BG"/>
        </w:rPr>
        <w:tab/>
      </w:r>
    </w:p>
    <w:p w:rsidR="004065E4" w:rsidRPr="00B765FE" w:rsidRDefault="004065E4" w:rsidP="004065E4">
      <w:pPr>
        <w:autoSpaceDE w:val="0"/>
        <w:autoSpaceDN w:val="0"/>
        <w:adjustRightInd w:val="0"/>
        <w:spacing w:after="0" w:line="240" w:lineRule="auto"/>
        <w:jc w:val="center"/>
        <w:rPr>
          <w:rFonts w:eastAsia="Batang"/>
          <w:b/>
          <w:bCs/>
          <w:sz w:val="24"/>
          <w:szCs w:val="24"/>
          <w:lang w:eastAsia="bg-BG"/>
        </w:rPr>
      </w:pPr>
    </w:p>
    <w:p w:rsidR="004065E4" w:rsidRPr="00B765FE" w:rsidRDefault="004065E4" w:rsidP="004065E4">
      <w:pPr>
        <w:autoSpaceDE w:val="0"/>
        <w:autoSpaceDN w:val="0"/>
        <w:adjustRightInd w:val="0"/>
        <w:spacing w:after="0" w:line="240" w:lineRule="auto"/>
        <w:jc w:val="center"/>
        <w:rPr>
          <w:rFonts w:eastAsia="Batang"/>
          <w:b/>
          <w:bCs/>
          <w:sz w:val="24"/>
          <w:szCs w:val="24"/>
          <w:lang w:eastAsia="bg-BG"/>
        </w:rPr>
      </w:pPr>
      <w:r w:rsidRPr="00B765FE">
        <w:rPr>
          <w:rFonts w:eastAsia="Batang"/>
          <w:b/>
          <w:bCs/>
          <w:sz w:val="24"/>
          <w:szCs w:val="24"/>
          <w:lang w:eastAsia="bg-BG"/>
        </w:rPr>
        <w:t>VIII. ЗАДЪЛЖЕНИЯ НА ВЪЗЛОЖИТЕЛЯ</w:t>
      </w:r>
    </w:p>
    <w:p w:rsidR="004065E4" w:rsidRPr="00B765FE" w:rsidRDefault="004065E4" w:rsidP="004065E4">
      <w:pPr>
        <w:spacing w:after="0" w:line="240" w:lineRule="auto"/>
        <w:ind w:firstLine="709"/>
        <w:jc w:val="both"/>
        <w:rPr>
          <w:rFonts w:eastAsia="Times New Roman"/>
          <w:sz w:val="24"/>
          <w:szCs w:val="24"/>
          <w:lang w:eastAsia="bg-BG"/>
        </w:rPr>
      </w:pPr>
      <w:r w:rsidRPr="00B765FE">
        <w:rPr>
          <w:rFonts w:eastAsia="Times New Roman"/>
          <w:b/>
          <w:sz w:val="24"/>
          <w:szCs w:val="24"/>
          <w:lang w:eastAsia="bg-BG"/>
        </w:rPr>
        <w:t>8.</w:t>
      </w:r>
      <w:r w:rsidRPr="00B765FE">
        <w:rPr>
          <w:rFonts w:eastAsia="Times New Roman"/>
          <w:sz w:val="24"/>
          <w:szCs w:val="24"/>
          <w:lang w:eastAsia="bg-BG"/>
        </w:rPr>
        <w:t xml:space="preserve"> ВЪЗЛОЖИТЕЛЯТ  се задължава:</w:t>
      </w:r>
    </w:p>
    <w:p w:rsidR="004065E4" w:rsidRPr="00B765FE" w:rsidRDefault="004065E4" w:rsidP="004065E4">
      <w:pPr>
        <w:spacing w:after="0" w:line="240" w:lineRule="auto"/>
        <w:ind w:firstLine="709"/>
        <w:jc w:val="both"/>
        <w:rPr>
          <w:rFonts w:eastAsia="Times New Roman"/>
          <w:sz w:val="24"/>
          <w:szCs w:val="24"/>
          <w:lang w:eastAsia="bg-BG"/>
        </w:rPr>
      </w:pPr>
      <w:r w:rsidRPr="00B765FE">
        <w:rPr>
          <w:rFonts w:eastAsia="Times New Roman"/>
          <w:b/>
          <w:sz w:val="24"/>
          <w:szCs w:val="24"/>
          <w:lang w:eastAsia="bg-BG"/>
        </w:rPr>
        <w:t>8.1.</w:t>
      </w:r>
      <w:r w:rsidRPr="00B765FE">
        <w:rPr>
          <w:rFonts w:eastAsia="Times New Roman"/>
          <w:sz w:val="24"/>
          <w:szCs w:val="24"/>
          <w:lang w:eastAsia="bg-BG"/>
        </w:rPr>
        <w:t xml:space="preserve"> Да приеме доставените в срок и на място стоки, съответстващи по вид, количество и качество на описаното в настоящия договор.</w:t>
      </w:r>
    </w:p>
    <w:p w:rsidR="004065E4" w:rsidRPr="00B765FE" w:rsidRDefault="004065E4" w:rsidP="004065E4">
      <w:pPr>
        <w:spacing w:after="0" w:line="240" w:lineRule="auto"/>
        <w:ind w:firstLine="709"/>
        <w:jc w:val="both"/>
        <w:rPr>
          <w:rFonts w:eastAsia="Times New Roman"/>
          <w:sz w:val="24"/>
          <w:szCs w:val="24"/>
          <w:lang w:eastAsia="bg-BG"/>
        </w:rPr>
      </w:pPr>
      <w:r w:rsidRPr="00B765FE">
        <w:rPr>
          <w:rFonts w:eastAsia="Times New Roman"/>
          <w:b/>
          <w:sz w:val="24"/>
          <w:szCs w:val="24"/>
          <w:lang w:eastAsia="bg-BG"/>
        </w:rPr>
        <w:t>8.2.</w:t>
      </w:r>
      <w:r w:rsidRPr="00B765FE">
        <w:rPr>
          <w:rFonts w:eastAsia="Times New Roman"/>
          <w:sz w:val="24"/>
          <w:szCs w:val="24"/>
          <w:lang w:eastAsia="bg-BG"/>
        </w:rPr>
        <w:t xml:space="preserve"> Да заплати доставените стоки по реда на чл. 3.1., 3.2. и 3.3. от настоящия договор.</w:t>
      </w:r>
    </w:p>
    <w:p w:rsidR="004065E4" w:rsidRPr="00B765FE" w:rsidRDefault="004065E4" w:rsidP="004065E4">
      <w:pPr>
        <w:spacing w:after="0" w:line="240" w:lineRule="auto"/>
        <w:ind w:firstLine="709"/>
        <w:jc w:val="both"/>
        <w:rPr>
          <w:rFonts w:eastAsia="Times New Roman"/>
          <w:sz w:val="24"/>
          <w:szCs w:val="24"/>
          <w:lang w:eastAsia="bg-BG"/>
        </w:rPr>
      </w:pPr>
      <w:r w:rsidRPr="00B765FE">
        <w:rPr>
          <w:rFonts w:eastAsia="Times New Roman"/>
          <w:b/>
          <w:sz w:val="24"/>
          <w:szCs w:val="24"/>
          <w:lang w:eastAsia="bg-BG"/>
        </w:rPr>
        <w:t>8.3.</w:t>
      </w:r>
      <w:r w:rsidRPr="00B765FE">
        <w:rPr>
          <w:rFonts w:eastAsia="Times New Roman"/>
          <w:sz w:val="24"/>
          <w:szCs w:val="24"/>
          <w:lang w:eastAsia="bg-BG"/>
        </w:rPr>
        <w:t xml:space="preserve">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4065E4" w:rsidRPr="00B765FE" w:rsidRDefault="004065E4" w:rsidP="004065E4">
      <w:pPr>
        <w:spacing w:after="0" w:line="240" w:lineRule="auto"/>
        <w:ind w:firstLine="709"/>
        <w:jc w:val="both"/>
        <w:rPr>
          <w:rFonts w:eastAsia="Batang"/>
          <w:b/>
          <w:bCs/>
          <w:sz w:val="24"/>
          <w:szCs w:val="24"/>
          <w:lang w:eastAsia="bg-BG"/>
        </w:rPr>
      </w:pPr>
      <w:r w:rsidRPr="00B765FE">
        <w:rPr>
          <w:rFonts w:eastAsia="Times New Roman"/>
          <w:sz w:val="24"/>
          <w:szCs w:val="24"/>
          <w:lang w:eastAsia="bg-BG"/>
        </w:rPr>
        <w:tab/>
      </w:r>
    </w:p>
    <w:p w:rsidR="004065E4" w:rsidRPr="00B765FE" w:rsidRDefault="004065E4" w:rsidP="004065E4">
      <w:pPr>
        <w:autoSpaceDE w:val="0"/>
        <w:autoSpaceDN w:val="0"/>
        <w:adjustRightInd w:val="0"/>
        <w:spacing w:after="0" w:line="240" w:lineRule="auto"/>
        <w:jc w:val="center"/>
        <w:rPr>
          <w:rFonts w:eastAsia="Batang"/>
          <w:b/>
          <w:bCs/>
          <w:sz w:val="24"/>
          <w:szCs w:val="24"/>
          <w:lang w:eastAsia="bg-BG"/>
        </w:rPr>
      </w:pPr>
      <w:r w:rsidRPr="00B765FE">
        <w:rPr>
          <w:rFonts w:eastAsia="Batang"/>
          <w:b/>
          <w:bCs/>
          <w:sz w:val="24"/>
          <w:szCs w:val="24"/>
          <w:lang w:eastAsia="bg-BG"/>
        </w:rPr>
        <w:t>IX. ПРИЕМАНЕ И ПРЕДАВАНЕ НА СТОКИТЕ</w:t>
      </w:r>
    </w:p>
    <w:p w:rsidR="004065E4" w:rsidRPr="000A2A98"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9.1.</w:t>
      </w:r>
      <w:r w:rsidRPr="000A2A98">
        <w:rPr>
          <w:rFonts w:eastAsia="Times New Roman"/>
          <w:sz w:val="24"/>
          <w:szCs w:val="24"/>
          <w:lang w:eastAsia="bg-BG"/>
        </w:rPr>
        <w:t xml:space="preserve"> Приемането на стоките се извършва на мястото на доставяне от представител на крайните получатели.</w:t>
      </w:r>
    </w:p>
    <w:p w:rsidR="004065E4" w:rsidRPr="000A2A98"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9.2.</w:t>
      </w:r>
      <w:r w:rsidRPr="000A2A98">
        <w:rPr>
          <w:rFonts w:eastAsia="Times New Roman"/>
          <w:sz w:val="24"/>
          <w:szCs w:val="24"/>
          <w:lang w:eastAsia="bg-BG"/>
        </w:rPr>
        <w:t xml:space="preserve"> ИЗПЪЛНИТЕЛЯТ и представител на крайните получатели подписват приемателно-предавателен протокол, удостоверяващ получаването на стоките.</w:t>
      </w:r>
    </w:p>
    <w:p w:rsidR="004065E4" w:rsidRPr="000A2A98" w:rsidRDefault="004065E4" w:rsidP="004065E4">
      <w:pPr>
        <w:spacing w:after="0" w:line="240" w:lineRule="auto"/>
        <w:ind w:firstLine="709"/>
        <w:jc w:val="both"/>
        <w:rPr>
          <w:rFonts w:eastAsia="Times New Roman"/>
          <w:b/>
          <w:bCs/>
          <w:sz w:val="24"/>
          <w:szCs w:val="24"/>
          <w:lang w:eastAsia="bg-BG"/>
        </w:rPr>
      </w:pPr>
      <w:r w:rsidRPr="000A2A98">
        <w:rPr>
          <w:rFonts w:eastAsia="Times New Roman"/>
          <w:sz w:val="24"/>
          <w:szCs w:val="24"/>
          <w:lang w:eastAsia="bg-BG"/>
        </w:rPr>
        <w:t xml:space="preserve"> </w:t>
      </w:r>
    </w:p>
    <w:p w:rsidR="004065E4" w:rsidRPr="000A2A98" w:rsidRDefault="004065E4" w:rsidP="004065E4">
      <w:pPr>
        <w:spacing w:after="0" w:line="240" w:lineRule="auto"/>
        <w:ind w:left="2831" w:firstLine="709"/>
        <w:jc w:val="both"/>
        <w:rPr>
          <w:rFonts w:eastAsia="Times New Roman"/>
          <w:b/>
          <w:bCs/>
          <w:sz w:val="24"/>
          <w:szCs w:val="24"/>
          <w:lang w:eastAsia="bg-BG"/>
        </w:rPr>
      </w:pPr>
      <w:r w:rsidRPr="000A2A98">
        <w:rPr>
          <w:rFonts w:eastAsia="Times New Roman"/>
          <w:b/>
          <w:bCs/>
          <w:sz w:val="24"/>
          <w:szCs w:val="24"/>
          <w:lang w:eastAsia="bg-BG"/>
        </w:rPr>
        <w:t>Х. ПОДИЗПЪЛНИТЕЛИ</w:t>
      </w:r>
    </w:p>
    <w:p w:rsidR="004065E4" w:rsidRPr="000A2A98" w:rsidRDefault="004065E4" w:rsidP="004065E4">
      <w:pPr>
        <w:spacing w:after="0" w:line="240" w:lineRule="auto"/>
        <w:ind w:firstLine="709"/>
        <w:jc w:val="center"/>
        <w:rPr>
          <w:rFonts w:eastAsia="Times New Roman"/>
          <w:bCs/>
          <w:i/>
          <w:sz w:val="24"/>
          <w:szCs w:val="24"/>
          <w:lang w:eastAsia="bg-BG"/>
        </w:rPr>
      </w:pPr>
      <w:r w:rsidRPr="000A2A98">
        <w:rPr>
          <w:rFonts w:eastAsia="Times New Roman"/>
          <w:bCs/>
          <w:i/>
          <w:sz w:val="24"/>
          <w:szCs w:val="24"/>
          <w:lang w:eastAsia="bg-BG"/>
        </w:rPr>
        <w:t>/приложимо само в случаите, в които избрания за изпълнител участник е посочил, че ще използва подизпълнители/</w:t>
      </w:r>
    </w:p>
    <w:p w:rsidR="0060362D" w:rsidRDefault="0060362D" w:rsidP="00B21F3D">
      <w:pPr>
        <w:spacing w:after="0" w:line="240" w:lineRule="auto"/>
        <w:ind w:firstLine="709"/>
        <w:jc w:val="both"/>
        <w:rPr>
          <w:rFonts w:eastAsia="Times New Roman"/>
          <w:bCs/>
          <w:sz w:val="24"/>
          <w:szCs w:val="24"/>
          <w:lang w:eastAsia="bg-BG"/>
        </w:rPr>
      </w:pPr>
      <w:r w:rsidRPr="0082179D">
        <w:rPr>
          <w:rFonts w:eastAsia="Times New Roman"/>
          <w:b/>
          <w:bCs/>
          <w:sz w:val="24"/>
          <w:szCs w:val="24"/>
          <w:lang w:eastAsia="bg-BG"/>
        </w:rPr>
        <w:lastRenderedPageBreak/>
        <w:t>10.1.</w:t>
      </w:r>
      <w:r w:rsidRPr="000A2A98">
        <w:rPr>
          <w:rFonts w:eastAsia="Times New Roman"/>
          <w:bCs/>
          <w:sz w:val="24"/>
          <w:szCs w:val="24"/>
          <w:lang w:eastAsia="bg-BG"/>
        </w:rPr>
        <w:t xml:space="preserve">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B21F3D" w:rsidRPr="00B21F3D" w:rsidRDefault="00B21F3D" w:rsidP="00B21F3D">
      <w:pPr>
        <w:pStyle w:val="NormalWeb"/>
        <w:spacing w:before="0" w:beforeAutospacing="0" w:after="0" w:afterAutospacing="0"/>
        <w:ind w:firstLine="709"/>
        <w:jc w:val="both"/>
        <w:rPr>
          <w:rFonts w:eastAsia="Times New Roman"/>
        </w:rPr>
      </w:pPr>
      <w:r w:rsidRPr="00B21F3D">
        <w:rPr>
          <w:rFonts w:eastAsia="Times New Roman"/>
          <w:b/>
          <w:bCs/>
        </w:rPr>
        <w:t>10.2.</w:t>
      </w:r>
      <w:r>
        <w:rPr>
          <w:rFonts w:eastAsia="Times New Roman"/>
          <w:bCs/>
        </w:rPr>
        <w:t xml:space="preserve"> </w:t>
      </w:r>
      <w:r w:rsidR="00AA3261">
        <w:rPr>
          <w:rFonts w:eastAsia="Times New Roman"/>
          <w:bCs/>
        </w:rPr>
        <w:t xml:space="preserve">В 3-дневен срок от сключването на настоящия договор </w:t>
      </w:r>
      <w:r w:rsidR="00AA3261">
        <w:rPr>
          <w:rFonts w:eastAsia="Times New Roman"/>
        </w:rPr>
        <w:t>Изпълнителят сключва</w:t>
      </w:r>
      <w:r w:rsidRPr="00B21F3D">
        <w:rPr>
          <w:rFonts w:eastAsia="Times New Roman"/>
        </w:rPr>
        <w:t xml:space="preserve"> договор за подизпълнение с </w:t>
      </w:r>
      <w:r w:rsidRPr="00B21F3D">
        <w:rPr>
          <w:rFonts w:eastAsia="Times New Roman"/>
          <w:bdr w:val="none" w:sz="0" w:space="0" w:color="auto" w:frame="1"/>
          <w:shd w:val="clear" w:color="auto" w:fill="FFFFFF"/>
        </w:rPr>
        <w:t>подизпълнител</w:t>
      </w:r>
      <w:r w:rsidR="00AA3261">
        <w:rPr>
          <w:rFonts w:eastAsia="Times New Roman"/>
          <w:bdr w:val="none" w:sz="0" w:space="0" w:color="auto" w:frame="1"/>
          <w:shd w:val="clear" w:color="auto" w:fill="FFFFFF"/>
        </w:rPr>
        <w:t>я/</w:t>
      </w:r>
      <w:r w:rsidRPr="00B21F3D">
        <w:rPr>
          <w:rFonts w:eastAsia="Times New Roman"/>
          <w:bdr w:val="none" w:sz="0" w:space="0" w:color="auto" w:frame="1"/>
          <w:shd w:val="clear" w:color="auto" w:fill="FFFFFF"/>
        </w:rPr>
        <w:t>ите</w:t>
      </w:r>
      <w:r w:rsidRPr="00B21F3D">
        <w:rPr>
          <w:rFonts w:eastAsia="Times New Roman"/>
        </w:rPr>
        <w:t>, посочен</w:t>
      </w:r>
      <w:r w:rsidR="00AA3261">
        <w:rPr>
          <w:rFonts w:eastAsia="Times New Roman"/>
        </w:rPr>
        <w:t>/</w:t>
      </w:r>
      <w:r w:rsidRPr="00B21F3D">
        <w:rPr>
          <w:rFonts w:eastAsia="Times New Roman"/>
        </w:rPr>
        <w:t>и в офертата.</w:t>
      </w:r>
      <w:r>
        <w:rPr>
          <w:rFonts w:eastAsia="Times New Roman"/>
        </w:rPr>
        <w:t xml:space="preserve"> Договорът за </w:t>
      </w:r>
      <w:bookmarkStart w:id="1" w:name="_GoBack"/>
      <w:r>
        <w:rPr>
          <w:rFonts w:eastAsia="Times New Roman"/>
        </w:rPr>
        <w:t>подизпълнение се представя в 3-дневен срок от датата на сключването му на Възложителя.</w:t>
      </w:r>
    </w:p>
    <w:bookmarkEnd w:id="1"/>
    <w:p w:rsidR="00B21F3D" w:rsidRDefault="0060362D" w:rsidP="00B21F3D">
      <w:pPr>
        <w:pStyle w:val="NormalWeb"/>
        <w:spacing w:before="0" w:beforeAutospacing="0" w:after="0" w:afterAutospacing="0"/>
        <w:ind w:firstLine="709"/>
        <w:jc w:val="both"/>
        <w:rPr>
          <w:rFonts w:eastAsia="Times New Roman"/>
        </w:rPr>
      </w:pPr>
      <w:r w:rsidRPr="000A2A98">
        <w:rPr>
          <w:rFonts w:eastAsia="Times New Roman"/>
          <w:b/>
          <w:bCs/>
        </w:rPr>
        <w:t>1</w:t>
      </w:r>
      <w:r w:rsidR="00B21F3D">
        <w:rPr>
          <w:rFonts w:eastAsia="Times New Roman"/>
          <w:b/>
          <w:bCs/>
        </w:rPr>
        <w:t>0.3</w:t>
      </w:r>
      <w:r w:rsidRPr="000A2A98">
        <w:rPr>
          <w:rFonts w:eastAsia="Times New Roman"/>
          <w:b/>
          <w:bCs/>
        </w:rPr>
        <w:t>.</w:t>
      </w:r>
      <w:r w:rsidRPr="000A2A98">
        <w:rPr>
          <w:rFonts w:eastAsia="Times New Roman"/>
          <w:bCs/>
        </w:rPr>
        <w:t xml:space="preserve"> ВЪЗЛОЖИТЕЛЯТ изисква замяна на ПОДИЗПЪЛНИТЕЛ, който не отговаря на условията по чл.10.1.</w:t>
      </w:r>
      <w:r w:rsidR="00B21F3D">
        <w:rPr>
          <w:rFonts w:eastAsia="Times New Roman"/>
          <w:bCs/>
        </w:rPr>
        <w:t xml:space="preserve"> </w:t>
      </w:r>
      <w:r w:rsidR="00B21F3D" w:rsidRPr="00B21F3D">
        <w:rPr>
          <w:rFonts w:eastAsia="Times New Roman"/>
        </w:rPr>
        <w:t>поради промяна в обстоятелствата преди сключване на договора за обществена поръчка.</w:t>
      </w:r>
    </w:p>
    <w:p w:rsidR="00B21F3D" w:rsidRDefault="00B21F3D" w:rsidP="00B21F3D">
      <w:pPr>
        <w:spacing w:after="0" w:line="240" w:lineRule="auto"/>
        <w:ind w:firstLine="709"/>
        <w:jc w:val="both"/>
        <w:rPr>
          <w:rFonts w:eastAsia="Times New Roman"/>
          <w:color w:val="000000"/>
          <w:sz w:val="24"/>
          <w:szCs w:val="24"/>
        </w:rPr>
      </w:pPr>
      <w:r>
        <w:rPr>
          <w:rFonts w:eastAsia="Times New Roman"/>
          <w:b/>
          <w:color w:val="000000"/>
          <w:sz w:val="24"/>
          <w:szCs w:val="24"/>
        </w:rPr>
        <w:t>10</w:t>
      </w:r>
      <w:r w:rsidRPr="00B21F3D">
        <w:rPr>
          <w:rFonts w:eastAsia="Times New Roman"/>
          <w:b/>
          <w:color w:val="000000"/>
          <w:sz w:val="24"/>
          <w:szCs w:val="24"/>
        </w:rPr>
        <w:t>.4.</w:t>
      </w:r>
      <w:r w:rsidRPr="00B21F3D">
        <w:rPr>
          <w:rFonts w:eastAsia="Times New Roman"/>
          <w:color w:val="000000"/>
          <w:sz w:val="24"/>
          <w:szCs w:val="24"/>
        </w:rPr>
        <w:t xml:space="preserve"> </w:t>
      </w:r>
      <w:r w:rsidRPr="00B21F3D">
        <w:rPr>
          <w:rFonts w:eastAsia="Times New Roman"/>
          <w:color w:val="000000"/>
          <w:sz w:val="24"/>
          <w:szCs w:val="24"/>
          <w:bdr w:val="none" w:sz="0" w:space="0" w:color="auto" w:frame="1"/>
          <w:shd w:val="clear" w:color="auto" w:fill="FFFFFF"/>
        </w:rPr>
        <w:t>Подизпълнителите</w:t>
      </w:r>
      <w:r w:rsidRPr="00B21F3D">
        <w:rPr>
          <w:rFonts w:eastAsia="Times New Roman"/>
          <w:color w:val="000000"/>
          <w:sz w:val="24"/>
          <w:szCs w:val="24"/>
        </w:rPr>
        <w:t xml:space="preserve"> нямат право да превъзлагат една или повече от дейностите, които са включени в предмета на договора за подизпълнение.</w:t>
      </w:r>
    </w:p>
    <w:p w:rsidR="00B21F3D" w:rsidRPr="00B21F3D" w:rsidRDefault="00B21F3D" w:rsidP="00B21F3D">
      <w:pPr>
        <w:spacing w:after="0" w:line="240" w:lineRule="auto"/>
        <w:ind w:firstLine="709"/>
        <w:jc w:val="both"/>
        <w:rPr>
          <w:rFonts w:eastAsia="Times New Roman"/>
          <w:sz w:val="24"/>
          <w:szCs w:val="24"/>
        </w:rPr>
      </w:pPr>
      <w:r>
        <w:rPr>
          <w:rFonts w:eastAsia="Times New Roman"/>
          <w:b/>
          <w:bCs/>
          <w:sz w:val="24"/>
          <w:szCs w:val="24"/>
        </w:rPr>
        <w:t>10</w:t>
      </w:r>
      <w:r w:rsidRPr="00B21F3D">
        <w:rPr>
          <w:rFonts w:eastAsia="Times New Roman"/>
          <w:b/>
          <w:bCs/>
          <w:sz w:val="24"/>
          <w:szCs w:val="24"/>
        </w:rPr>
        <w:t>.5.</w:t>
      </w:r>
      <w:r w:rsidRPr="00B21F3D">
        <w:rPr>
          <w:rFonts w:eastAsia="Times New Roman"/>
          <w:sz w:val="24"/>
          <w:szCs w:val="24"/>
        </w:rPr>
        <w:t xml:space="preserve"> Не </w:t>
      </w:r>
      <w:r>
        <w:rPr>
          <w:rFonts w:eastAsia="Times New Roman"/>
          <w:sz w:val="24"/>
          <w:szCs w:val="24"/>
        </w:rPr>
        <w:t>е нарушение на забраната по т. 10</w:t>
      </w:r>
      <w:r w:rsidRPr="00B21F3D">
        <w:rPr>
          <w:rFonts w:eastAsia="Times New Roman"/>
          <w:sz w:val="24"/>
          <w:szCs w:val="24"/>
        </w:rPr>
        <w:t xml:space="preserve">.4.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r w:rsidRPr="00B21F3D">
        <w:rPr>
          <w:rFonts w:eastAsia="Times New Roman"/>
          <w:sz w:val="24"/>
          <w:szCs w:val="24"/>
          <w:lang w:val="en"/>
        </w:rPr>
        <w:t>подизпълнение.</w:t>
      </w:r>
    </w:p>
    <w:p w:rsidR="0060362D" w:rsidRPr="000A2A98" w:rsidRDefault="00B21F3D" w:rsidP="0060362D">
      <w:pPr>
        <w:spacing w:after="0" w:line="240" w:lineRule="auto"/>
        <w:ind w:firstLine="709"/>
        <w:jc w:val="both"/>
        <w:rPr>
          <w:rFonts w:eastAsia="Times New Roman"/>
          <w:bCs/>
          <w:sz w:val="24"/>
          <w:szCs w:val="24"/>
          <w:lang w:eastAsia="bg-BG"/>
        </w:rPr>
      </w:pPr>
      <w:r>
        <w:rPr>
          <w:rFonts w:eastAsia="Times New Roman"/>
          <w:b/>
          <w:bCs/>
          <w:sz w:val="24"/>
          <w:szCs w:val="24"/>
          <w:lang w:eastAsia="bg-BG"/>
        </w:rPr>
        <w:t>10.6</w:t>
      </w:r>
      <w:r w:rsidR="0060362D" w:rsidRPr="000A2A98">
        <w:rPr>
          <w:rFonts w:eastAsia="Times New Roman"/>
          <w:b/>
          <w:bCs/>
          <w:sz w:val="24"/>
          <w:szCs w:val="24"/>
          <w:lang w:eastAsia="bg-BG"/>
        </w:rPr>
        <w:t>.</w:t>
      </w:r>
      <w:r w:rsidR="0060362D" w:rsidRPr="000A2A98">
        <w:rPr>
          <w:rFonts w:eastAsia="Times New Roman"/>
          <w:bCs/>
          <w:sz w:val="24"/>
          <w:szCs w:val="24"/>
          <w:lang w:eastAsia="bg-BG"/>
        </w:rPr>
        <w:t xml:space="preserve">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w:t>
      </w:r>
      <w:r w:rsidR="0060362D">
        <w:rPr>
          <w:rFonts w:eastAsia="Times New Roman"/>
          <w:bCs/>
          <w:sz w:val="24"/>
          <w:szCs w:val="24"/>
          <w:lang w:eastAsia="bg-BG"/>
        </w:rPr>
        <w:t>награждение за тази част на ПОД</w:t>
      </w:r>
      <w:r w:rsidR="0060362D" w:rsidRPr="000A2A98">
        <w:rPr>
          <w:rFonts w:eastAsia="Times New Roman"/>
          <w:bCs/>
          <w:sz w:val="24"/>
          <w:szCs w:val="24"/>
          <w:lang w:eastAsia="bg-BG"/>
        </w:rPr>
        <w:t>И</w:t>
      </w:r>
      <w:r w:rsidR="0060362D">
        <w:rPr>
          <w:rFonts w:eastAsia="Times New Roman"/>
          <w:bCs/>
          <w:sz w:val="24"/>
          <w:szCs w:val="24"/>
          <w:lang w:eastAsia="bg-BG"/>
        </w:rPr>
        <w:t>З</w:t>
      </w:r>
      <w:r w:rsidR="0060362D" w:rsidRPr="000A2A98">
        <w:rPr>
          <w:rFonts w:eastAsia="Times New Roman"/>
          <w:bCs/>
          <w:sz w:val="24"/>
          <w:szCs w:val="24"/>
          <w:lang w:eastAsia="bg-BG"/>
        </w:rPr>
        <w:t>ПЪЛНИТЕЛЯ.</w:t>
      </w:r>
    </w:p>
    <w:p w:rsidR="0060362D" w:rsidRPr="000A2A98" w:rsidRDefault="00933A17" w:rsidP="0060362D">
      <w:pPr>
        <w:spacing w:after="0" w:line="240" w:lineRule="auto"/>
        <w:ind w:firstLine="709"/>
        <w:jc w:val="both"/>
        <w:rPr>
          <w:rFonts w:eastAsia="Times New Roman"/>
          <w:bCs/>
          <w:sz w:val="24"/>
          <w:szCs w:val="24"/>
          <w:lang w:eastAsia="bg-BG"/>
        </w:rPr>
      </w:pPr>
      <w:r>
        <w:rPr>
          <w:rFonts w:eastAsia="Times New Roman"/>
          <w:b/>
          <w:bCs/>
          <w:sz w:val="24"/>
          <w:szCs w:val="24"/>
          <w:lang w:eastAsia="bg-BG"/>
        </w:rPr>
        <w:t>10.7</w:t>
      </w:r>
      <w:r w:rsidR="0060362D" w:rsidRPr="000A2A98">
        <w:rPr>
          <w:rFonts w:eastAsia="Times New Roman"/>
          <w:b/>
          <w:bCs/>
          <w:sz w:val="24"/>
          <w:szCs w:val="24"/>
          <w:lang w:eastAsia="bg-BG"/>
        </w:rPr>
        <w:t>.</w:t>
      </w:r>
      <w:r>
        <w:rPr>
          <w:rFonts w:eastAsia="Times New Roman"/>
          <w:bCs/>
          <w:sz w:val="24"/>
          <w:szCs w:val="24"/>
          <w:lang w:eastAsia="bg-BG"/>
        </w:rPr>
        <w:t xml:space="preserve"> Разплащанията по чл.10.6.</w:t>
      </w:r>
      <w:r w:rsidR="0060362D" w:rsidRPr="000A2A98">
        <w:rPr>
          <w:rFonts w:eastAsia="Times New Roman"/>
          <w:bCs/>
          <w:sz w:val="24"/>
          <w:szCs w:val="24"/>
          <w:lang w:eastAsia="bg-BG"/>
        </w:rPr>
        <w:t xml:space="preserve">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60362D" w:rsidRPr="000A2A98" w:rsidRDefault="00116127" w:rsidP="0060362D">
      <w:pPr>
        <w:spacing w:after="0" w:line="240" w:lineRule="auto"/>
        <w:ind w:firstLine="709"/>
        <w:jc w:val="both"/>
        <w:rPr>
          <w:rFonts w:eastAsia="Times New Roman"/>
          <w:bCs/>
          <w:sz w:val="24"/>
          <w:szCs w:val="24"/>
          <w:lang w:eastAsia="bg-BG"/>
        </w:rPr>
      </w:pPr>
      <w:r>
        <w:rPr>
          <w:rFonts w:eastAsia="Times New Roman"/>
          <w:b/>
          <w:bCs/>
          <w:sz w:val="24"/>
          <w:szCs w:val="24"/>
          <w:lang w:eastAsia="bg-BG"/>
        </w:rPr>
        <w:t>10.8</w:t>
      </w:r>
      <w:r w:rsidR="0060362D" w:rsidRPr="000A2A98">
        <w:rPr>
          <w:rFonts w:eastAsia="Times New Roman"/>
          <w:b/>
          <w:bCs/>
          <w:sz w:val="24"/>
          <w:szCs w:val="24"/>
          <w:lang w:eastAsia="bg-BG"/>
        </w:rPr>
        <w:t>.</w:t>
      </w:r>
      <w:r>
        <w:rPr>
          <w:rFonts w:eastAsia="Times New Roman"/>
          <w:bCs/>
          <w:sz w:val="24"/>
          <w:szCs w:val="24"/>
          <w:lang w:eastAsia="bg-BG"/>
        </w:rPr>
        <w:t xml:space="preserve"> Към искането по чл.10.7.</w:t>
      </w:r>
      <w:r w:rsidR="0060362D" w:rsidRPr="000A2A98">
        <w:rPr>
          <w:rFonts w:eastAsia="Times New Roman"/>
          <w:bCs/>
          <w:sz w:val="24"/>
          <w:szCs w:val="24"/>
          <w:lang w:eastAsia="bg-BG"/>
        </w:rPr>
        <w:t xml:space="preserve"> ИЗПЪЛНИТЕЛЯТ предоставя становище, от което да е видно дали оспорва плащанията или част от тях като недължими.</w:t>
      </w:r>
    </w:p>
    <w:p w:rsidR="0060362D" w:rsidRPr="000A2A98" w:rsidRDefault="00116127" w:rsidP="0060362D">
      <w:pPr>
        <w:spacing w:after="0" w:line="240" w:lineRule="auto"/>
        <w:ind w:firstLine="709"/>
        <w:jc w:val="both"/>
        <w:rPr>
          <w:rFonts w:eastAsia="Times New Roman"/>
          <w:bCs/>
          <w:sz w:val="24"/>
          <w:szCs w:val="24"/>
          <w:lang w:eastAsia="bg-BG"/>
        </w:rPr>
      </w:pPr>
      <w:r>
        <w:rPr>
          <w:rFonts w:eastAsia="Times New Roman"/>
          <w:b/>
          <w:bCs/>
          <w:sz w:val="24"/>
          <w:szCs w:val="24"/>
          <w:lang w:eastAsia="bg-BG"/>
        </w:rPr>
        <w:t>10.9</w:t>
      </w:r>
      <w:r w:rsidR="0060362D" w:rsidRPr="000A2A98">
        <w:rPr>
          <w:rFonts w:eastAsia="Times New Roman"/>
          <w:bCs/>
          <w:sz w:val="24"/>
          <w:szCs w:val="24"/>
          <w:lang w:eastAsia="bg-BG"/>
        </w:rPr>
        <w:t>. ВЪЗЛОЖИТЕЛЯТ има пр</w:t>
      </w:r>
      <w:r>
        <w:rPr>
          <w:rFonts w:eastAsia="Times New Roman"/>
          <w:bCs/>
          <w:sz w:val="24"/>
          <w:szCs w:val="24"/>
          <w:lang w:eastAsia="bg-BG"/>
        </w:rPr>
        <w:t>аво да откаже плащане по чл.10.6</w:t>
      </w:r>
      <w:r w:rsidR="0060362D" w:rsidRPr="000A2A98">
        <w:rPr>
          <w:rFonts w:eastAsia="Times New Roman"/>
          <w:bCs/>
          <w:sz w:val="24"/>
          <w:szCs w:val="24"/>
          <w:lang w:eastAsia="bg-BG"/>
        </w:rPr>
        <w:t>, когато искането за плащане е оспорено, до момента на отстраняване на причината за отказа.</w:t>
      </w:r>
    </w:p>
    <w:p w:rsidR="0060362D" w:rsidRDefault="00D1214F" w:rsidP="0060362D">
      <w:pPr>
        <w:spacing w:after="0" w:line="240" w:lineRule="auto"/>
        <w:ind w:firstLine="709"/>
        <w:jc w:val="both"/>
        <w:rPr>
          <w:rFonts w:eastAsia="Times New Roman"/>
          <w:bCs/>
          <w:sz w:val="24"/>
          <w:szCs w:val="24"/>
          <w:lang w:eastAsia="bg-BG"/>
        </w:rPr>
      </w:pPr>
      <w:r>
        <w:rPr>
          <w:rFonts w:eastAsia="Times New Roman"/>
          <w:b/>
          <w:bCs/>
          <w:sz w:val="24"/>
          <w:szCs w:val="24"/>
          <w:lang w:eastAsia="bg-BG"/>
        </w:rPr>
        <w:t>10.10</w:t>
      </w:r>
      <w:r w:rsidR="0060362D" w:rsidRPr="000A2A98">
        <w:rPr>
          <w:rFonts w:eastAsia="Times New Roman"/>
          <w:b/>
          <w:bCs/>
          <w:sz w:val="24"/>
          <w:szCs w:val="24"/>
          <w:lang w:eastAsia="bg-BG"/>
        </w:rPr>
        <w:t>.</w:t>
      </w:r>
      <w:r w:rsidR="0060362D" w:rsidRPr="000A2A98">
        <w:rPr>
          <w:rFonts w:eastAsia="Times New Roman"/>
          <w:bCs/>
          <w:sz w:val="24"/>
          <w:szCs w:val="24"/>
          <w:lang w:eastAsia="bg-BG"/>
        </w:rPr>
        <w:t xml:space="preserve"> Независимо от </w:t>
      </w:r>
      <w:r>
        <w:rPr>
          <w:rFonts w:eastAsia="Times New Roman"/>
          <w:bCs/>
          <w:sz w:val="24"/>
          <w:szCs w:val="24"/>
          <w:lang w:eastAsia="bg-BG"/>
        </w:rPr>
        <w:t>възможността за използване</w:t>
      </w:r>
      <w:r w:rsidR="0060362D" w:rsidRPr="000A2A98">
        <w:rPr>
          <w:rFonts w:eastAsia="Times New Roman"/>
          <w:bCs/>
          <w:sz w:val="24"/>
          <w:szCs w:val="24"/>
          <w:lang w:eastAsia="bg-BG"/>
        </w:rPr>
        <w:t xml:space="preserve"> на ПОДИЗПЪЛНИТЕЛИ отговорността за изпълнение на договора е на ИЗПЪЛНИТЕЛЯ.</w:t>
      </w:r>
    </w:p>
    <w:p w:rsidR="00D1214F" w:rsidRPr="00D1214F" w:rsidRDefault="00D1214F" w:rsidP="00D1214F">
      <w:pPr>
        <w:spacing w:after="0" w:line="240" w:lineRule="auto"/>
        <w:ind w:firstLine="709"/>
        <w:jc w:val="both"/>
        <w:rPr>
          <w:rFonts w:eastAsia="Times New Roman"/>
          <w:color w:val="000000"/>
          <w:sz w:val="24"/>
          <w:szCs w:val="24"/>
        </w:rPr>
      </w:pPr>
      <w:r>
        <w:rPr>
          <w:rFonts w:eastAsia="Times New Roman"/>
          <w:b/>
          <w:color w:val="000000"/>
          <w:sz w:val="24"/>
          <w:szCs w:val="24"/>
        </w:rPr>
        <w:t>10.11</w:t>
      </w:r>
      <w:r w:rsidRPr="00D1214F">
        <w:rPr>
          <w:rFonts w:eastAsia="Times New Roman"/>
          <w:b/>
          <w:color w:val="000000"/>
          <w:sz w:val="24"/>
          <w:szCs w:val="24"/>
        </w:rPr>
        <w:t>.</w:t>
      </w:r>
      <w:r w:rsidRPr="00D1214F">
        <w:rPr>
          <w:rFonts w:eastAsia="Times New Roman"/>
          <w:color w:val="000000"/>
          <w:sz w:val="24"/>
          <w:szCs w:val="24"/>
        </w:rPr>
        <w:t xml:space="preserve"> Замяна или включване на </w:t>
      </w:r>
      <w:r w:rsidRPr="00D1214F">
        <w:rPr>
          <w:rFonts w:eastAsia="Times New Roman"/>
          <w:color w:val="000000"/>
          <w:sz w:val="24"/>
          <w:szCs w:val="24"/>
          <w:bdr w:val="none" w:sz="0" w:space="0" w:color="auto" w:frame="1"/>
          <w:shd w:val="clear" w:color="auto" w:fill="FFFFFF"/>
        </w:rPr>
        <w:t>подизпълнител</w:t>
      </w:r>
      <w:r w:rsidRPr="00D1214F">
        <w:rPr>
          <w:rFonts w:eastAsia="Times New Roman"/>
          <w:color w:val="000000"/>
          <w:sz w:val="24"/>
          <w:szCs w:val="24"/>
        </w:rPr>
        <w:t xml:space="preserve"> по време на изпълнение на договор за обществена поръчка се допуска при необходимост, ако са изпълнени едновременно следните условия: 1. за новия </w:t>
      </w:r>
      <w:r w:rsidRPr="00D1214F">
        <w:rPr>
          <w:rFonts w:eastAsia="Times New Roman"/>
          <w:color w:val="000000"/>
          <w:sz w:val="24"/>
          <w:szCs w:val="24"/>
          <w:bdr w:val="none" w:sz="0" w:space="0" w:color="auto" w:frame="1"/>
          <w:shd w:val="clear" w:color="auto" w:fill="FFFFFF"/>
        </w:rPr>
        <w:t>подизпълнител</w:t>
      </w:r>
      <w:r w:rsidRPr="00D1214F">
        <w:rPr>
          <w:rFonts w:eastAsia="Times New Roman"/>
          <w:color w:val="000000"/>
          <w:sz w:val="24"/>
          <w:szCs w:val="24"/>
        </w:rPr>
        <w:t xml:space="preserve"> не са налице основанията за отстраняване в процедурата; 2. новият </w:t>
      </w:r>
      <w:r w:rsidRPr="00D1214F">
        <w:rPr>
          <w:rFonts w:eastAsia="Times New Roman"/>
          <w:color w:val="000000"/>
          <w:sz w:val="24"/>
          <w:szCs w:val="24"/>
          <w:bdr w:val="none" w:sz="0" w:space="0" w:color="auto" w:frame="1"/>
          <w:shd w:val="clear" w:color="auto" w:fill="FFFFFF"/>
        </w:rPr>
        <w:t>подизпълнител</w:t>
      </w:r>
      <w:r w:rsidRPr="00D1214F">
        <w:rPr>
          <w:rFonts w:eastAsia="Times New Roman"/>
          <w:color w:val="000000"/>
          <w:sz w:val="24"/>
          <w:szCs w:val="24"/>
        </w:rPr>
        <w:t xml:space="preserve"> отговаря на критериите за подбор по отношение на дела и вида на дейностите, които ще изпълнява.</w:t>
      </w:r>
    </w:p>
    <w:p w:rsidR="00D1214F" w:rsidRPr="00D1214F" w:rsidRDefault="00D1214F" w:rsidP="00D1214F">
      <w:pPr>
        <w:spacing w:after="0" w:line="240" w:lineRule="auto"/>
        <w:ind w:firstLine="709"/>
        <w:jc w:val="both"/>
        <w:rPr>
          <w:rFonts w:eastAsia="Times New Roman"/>
          <w:sz w:val="24"/>
          <w:szCs w:val="24"/>
        </w:rPr>
      </w:pPr>
      <w:r>
        <w:rPr>
          <w:b/>
          <w:noProof/>
          <w:sz w:val="24"/>
          <w:szCs w:val="24"/>
        </w:rPr>
        <w:t>10.12</w:t>
      </w:r>
      <w:r w:rsidRPr="00D1214F">
        <w:rPr>
          <w:noProof/>
          <w:sz w:val="24"/>
          <w:szCs w:val="24"/>
        </w:rPr>
        <w:t xml:space="preserve">. </w:t>
      </w:r>
      <w:r w:rsidRPr="00D1214F">
        <w:rPr>
          <w:rFonts w:eastAsia="Times New Roman"/>
          <w:sz w:val="24"/>
          <w:szCs w:val="24"/>
        </w:rPr>
        <w:t>При замяна или включване на подизпълнител, изпълнителят представя на възложителя копие на договора с новия подизпълнител заедно с всички документи, които доказват изпъ</w:t>
      </w:r>
      <w:r>
        <w:rPr>
          <w:rFonts w:eastAsia="Times New Roman"/>
          <w:sz w:val="24"/>
          <w:szCs w:val="24"/>
        </w:rPr>
        <w:t>лнението на условията по т. 10.11</w:t>
      </w:r>
      <w:r w:rsidRPr="00D1214F">
        <w:rPr>
          <w:rFonts w:eastAsia="Times New Roman"/>
          <w:sz w:val="24"/>
          <w:szCs w:val="24"/>
        </w:rPr>
        <w:t>. в срок до три дни от неговото сключване.</w:t>
      </w:r>
    </w:p>
    <w:p w:rsidR="00D1214F" w:rsidRPr="000A2A98" w:rsidRDefault="00D1214F" w:rsidP="0060362D">
      <w:pPr>
        <w:spacing w:after="0" w:line="240" w:lineRule="auto"/>
        <w:ind w:firstLine="709"/>
        <w:jc w:val="both"/>
        <w:rPr>
          <w:rFonts w:eastAsia="Times New Roman"/>
          <w:sz w:val="24"/>
          <w:szCs w:val="24"/>
          <w:lang w:eastAsia="bg-BG"/>
        </w:rPr>
      </w:pPr>
    </w:p>
    <w:p w:rsidR="004065E4" w:rsidRPr="000A2A98" w:rsidRDefault="004065E4" w:rsidP="004065E4">
      <w:pPr>
        <w:spacing w:after="0" w:line="240" w:lineRule="auto"/>
        <w:ind w:firstLine="709"/>
        <w:jc w:val="both"/>
        <w:rPr>
          <w:rFonts w:eastAsia="Times New Roman"/>
          <w:sz w:val="24"/>
          <w:szCs w:val="24"/>
          <w:lang w:eastAsia="bg-BG"/>
        </w:rPr>
      </w:pPr>
    </w:p>
    <w:p w:rsidR="004065E4" w:rsidRPr="000A2A98" w:rsidRDefault="004065E4" w:rsidP="004065E4">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Х</w:t>
      </w:r>
      <w:r w:rsidRPr="000A2A98">
        <w:rPr>
          <w:rFonts w:eastAsia="Batang"/>
          <w:b/>
          <w:bCs/>
          <w:sz w:val="24"/>
          <w:szCs w:val="24"/>
          <w:lang w:val="en-US" w:eastAsia="bg-BG"/>
        </w:rPr>
        <w:t>I</w:t>
      </w:r>
      <w:r w:rsidRPr="000A2A98">
        <w:rPr>
          <w:rFonts w:eastAsia="Batang"/>
          <w:b/>
          <w:bCs/>
          <w:sz w:val="24"/>
          <w:szCs w:val="24"/>
          <w:lang w:eastAsia="bg-BG"/>
        </w:rPr>
        <w:t>. ГАРАНЦИИ И СРОК НА ГОДНОСТ</w:t>
      </w:r>
    </w:p>
    <w:p w:rsidR="004065E4" w:rsidRPr="000A2A98"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70009A">
        <w:rPr>
          <w:rFonts w:eastAsia="Times New Roman"/>
          <w:b/>
          <w:sz w:val="24"/>
          <w:szCs w:val="24"/>
          <w:lang w:eastAsia="bg-BG"/>
        </w:rPr>
        <w:t>1</w:t>
      </w:r>
      <w:r w:rsidRPr="000A2A98">
        <w:rPr>
          <w:rFonts w:eastAsia="Times New Roman"/>
          <w:b/>
          <w:sz w:val="24"/>
          <w:szCs w:val="24"/>
          <w:lang w:eastAsia="bg-BG"/>
        </w:rPr>
        <w:t>.</w:t>
      </w:r>
      <w:r w:rsidRPr="0070009A">
        <w:rPr>
          <w:rFonts w:eastAsia="Times New Roman"/>
          <w:b/>
          <w:sz w:val="24"/>
          <w:szCs w:val="24"/>
          <w:lang w:eastAsia="bg-BG"/>
        </w:rPr>
        <w:t>1</w:t>
      </w:r>
      <w:r w:rsidRPr="000A2A98">
        <w:rPr>
          <w:rFonts w:eastAsia="Times New Roman"/>
          <w:b/>
          <w:sz w:val="24"/>
          <w:szCs w:val="24"/>
          <w:lang w:eastAsia="bg-BG"/>
        </w:rPr>
        <w:t>.</w:t>
      </w:r>
      <w:r w:rsidRPr="000A2A98">
        <w:rPr>
          <w:rFonts w:eastAsia="Times New Roman"/>
          <w:sz w:val="24"/>
          <w:szCs w:val="24"/>
          <w:lang w:eastAsia="bg-BG"/>
        </w:rPr>
        <w:t xml:space="preserve"> Към датата на доставката, остатъчният срок на годност на стоките</w:t>
      </w:r>
      <w:r>
        <w:rPr>
          <w:rFonts w:eastAsia="Times New Roman"/>
          <w:sz w:val="24"/>
          <w:szCs w:val="24"/>
          <w:lang w:eastAsia="bg-BG"/>
        </w:rPr>
        <w:t>,</w:t>
      </w:r>
      <w:r w:rsidRPr="000A2A98">
        <w:rPr>
          <w:rFonts w:eastAsia="Times New Roman"/>
          <w:sz w:val="24"/>
          <w:szCs w:val="24"/>
          <w:lang w:eastAsia="bg-BG"/>
        </w:rPr>
        <w:t xml:space="preserve"> предмет на настоящия договор, следва да бъде не по–малък от 75 /седемдесет и пет/ на сто от обявения от производителя към датата на всяка доставка.</w:t>
      </w:r>
    </w:p>
    <w:p w:rsidR="004065E4" w:rsidRPr="000A2A98" w:rsidRDefault="004065E4" w:rsidP="004065E4">
      <w:pPr>
        <w:spacing w:after="0" w:line="240" w:lineRule="auto"/>
        <w:ind w:firstLine="709"/>
        <w:jc w:val="both"/>
        <w:rPr>
          <w:rFonts w:eastAsia="Times New Roman"/>
          <w:b/>
          <w:bCs/>
          <w:sz w:val="24"/>
          <w:szCs w:val="24"/>
          <w:lang w:eastAsia="bg-BG"/>
        </w:rPr>
      </w:pPr>
      <w:r w:rsidRPr="000A2A98">
        <w:rPr>
          <w:rFonts w:eastAsia="Times New Roman"/>
          <w:sz w:val="24"/>
          <w:szCs w:val="24"/>
          <w:lang w:eastAsia="bg-BG"/>
        </w:rPr>
        <w:t xml:space="preserve">В случай на доставка на медицинско изделие с по – кратък от договорения срок на годност, </w:t>
      </w:r>
      <w:r w:rsidRPr="000A2A98">
        <w:rPr>
          <w:rFonts w:eastAsia="Times New Roman"/>
          <w:bCs/>
          <w:sz w:val="24"/>
          <w:szCs w:val="24"/>
          <w:lang w:eastAsia="bg-BG"/>
        </w:rPr>
        <w:t>ИЗПЪЛНИТЕЛЯТ</w:t>
      </w:r>
      <w:r w:rsidRPr="000A2A98">
        <w:rPr>
          <w:rFonts w:eastAsia="Times New Roman"/>
          <w:b/>
          <w:bCs/>
          <w:sz w:val="24"/>
          <w:szCs w:val="24"/>
          <w:lang w:eastAsia="bg-BG"/>
        </w:rPr>
        <w:t xml:space="preserve"> </w:t>
      </w:r>
      <w:r w:rsidRPr="000A2A98">
        <w:rPr>
          <w:rFonts w:eastAsia="Times New Roman"/>
          <w:sz w:val="24"/>
          <w:szCs w:val="24"/>
          <w:lang w:eastAsia="bg-BG"/>
        </w:rPr>
        <w:t>дължи неустойка, както следва:</w:t>
      </w:r>
    </w:p>
    <w:p w:rsidR="004065E4" w:rsidRPr="000A2A98" w:rsidRDefault="004065E4" w:rsidP="004065E4">
      <w:pPr>
        <w:numPr>
          <w:ilvl w:val="0"/>
          <w:numId w:val="19"/>
        </w:numPr>
        <w:tabs>
          <w:tab w:val="num" w:pos="709"/>
          <w:tab w:val="left" w:pos="993"/>
        </w:tabs>
        <w:spacing w:after="0" w:line="240" w:lineRule="auto"/>
        <w:ind w:left="0" w:firstLine="709"/>
        <w:jc w:val="both"/>
        <w:rPr>
          <w:rFonts w:eastAsia="Times New Roman"/>
          <w:sz w:val="24"/>
          <w:szCs w:val="24"/>
          <w:lang w:eastAsia="bg-BG"/>
        </w:rPr>
      </w:pPr>
      <w:r w:rsidRPr="000A2A98">
        <w:rPr>
          <w:rFonts w:eastAsia="Times New Roman"/>
          <w:sz w:val="24"/>
          <w:szCs w:val="24"/>
          <w:lang w:eastAsia="bg-BG"/>
        </w:rPr>
        <w:t>от 74,99% до 65,00% срок на годност – неустойка 10% върху стойността на доставката;</w:t>
      </w:r>
    </w:p>
    <w:p w:rsidR="004065E4" w:rsidRPr="000A2A98" w:rsidRDefault="004065E4" w:rsidP="004065E4">
      <w:pPr>
        <w:numPr>
          <w:ilvl w:val="0"/>
          <w:numId w:val="19"/>
        </w:numPr>
        <w:tabs>
          <w:tab w:val="num" w:pos="709"/>
          <w:tab w:val="left" w:pos="993"/>
        </w:tabs>
        <w:spacing w:after="0" w:line="240" w:lineRule="auto"/>
        <w:ind w:left="0" w:firstLine="709"/>
        <w:jc w:val="both"/>
        <w:rPr>
          <w:rFonts w:eastAsia="Times New Roman"/>
          <w:sz w:val="24"/>
          <w:szCs w:val="24"/>
          <w:lang w:eastAsia="bg-BG"/>
        </w:rPr>
      </w:pPr>
      <w:r w:rsidRPr="000A2A98">
        <w:rPr>
          <w:rFonts w:eastAsia="Times New Roman"/>
          <w:sz w:val="24"/>
          <w:szCs w:val="24"/>
          <w:lang w:eastAsia="bg-BG"/>
        </w:rPr>
        <w:t>от 64,99% до 50,00% срок на годност – неустойка 15% върху стойността на доставката;</w:t>
      </w:r>
    </w:p>
    <w:p w:rsidR="0060362D" w:rsidRPr="0082179D" w:rsidRDefault="004065E4" w:rsidP="0060362D">
      <w:pPr>
        <w:spacing w:after="0" w:line="20" w:lineRule="atLeast"/>
        <w:ind w:firstLine="709"/>
        <w:jc w:val="both"/>
        <w:rPr>
          <w:sz w:val="24"/>
          <w:szCs w:val="24"/>
        </w:rPr>
      </w:pPr>
      <w:r w:rsidRPr="000A2A98">
        <w:rPr>
          <w:rFonts w:eastAsia="Times New Roman"/>
          <w:b/>
          <w:sz w:val="24"/>
          <w:szCs w:val="24"/>
          <w:lang w:eastAsia="bg-BG"/>
        </w:rPr>
        <w:t>1</w:t>
      </w:r>
      <w:r w:rsidRPr="0070009A">
        <w:rPr>
          <w:rFonts w:eastAsia="Times New Roman"/>
          <w:b/>
          <w:sz w:val="24"/>
          <w:szCs w:val="24"/>
          <w:lang w:eastAsia="bg-BG"/>
        </w:rPr>
        <w:t>1</w:t>
      </w:r>
      <w:r w:rsidRPr="000A2A98">
        <w:rPr>
          <w:rFonts w:eastAsia="Times New Roman"/>
          <w:b/>
          <w:sz w:val="24"/>
          <w:szCs w:val="24"/>
          <w:lang w:eastAsia="bg-BG"/>
        </w:rPr>
        <w:t>.</w:t>
      </w:r>
      <w:r w:rsidRPr="0070009A">
        <w:rPr>
          <w:rFonts w:eastAsia="Times New Roman"/>
          <w:b/>
          <w:sz w:val="24"/>
          <w:szCs w:val="24"/>
          <w:lang w:eastAsia="bg-BG"/>
        </w:rPr>
        <w:t>2</w:t>
      </w:r>
      <w:r w:rsidRPr="000A2A98">
        <w:rPr>
          <w:rFonts w:eastAsia="Times New Roman"/>
          <w:b/>
          <w:sz w:val="24"/>
          <w:szCs w:val="24"/>
          <w:lang w:eastAsia="bg-BG"/>
        </w:rPr>
        <w:t>.</w:t>
      </w:r>
      <w:r w:rsidRPr="000A2A98">
        <w:rPr>
          <w:rFonts w:eastAsia="Times New Roman"/>
          <w:sz w:val="24"/>
          <w:szCs w:val="24"/>
          <w:lang w:eastAsia="bg-BG"/>
        </w:rPr>
        <w:t xml:space="preserve"> </w:t>
      </w:r>
      <w:r w:rsidR="0060362D" w:rsidRPr="000A2A98">
        <w:rPr>
          <w:rFonts w:eastAsia="Times New Roman"/>
          <w:sz w:val="24"/>
          <w:szCs w:val="24"/>
          <w:lang w:eastAsia="bg-BG"/>
        </w:rPr>
        <w:t>Доставката на изделия с остатъчен срок на годност по-малък от 50% се извършва само с писмено съгласие от ВЪЗЛОЖИТЕЛЯ, като се дължи неустойка в размер на 25% върху стойността на доставката. При липса на писмено съгласие</w:t>
      </w:r>
      <w:r w:rsidR="0060362D" w:rsidRPr="00D8031B">
        <w:rPr>
          <w:sz w:val="24"/>
          <w:szCs w:val="24"/>
        </w:rPr>
        <w:t xml:space="preserve"> или при получено от ИЗПЪЛНИТЕЛЯ уведомление з</w:t>
      </w:r>
      <w:r w:rsidR="00396B04">
        <w:rPr>
          <w:sz w:val="24"/>
          <w:szCs w:val="24"/>
        </w:rPr>
        <w:t xml:space="preserve">а отказ от приемане на стоки с </w:t>
      </w:r>
      <w:r w:rsidR="0060362D" w:rsidRPr="00D8031B">
        <w:rPr>
          <w:sz w:val="24"/>
          <w:szCs w:val="24"/>
        </w:rPr>
        <w:t>остатъче</w:t>
      </w:r>
      <w:r w:rsidR="0060362D">
        <w:rPr>
          <w:sz w:val="24"/>
          <w:szCs w:val="24"/>
        </w:rPr>
        <w:t>н срок на годност по-малък от 50</w:t>
      </w:r>
      <w:r w:rsidR="0060362D" w:rsidRPr="00D8031B">
        <w:rPr>
          <w:sz w:val="24"/>
          <w:szCs w:val="24"/>
        </w:rPr>
        <w:t xml:space="preserve"> на сто от обявения от производителя, ВЪЗЛОЖИТЕЛЯТ не дължи плащане за доставените и получени от крайните получатели стоки. Последните подлежат на възстановяване по реда за рекламация на стоки с явни недостатъци, подробно разписан по-долу в Раздел </w:t>
      </w:r>
      <w:r w:rsidR="0060362D" w:rsidRPr="00D8031B">
        <w:rPr>
          <w:rFonts w:eastAsia="Batang"/>
          <w:bCs/>
          <w:sz w:val="24"/>
          <w:szCs w:val="24"/>
          <w:lang w:eastAsia="bg-BG"/>
        </w:rPr>
        <w:t>Х</w:t>
      </w:r>
      <w:r w:rsidR="0060362D">
        <w:rPr>
          <w:rFonts w:eastAsia="Batang"/>
          <w:bCs/>
          <w:sz w:val="24"/>
          <w:szCs w:val="24"/>
          <w:lang w:val="en-US" w:eastAsia="bg-BG"/>
        </w:rPr>
        <w:t>I</w:t>
      </w:r>
      <w:r w:rsidR="0060362D" w:rsidRPr="00D8031B">
        <w:rPr>
          <w:rFonts w:eastAsia="Batang"/>
          <w:bCs/>
          <w:sz w:val="24"/>
          <w:szCs w:val="24"/>
          <w:lang w:eastAsia="bg-BG"/>
        </w:rPr>
        <w:t>І от настоящия договор.</w:t>
      </w:r>
    </w:p>
    <w:p w:rsidR="004065E4" w:rsidRPr="000A2A98" w:rsidRDefault="004065E4" w:rsidP="004065E4">
      <w:pPr>
        <w:spacing w:after="0" w:line="240" w:lineRule="auto"/>
        <w:ind w:firstLine="709"/>
        <w:jc w:val="both"/>
        <w:rPr>
          <w:rFonts w:eastAsia="Times New Roman"/>
          <w:sz w:val="24"/>
          <w:szCs w:val="24"/>
          <w:lang w:eastAsia="bg-BG"/>
        </w:rPr>
      </w:pPr>
      <w:r w:rsidRPr="0070009A">
        <w:rPr>
          <w:rFonts w:eastAsia="Times New Roman"/>
          <w:b/>
          <w:sz w:val="24"/>
          <w:szCs w:val="24"/>
          <w:lang w:eastAsia="bg-BG"/>
        </w:rPr>
        <w:lastRenderedPageBreak/>
        <w:t>11</w:t>
      </w:r>
      <w:r w:rsidRPr="000A2A98">
        <w:rPr>
          <w:rFonts w:eastAsia="Times New Roman"/>
          <w:b/>
          <w:sz w:val="24"/>
          <w:szCs w:val="24"/>
          <w:lang w:eastAsia="bg-BG"/>
        </w:rPr>
        <w:t>.</w:t>
      </w:r>
      <w:r w:rsidRPr="0070009A">
        <w:rPr>
          <w:rFonts w:eastAsia="Times New Roman"/>
          <w:b/>
          <w:sz w:val="24"/>
          <w:szCs w:val="24"/>
          <w:lang w:eastAsia="bg-BG"/>
        </w:rPr>
        <w:t>3</w:t>
      </w:r>
      <w:r w:rsidRPr="000A2A98">
        <w:rPr>
          <w:rFonts w:eastAsia="Times New Roman"/>
          <w:b/>
          <w:sz w:val="24"/>
          <w:szCs w:val="24"/>
          <w:lang w:eastAsia="bg-BG"/>
        </w:rPr>
        <w:t>.</w:t>
      </w:r>
      <w:r w:rsidRPr="000A2A98">
        <w:rPr>
          <w:rFonts w:eastAsia="Times New Roman"/>
          <w:sz w:val="24"/>
          <w:szCs w:val="24"/>
          <w:lang w:eastAsia="bg-BG"/>
        </w:rPr>
        <w:t xml:space="preserve"> ВЪЗЛОЖИТЕЛЯТ може да откаже приемането на стоките, ако в деня на тяхното пристигане или приемане остатъчния срок на годност е по – малък от определения в чл. 1</w:t>
      </w:r>
      <w:r w:rsidRPr="0070009A">
        <w:rPr>
          <w:rFonts w:eastAsia="Times New Roman"/>
          <w:sz w:val="24"/>
          <w:szCs w:val="24"/>
          <w:lang w:eastAsia="bg-BG"/>
        </w:rPr>
        <w:t>1</w:t>
      </w:r>
      <w:r w:rsidRPr="000A2A98">
        <w:rPr>
          <w:rFonts w:eastAsia="Times New Roman"/>
          <w:sz w:val="24"/>
          <w:szCs w:val="24"/>
          <w:lang w:eastAsia="bg-BG"/>
        </w:rPr>
        <w:t>.</w:t>
      </w:r>
      <w:r>
        <w:rPr>
          <w:rFonts w:eastAsia="Times New Roman"/>
          <w:sz w:val="24"/>
          <w:szCs w:val="24"/>
          <w:lang w:eastAsia="bg-BG"/>
        </w:rPr>
        <w:t>2</w:t>
      </w:r>
      <w:r w:rsidRPr="000A2A98">
        <w:rPr>
          <w:rFonts w:eastAsia="Times New Roman"/>
          <w:sz w:val="24"/>
          <w:szCs w:val="24"/>
          <w:lang w:eastAsia="bg-BG"/>
        </w:rPr>
        <w:t xml:space="preserve"> . минимален срок на годност.</w:t>
      </w:r>
    </w:p>
    <w:p w:rsidR="004065E4"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70009A">
        <w:rPr>
          <w:rFonts w:eastAsia="Times New Roman"/>
          <w:b/>
          <w:sz w:val="24"/>
          <w:szCs w:val="24"/>
          <w:lang w:eastAsia="bg-BG"/>
        </w:rPr>
        <w:t>1</w:t>
      </w:r>
      <w:r w:rsidRPr="000A2A98">
        <w:rPr>
          <w:rFonts w:eastAsia="Times New Roman"/>
          <w:b/>
          <w:sz w:val="24"/>
          <w:szCs w:val="24"/>
          <w:lang w:eastAsia="bg-BG"/>
        </w:rPr>
        <w:t>.</w:t>
      </w:r>
      <w:r w:rsidRPr="0070009A">
        <w:rPr>
          <w:rFonts w:eastAsia="Times New Roman"/>
          <w:b/>
          <w:sz w:val="24"/>
          <w:szCs w:val="24"/>
          <w:lang w:eastAsia="bg-BG"/>
        </w:rPr>
        <w:t>4</w:t>
      </w:r>
      <w:r w:rsidRPr="000A2A98">
        <w:rPr>
          <w:rFonts w:eastAsia="Times New Roman"/>
          <w:b/>
          <w:sz w:val="24"/>
          <w:szCs w:val="24"/>
          <w:lang w:eastAsia="bg-BG"/>
        </w:rPr>
        <w:t>.</w:t>
      </w:r>
      <w:r w:rsidRPr="000A2A98">
        <w:rPr>
          <w:rFonts w:eastAsia="Times New Roman"/>
          <w:sz w:val="24"/>
          <w:szCs w:val="24"/>
          <w:lang w:eastAsia="bg-BG"/>
        </w:rPr>
        <w:t xml:space="preserve"> В случай на безплатно доставяне на някои от стоките по договора, съгласно договореното с ИЗПЪЛНИТЕЛЯ, същите следва да отговарят на посочените от ВЪЗЛОЖИТЕЛЯ изисквания относно срок на годност и срок на доставка, в съответствие с точки 11.</w:t>
      </w:r>
      <w:r w:rsidRPr="0070009A">
        <w:rPr>
          <w:rFonts w:eastAsia="Times New Roman"/>
          <w:sz w:val="24"/>
          <w:szCs w:val="24"/>
          <w:lang w:eastAsia="bg-BG"/>
        </w:rPr>
        <w:t>1</w:t>
      </w:r>
      <w:r w:rsidRPr="000A2A98">
        <w:rPr>
          <w:rFonts w:eastAsia="Times New Roman"/>
          <w:sz w:val="24"/>
          <w:szCs w:val="24"/>
          <w:lang w:eastAsia="bg-BG"/>
        </w:rPr>
        <w:t>.</w:t>
      </w:r>
    </w:p>
    <w:p w:rsidR="004065E4" w:rsidRPr="000A2A98" w:rsidRDefault="004065E4" w:rsidP="004065E4">
      <w:pPr>
        <w:spacing w:after="0" w:line="240" w:lineRule="auto"/>
        <w:ind w:firstLine="709"/>
        <w:jc w:val="both"/>
        <w:rPr>
          <w:rFonts w:eastAsia="Times New Roman"/>
          <w:sz w:val="24"/>
          <w:szCs w:val="24"/>
          <w:lang w:eastAsia="bg-BG"/>
        </w:rPr>
      </w:pPr>
    </w:p>
    <w:p w:rsidR="004065E4" w:rsidRPr="000A2A98" w:rsidRDefault="004065E4" w:rsidP="004065E4">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ХІІ. ОТГОВОРНОСТ ЗА НЕТОЧНО ИЗПЪЛНЕНИЕ. РЕКЛАМАЦИИ</w:t>
      </w:r>
    </w:p>
    <w:p w:rsidR="004065E4" w:rsidRPr="000A2A98"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70009A">
        <w:rPr>
          <w:rFonts w:eastAsia="Times New Roman"/>
          <w:b/>
          <w:sz w:val="24"/>
          <w:szCs w:val="24"/>
          <w:lang w:eastAsia="bg-BG"/>
        </w:rPr>
        <w:t>2</w:t>
      </w:r>
      <w:r w:rsidRPr="000A2A98">
        <w:rPr>
          <w:rFonts w:eastAsia="Times New Roman"/>
          <w:b/>
          <w:sz w:val="24"/>
          <w:szCs w:val="24"/>
          <w:lang w:eastAsia="bg-BG"/>
        </w:rPr>
        <w:t>.1.</w:t>
      </w:r>
      <w:r w:rsidRPr="000A2A98">
        <w:rPr>
          <w:rFonts w:eastAsia="Times New Roman"/>
          <w:sz w:val="24"/>
          <w:szCs w:val="24"/>
          <w:lang w:eastAsia="bg-BG"/>
        </w:rPr>
        <w:t xml:space="preserve"> ВЪЗЛОЖИТЕЛЯТ може да предявява рекламации пред ИЗПЪЛНИТЕЛЯ за:</w:t>
      </w:r>
    </w:p>
    <w:p w:rsidR="004065E4" w:rsidRPr="000A2A98"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а)</w:t>
      </w:r>
      <w:r w:rsidRPr="000A2A98">
        <w:rPr>
          <w:rFonts w:eastAsia="Times New Roman"/>
          <w:sz w:val="24"/>
          <w:szCs w:val="24"/>
          <w:lang w:eastAsia="bg-BG"/>
        </w:rPr>
        <w:t xml:space="preserve"> количество и некомплектност на стоките или техническата документация (явни недостатъци);</w:t>
      </w:r>
    </w:p>
    <w:p w:rsidR="004065E4" w:rsidRPr="000A2A98"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б)</w:t>
      </w:r>
      <w:r w:rsidRPr="000A2A98">
        <w:rPr>
          <w:rFonts w:eastAsia="Times New Roman"/>
          <w:sz w:val="24"/>
          <w:szCs w:val="24"/>
          <w:lang w:eastAsia="bg-BG"/>
        </w:rPr>
        <w:t xml:space="preserve"> качество (скрити недостатъци):</w:t>
      </w:r>
    </w:p>
    <w:p w:rsidR="004065E4" w:rsidRPr="000A2A98" w:rsidRDefault="004065E4" w:rsidP="004065E4">
      <w:pPr>
        <w:spacing w:after="0" w:line="240" w:lineRule="auto"/>
        <w:ind w:firstLine="709"/>
        <w:jc w:val="both"/>
        <w:rPr>
          <w:rFonts w:eastAsia="Times New Roman"/>
          <w:sz w:val="24"/>
          <w:szCs w:val="24"/>
          <w:lang w:eastAsia="bg-BG"/>
        </w:rPr>
      </w:pPr>
      <w:r w:rsidRPr="000A2A98">
        <w:rPr>
          <w:rFonts w:eastAsia="Times New Roman"/>
          <w:sz w:val="24"/>
          <w:szCs w:val="24"/>
          <w:lang w:eastAsia="bg-BG"/>
        </w:rPr>
        <w:t>- при доставяне на стоки не от договорения вид, посочен в чл. 1;</w:t>
      </w:r>
    </w:p>
    <w:p w:rsidR="004065E4" w:rsidRPr="000A2A98" w:rsidRDefault="004065E4" w:rsidP="004065E4">
      <w:pPr>
        <w:spacing w:after="0" w:line="240" w:lineRule="auto"/>
        <w:ind w:firstLine="709"/>
        <w:jc w:val="both"/>
        <w:rPr>
          <w:rFonts w:eastAsia="Times New Roman"/>
          <w:sz w:val="24"/>
          <w:szCs w:val="24"/>
          <w:lang w:eastAsia="bg-BG"/>
        </w:rPr>
      </w:pPr>
      <w:r w:rsidRPr="000A2A98">
        <w:rPr>
          <w:rFonts w:eastAsia="Times New Roman"/>
          <w:sz w:val="24"/>
          <w:szCs w:val="24"/>
          <w:lang w:eastAsia="bg-BG"/>
        </w:rPr>
        <w:t>- при констатиране на дефекти при употреба на стоките.</w:t>
      </w:r>
    </w:p>
    <w:p w:rsidR="004065E4" w:rsidRPr="000A2A98"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70009A">
        <w:rPr>
          <w:rFonts w:eastAsia="Times New Roman"/>
          <w:b/>
          <w:sz w:val="24"/>
          <w:szCs w:val="24"/>
          <w:lang w:eastAsia="bg-BG"/>
        </w:rPr>
        <w:t>2</w:t>
      </w:r>
      <w:r w:rsidRPr="000A2A98">
        <w:rPr>
          <w:rFonts w:eastAsia="Times New Roman"/>
          <w:b/>
          <w:sz w:val="24"/>
          <w:szCs w:val="24"/>
          <w:lang w:eastAsia="bg-BG"/>
        </w:rPr>
        <w:t>.2.</w:t>
      </w:r>
      <w:r w:rsidRPr="000A2A98">
        <w:rPr>
          <w:rFonts w:eastAsia="Times New Roman"/>
          <w:sz w:val="24"/>
          <w:szCs w:val="24"/>
          <w:lang w:eastAsia="bg-BG"/>
        </w:rPr>
        <w:t xml:space="preserve"> Рекламации за явни недостатъци на стоките се правят от ВЪЗЛОЖИТЕЛЯ, чрез крайните получатели на стоките, в момента на предаването им, за което се съставя протокол, подписан и от двете страни.</w:t>
      </w:r>
    </w:p>
    <w:p w:rsidR="004065E4" w:rsidRPr="000A2A98" w:rsidRDefault="004065E4" w:rsidP="004065E4">
      <w:pPr>
        <w:spacing w:after="0" w:line="240" w:lineRule="auto"/>
        <w:ind w:firstLine="709"/>
        <w:jc w:val="both"/>
        <w:rPr>
          <w:rFonts w:eastAsia="Times New Roman"/>
          <w:sz w:val="24"/>
          <w:szCs w:val="24"/>
          <w:lang w:eastAsia="bg-BG"/>
        </w:rPr>
      </w:pPr>
      <w:r w:rsidRPr="0070009A">
        <w:rPr>
          <w:rFonts w:eastAsia="Times New Roman"/>
          <w:b/>
          <w:sz w:val="24"/>
          <w:szCs w:val="24"/>
          <w:lang w:eastAsia="bg-BG"/>
        </w:rPr>
        <w:t>12</w:t>
      </w:r>
      <w:r w:rsidRPr="000A2A98">
        <w:rPr>
          <w:rFonts w:eastAsia="Times New Roman"/>
          <w:b/>
          <w:sz w:val="24"/>
          <w:szCs w:val="24"/>
          <w:lang w:eastAsia="bg-BG"/>
        </w:rPr>
        <w:t>.3.</w:t>
      </w:r>
      <w:r w:rsidRPr="000A2A98">
        <w:rPr>
          <w:rFonts w:eastAsia="Times New Roman"/>
          <w:sz w:val="24"/>
          <w:szCs w:val="24"/>
          <w:lang w:eastAsia="bg-BG"/>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4065E4" w:rsidRPr="000A2A98" w:rsidRDefault="004065E4" w:rsidP="004065E4">
      <w:pPr>
        <w:spacing w:after="0" w:line="240" w:lineRule="auto"/>
        <w:ind w:firstLine="709"/>
        <w:jc w:val="both"/>
        <w:rPr>
          <w:rFonts w:eastAsia="Times New Roman"/>
          <w:sz w:val="24"/>
          <w:szCs w:val="24"/>
          <w:lang w:eastAsia="bg-BG"/>
        </w:rPr>
      </w:pPr>
      <w:r w:rsidRPr="0070009A">
        <w:rPr>
          <w:rFonts w:eastAsia="Times New Roman"/>
          <w:b/>
          <w:sz w:val="24"/>
          <w:szCs w:val="24"/>
          <w:lang w:eastAsia="bg-BG"/>
        </w:rPr>
        <w:t>12</w:t>
      </w:r>
      <w:r w:rsidRPr="000A2A98">
        <w:rPr>
          <w:rFonts w:eastAsia="Times New Roman"/>
          <w:b/>
          <w:sz w:val="24"/>
          <w:szCs w:val="24"/>
          <w:lang w:eastAsia="bg-BG"/>
        </w:rPr>
        <w:t>.4.</w:t>
      </w:r>
      <w:r w:rsidRPr="000A2A98">
        <w:rPr>
          <w:rFonts w:eastAsia="Times New Roman"/>
          <w:sz w:val="24"/>
          <w:szCs w:val="24"/>
          <w:lang w:eastAsia="bg-BG"/>
        </w:rPr>
        <w:t xml:space="preserve"> ВЪЗЛОЖИТЕЛЯТ е длъжен да уведоми писмено ИЗПЪЛНИТЕЛЯ за установените дефекти в 15 (петнадесет) дневен срок от констатирането им.</w:t>
      </w:r>
    </w:p>
    <w:p w:rsidR="004065E4" w:rsidRPr="000A2A98"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70009A">
        <w:rPr>
          <w:rFonts w:eastAsia="Times New Roman"/>
          <w:b/>
          <w:sz w:val="24"/>
          <w:szCs w:val="24"/>
          <w:lang w:eastAsia="bg-BG"/>
        </w:rPr>
        <w:t>2</w:t>
      </w:r>
      <w:r w:rsidRPr="000A2A98">
        <w:rPr>
          <w:rFonts w:eastAsia="Times New Roman"/>
          <w:b/>
          <w:sz w:val="24"/>
          <w:szCs w:val="24"/>
          <w:lang w:eastAsia="bg-BG"/>
        </w:rPr>
        <w:t>.5.</w:t>
      </w:r>
      <w:r w:rsidRPr="000A2A98">
        <w:rPr>
          <w:rFonts w:eastAsia="Times New Roman"/>
          <w:sz w:val="24"/>
          <w:szCs w:val="24"/>
          <w:lang w:eastAsia="bg-BG"/>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ВЪЗЛОЖИТЕЛЯ. </w:t>
      </w:r>
    </w:p>
    <w:p w:rsidR="0060362D" w:rsidRPr="000A2A98" w:rsidRDefault="0060362D" w:rsidP="0060362D">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82179D">
        <w:rPr>
          <w:rFonts w:eastAsia="Times New Roman"/>
          <w:b/>
          <w:sz w:val="24"/>
          <w:szCs w:val="24"/>
          <w:lang w:eastAsia="bg-BG"/>
        </w:rPr>
        <w:t>2</w:t>
      </w:r>
      <w:r w:rsidRPr="000A2A98">
        <w:rPr>
          <w:rFonts w:eastAsia="Times New Roman"/>
          <w:b/>
          <w:sz w:val="24"/>
          <w:szCs w:val="24"/>
          <w:lang w:eastAsia="bg-BG"/>
        </w:rPr>
        <w:t>.6.</w:t>
      </w:r>
      <w:r w:rsidRPr="000A2A98">
        <w:rPr>
          <w:rFonts w:eastAsia="Times New Roman"/>
          <w:sz w:val="24"/>
          <w:szCs w:val="24"/>
          <w:lang w:eastAsia="bg-BG"/>
        </w:rPr>
        <w:t xml:space="preserve"> В 10 (десет) дневен срок от получаване на рекламацията, ИЗПЪЛНИТЕЛЯТ следва да отговори на ВЪЗЛОЖИТЕЛЯ писмено и конкретно дали приема рекламацията или я отхвърля.</w:t>
      </w:r>
    </w:p>
    <w:p w:rsidR="0060362D" w:rsidRPr="000A2A98" w:rsidRDefault="0060362D" w:rsidP="0060362D">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82179D">
        <w:rPr>
          <w:rFonts w:eastAsia="Times New Roman"/>
          <w:b/>
          <w:sz w:val="24"/>
          <w:szCs w:val="24"/>
          <w:lang w:eastAsia="bg-BG"/>
        </w:rPr>
        <w:t>2</w:t>
      </w:r>
      <w:r w:rsidRPr="000A2A98">
        <w:rPr>
          <w:rFonts w:eastAsia="Times New Roman"/>
          <w:b/>
          <w:sz w:val="24"/>
          <w:szCs w:val="24"/>
          <w:lang w:eastAsia="bg-BG"/>
        </w:rPr>
        <w:t>.7.</w:t>
      </w:r>
      <w:r w:rsidRPr="000A2A98">
        <w:rPr>
          <w:rFonts w:eastAsia="Times New Roman"/>
          <w:sz w:val="24"/>
          <w:szCs w:val="24"/>
          <w:lang w:eastAsia="bg-BG"/>
        </w:rPr>
        <w:t xml:space="preserve"> При рекламация за явни недостатъци ИЗПЪЛНИТЕЛЯТ е длъжен в едномесечен срок 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60362D" w:rsidRPr="000A2A98" w:rsidRDefault="0060362D" w:rsidP="0060362D">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82179D">
        <w:rPr>
          <w:rFonts w:eastAsia="Times New Roman"/>
          <w:b/>
          <w:sz w:val="24"/>
          <w:szCs w:val="24"/>
          <w:lang w:eastAsia="bg-BG"/>
        </w:rPr>
        <w:t>2</w:t>
      </w:r>
      <w:r w:rsidRPr="000A2A98">
        <w:rPr>
          <w:rFonts w:eastAsia="Times New Roman"/>
          <w:b/>
          <w:sz w:val="24"/>
          <w:szCs w:val="24"/>
          <w:lang w:eastAsia="bg-BG"/>
        </w:rPr>
        <w:t>.8.</w:t>
      </w:r>
      <w:r w:rsidRPr="000A2A98">
        <w:rPr>
          <w:rFonts w:eastAsia="Times New Roman"/>
          <w:sz w:val="24"/>
          <w:szCs w:val="24"/>
          <w:lang w:eastAsia="bg-BG"/>
        </w:rPr>
        <w:t xml:space="preserve"> При рекламация за скрити недостатъци ИЗПЪЛНИТЕЛЯТ е длъжен в едномесечен срок от получаването й да замени доставените недоговорени по вид/дефектни стоки за своя сметка и риск или по преценка на ВЪЗЛОЖИТЕЛЯ да върне съответната част от заплатената цена, ведно с дължимите лихви.</w:t>
      </w:r>
    </w:p>
    <w:p w:rsidR="0060362D" w:rsidRPr="000A2A98" w:rsidRDefault="0060362D" w:rsidP="0060362D">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82179D">
        <w:rPr>
          <w:rFonts w:eastAsia="Times New Roman"/>
          <w:b/>
          <w:sz w:val="24"/>
          <w:szCs w:val="24"/>
          <w:lang w:eastAsia="bg-BG"/>
        </w:rPr>
        <w:t>2</w:t>
      </w:r>
      <w:r w:rsidRPr="000A2A98">
        <w:rPr>
          <w:rFonts w:eastAsia="Times New Roman"/>
          <w:b/>
          <w:sz w:val="24"/>
          <w:szCs w:val="24"/>
          <w:lang w:eastAsia="bg-BG"/>
        </w:rPr>
        <w:t>.9.</w:t>
      </w:r>
      <w:r w:rsidRPr="000A2A98">
        <w:rPr>
          <w:rFonts w:eastAsia="Times New Roman"/>
          <w:sz w:val="24"/>
          <w:szCs w:val="24"/>
          <w:lang w:eastAsia="bg-BG"/>
        </w:rPr>
        <w:t xml:space="preserve"> Изборът на посочените по-горе възможности да се върне съответната част от платеното или да се доставят нови стоки принадлежи на ВЪЗЛОЖИТЕЛЯ и се упражнява от него под формата на писмено уведомление до ИЗПЪЛНИТЕЛЯ, като разходите и рисковете по новото доставяне са за сметка на ИЗПЪЛНИТЕЛЯ.</w:t>
      </w:r>
    </w:p>
    <w:p w:rsidR="0060362D" w:rsidRDefault="0060362D" w:rsidP="0060362D">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82179D">
        <w:rPr>
          <w:rFonts w:eastAsia="Times New Roman"/>
          <w:b/>
          <w:sz w:val="24"/>
          <w:szCs w:val="24"/>
          <w:lang w:eastAsia="bg-BG"/>
        </w:rPr>
        <w:t>2</w:t>
      </w:r>
      <w:r w:rsidRPr="000A2A98">
        <w:rPr>
          <w:rFonts w:eastAsia="Times New Roman"/>
          <w:b/>
          <w:sz w:val="24"/>
          <w:szCs w:val="24"/>
          <w:lang w:eastAsia="bg-BG"/>
        </w:rPr>
        <w:t>.10.</w:t>
      </w:r>
      <w:r w:rsidRPr="000A2A98">
        <w:rPr>
          <w:rFonts w:eastAsia="Times New Roman"/>
          <w:sz w:val="24"/>
          <w:szCs w:val="24"/>
          <w:lang w:eastAsia="bg-BG"/>
        </w:rPr>
        <w:t xml:space="preserve"> Рекламираните стоки се съхраняват от съответния краен получател до уреждане на рекламациите.</w:t>
      </w:r>
    </w:p>
    <w:p w:rsidR="004065E4" w:rsidRPr="000A2A98" w:rsidRDefault="004065E4" w:rsidP="004065E4">
      <w:pPr>
        <w:spacing w:after="0" w:line="240" w:lineRule="auto"/>
        <w:ind w:firstLine="709"/>
        <w:jc w:val="both"/>
        <w:rPr>
          <w:rFonts w:eastAsia="Times New Roman"/>
          <w:sz w:val="24"/>
          <w:szCs w:val="24"/>
          <w:lang w:eastAsia="bg-BG"/>
        </w:rPr>
      </w:pPr>
    </w:p>
    <w:p w:rsidR="004065E4" w:rsidRPr="000A2A98" w:rsidRDefault="004065E4" w:rsidP="004065E4">
      <w:pPr>
        <w:spacing w:after="0" w:line="240" w:lineRule="auto"/>
        <w:ind w:firstLine="709"/>
        <w:jc w:val="both"/>
        <w:rPr>
          <w:rFonts w:eastAsia="Batang"/>
          <w:b/>
          <w:bCs/>
          <w:sz w:val="24"/>
          <w:szCs w:val="24"/>
          <w:lang w:eastAsia="bg-BG"/>
        </w:rPr>
      </w:pPr>
      <w:r w:rsidRPr="000A2A98">
        <w:rPr>
          <w:rFonts w:eastAsia="Times New Roman"/>
          <w:sz w:val="24"/>
          <w:szCs w:val="24"/>
          <w:lang w:eastAsia="bg-BG"/>
        </w:rPr>
        <w:t> </w:t>
      </w:r>
      <w:r>
        <w:rPr>
          <w:rFonts w:eastAsia="Times New Roman"/>
          <w:sz w:val="24"/>
          <w:szCs w:val="24"/>
          <w:lang w:eastAsia="bg-BG"/>
        </w:rPr>
        <w:tab/>
      </w:r>
      <w:r>
        <w:rPr>
          <w:rFonts w:eastAsia="Times New Roman"/>
          <w:sz w:val="24"/>
          <w:szCs w:val="24"/>
          <w:lang w:eastAsia="bg-BG"/>
        </w:rPr>
        <w:tab/>
      </w:r>
      <w:r>
        <w:rPr>
          <w:rFonts w:eastAsia="Times New Roman"/>
          <w:sz w:val="24"/>
          <w:szCs w:val="24"/>
          <w:lang w:eastAsia="bg-BG"/>
        </w:rPr>
        <w:tab/>
      </w:r>
      <w:r w:rsidRPr="000A2A98">
        <w:rPr>
          <w:rFonts w:eastAsia="Batang"/>
          <w:b/>
          <w:bCs/>
          <w:sz w:val="24"/>
          <w:szCs w:val="24"/>
          <w:lang w:eastAsia="bg-BG"/>
        </w:rPr>
        <w:t>ХІ</w:t>
      </w:r>
      <w:r w:rsidRPr="000A2A98">
        <w:rPr>
          <w:rFonts w:eastAsia="Batang"/>
          <w:b/>
          <w:bCs/>
          <w:sz w:val="24"/>
          <w:szCs w:val="24"/>
          <w:lang w:val="en-US" w:eastAsia="bg-BG"/>
        </w:rPr>
        <w:t>I</w:t>
      </w:r>
      <w:r w:rsidRPr="000A2A98">
        <w:rPr>
          <w:rFonts w:eastAsia="Batang"/>
          <w:b/>
          <w:bCs/>
          <w:sz w:val="24"/>
          <w:szCs w:val="24"/>
          <w:lang w:eastAsia="bg-BG"/>
        </w:rPr>
        <w:t>І. ОТГОВОРНОСТ ПРИ НЕИЗПЪЛНЕНИЕ</w:t>
      </w:r>
    </w:p>
    <w:p w:rsidR="0060362D" w:rsidRPr="00396B04" w:rsidRDefault="0060362D" w:rsidP="0060362D">
      <w:pPr>
        <w:spacing w:after="0" w:line="240" w:lineRule="auto"/>
        <w:ind w:firstLine="709"/>
        <w:jc w:val="both"/>
        <w:rPr>
          <w:rFonts w:eastAsia="Times New Roman"/>
          <w:sz w:val="24"/>
          <w:szCs w:val="24"/>
          <w:lang w:eastAsia="bg-BG"/>
        </w:rPr>
      </w:pPr>
      <w:r w:rsidRPr="00396B04">
        <w:rPr>
          <w:rFonts w:eastAsia="Times New Roman"/>
          <w:b/>
          <w:sz w:val="24"/>
          <w:szCs w:val="24"/>
          <w:lang w:eastAsia="bg-BG"/>
        </w:rPr>
        <w:t>13.1.</w:t>
      </w:r>
      <w:r w:rsidRPr="00396B04">
        <w:rPr>
          <w:rFonts w:eastAsia="Times New Roman"/>
          <w:sz w:val="24"/>
          <w:szCs w:val="24"/>
          <w:lang w:eastAsia="bg-BG"/>
        </w:rPr>
        <w:t xml:space="preserve"> За неизпълнение на задълженията си по настоящия договор с изключение на тези по т. 11.1 и т. 11.2, ИЗПЪЛНИТЕЛЯТ дължи неустойка в размер на </w:t>
      </w:r>
      <w:r w:rsidRPr="00396B04">
        <w:rPr>
          <w:rFonts w:eastAsia="Times New Roman"/>
          <w:b/>
          <w:sz w:val="24"/>
          <w:szCs w:val="24"/>
          <w:lang w:eastAsia="bg-BG"/>
        </w:rPr>
        <w:t>0.7 %</w:t>
      </w:r>
      <w:r w:rsidRPr="00396B04">
        <w:rPr>
          <w:rFonts w:eastAsia="Times New Roman"/>
          <w:sz w:val="24"/>
          <w:szCs w:val="24"/>
          <w:lang w:eastAsia="bg-BG"/>
        </w:rPr>
        <w:t xml:space="preserve"> на ден върху стойността на неизпълненото в договорените срокове задължение, но не повече от</w:t>
      </w:r>
      <w:r w:rsidRPr="00396B04">
        <w:rPr>
          <w:rFonts w:eastAsia="Times New Roman"/>
          <w:color w:val="FF0000"/>
          <w:sz w:val="24"/>
          <w:szCs w:val="24"/>
          <w:lang w:eastAsia="bg-BG"/>
        </w:rPr>
        <w:t xml:space="preserve"> </w:t>
      </w:r>
      <w:r w:rsidRPr="00396B04">
        <w:rPr>
          <w:rFonts w:eastAsia="Times New Roman"/>
          <w:b/>
          <w:sz w:val="24"/>
          <w:szCs w:val="24"/>
          <w:lang w:eastAsia="bg-BG"/>
        </w:rPr>
        <w:t>10 %</w:t>
      </w:r>
      <w:r w:rsidRPr="00396B04">
        <w:rPr>
          <w:rFonts w:eastAsia="Times New Roman"/>
          <w:sz w:val="24"/>
          <w:szCs w:val="24"/>
          <w:lang w:eastAsia="bg-BG"/>
        </w:rPr>
        <w:t xml:space="preserve"> (десет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p>
    <w:p w:rsidR="0060362D" w:rsidRPr="00396B04" w:rsidRDefault="0060362D" w:rsidP="0060362D">
      <w:pPr>
        <w:spacing w:after="0" w:line="240" w:lineRule="auto"/>
        <w:ind w:firstLine="709"/>
        <w:jc w:val="both"/>
        <w:rPr>
          <w:rFonts w:eastAsia="Times New Roman"/>
          <w:b/>
          <w:sz w:val="24"/>
          <w:szCs w:val="24"/>
          <w:lang w:eastAsia="bg-BG"/>
        </w:rPr>
      </w:pPr>
      <w:r w:rsidRPr="00396B04">
        <w:rPr>
          <w:rFonts w:eastAsia="Times New Roman"/>
          <w:b/>
          <w:sz w:val="24"/>
          <w:szCs w:val="24"/>
          <w:lang w:eastAsia="bg-BG"/>
        </w:rPr>
        <w:t xml:space="preserve">13.2. </w:t>
      </w:r>
      <w:r w:rsidRPr="00396B04">
        <w:rPr>
          <w:sz w:val="24"/>
          <w:szCs w:val="24"/>
        </w:rPr>
        <w:t>При забавяне на Възложителя за изпълнение на задълженията му за плащане по Договора, същият заплаща на Изпълнителя неустойка в размер на 0,1 % от дължимата сума за всеки просрочен ден, но не повече от 1 % от размера на забавеното плащане.</w:t>
      </w:r>
    </w:p>
    <w:p w:rsidR="0060362D" w:rsidRPr="00396B04" w:rsidRDefault="0060362D" w:rsidP="0060362D">
      <w:pPr>
        <w:spacing w:after="0" w:line="240" w:lineRule="auto"/>
        <w:ind w:firstLine="709"/>
        <w:jc w:val="both"/>
        <w:rPr>
          <w:rFonts w:eastAsia="Times New Roman"/>
          <w:sz w:val="24"/>
          <w:szCs w:val="24"/>
          <w:lang w:eastAsia="bg-BG"/>
        </w:rPr>
      </w:pPr>
      <w:r w:rsidRPr="00396B04">
        <w:rPr>
          <w:rFonts w:eastAsia="Times New Roman"/>
          <w:b/>
          <w:sz w:val="24"/>
          <w:szCs w:val="24"/>
          <w:lang w:eastAsia="bg-BG"/>
        </w:rPr>
        <w:lastRenderedPageBreak/>
        <w:t>13.3.</w:t>
      </w:r>
      <w:r w:rsidRPr="00396B04">
        <w:rPr>
          <w:rFonts w:eastAsia="Times New Roman"/>
          <w:sz w:val="24"/>
          <w:szCs w:val="24"/>
          <w:lang w:eastAsia="bg-BG"/>
        </w:rPr>
        <w:t xml:space="preserve"> Когато при наличие на рекламации, ИЗПЪЛНИТЕЛЯТ не изпълни задълженията си по раздел Х</w:t>
      </w:r>
      <w:r w:rsidRPr="00396B04">
        <w:rPr>
          <w:rFonts w:eastAsia="Times New Roman"/>
          <w:sz w:val="24"/>
          <w:szCs w:val="24"/>
          <w:lang w:val="en-US" w:eastAsia="bg-BG"/>
        </w:rPr>
        <w:t>I</w:t>
      </w:r>
      <w:r w:rsidRPr="00396B04">
        <w:rPr>
          <w:rFonts w:eastAsia="Times New Roman"/>
          <w:sz w:val="24"/>
          <w:szCs w:val="24"/>
          <w:lang w:eastAsia="bg-BG"/>
        </w:rPr>
        <w:t>І от настоящия договор в срок, същият дължи на ВЪЗЛОЖИТЕЛЯ неустойка в размер на 2 % от цената на стоките, за които са направени рекламациите.</w:t>
      </w:r>
    </w:p>
    <w:p w:rsidR="0060362D" w:rsidRDefault="0060362D" w:rsidP="0060362D">
      <w:pPr>
        <w:spacing w:after="0" w:line="240" w:lineRule="auto"/>
        <w:ind w:firstLine="709"/>
        <w:jc w:val="both"/>
        <w:rPr>
          <w:rFonts w:eastAsia="Times New Roman"/>
          <w:sz w:val="24"/>
          <w:szCs w:val="24"/>
          <w:lang w:eastAsia="bg-BG"/>
        </w:rPr>
      </w:pPr>
      <w:r w:rsidRPr="00396B04">
        <w:rPr>
          <w:rFonts w:eastAsia="Times New Roman"/>
          <w:b/>
          <w:sz w:val="24"/>
          <w:szCs w:val="24"/>
          <w:lang w:eastAsia="bg-BG"/>
        </w:rPr>
        <w:t>13.4.</w:t>
      </w:r>
      <w:r w:rsidRPr="00396B04">
        <w:rPr>
          <w:rFonts w:eastAsia="Times New Roman"/>
          <w:sz w:val="24"/>
          <w:szCs w:val="24"/>
          <w:lang w:eastAsia="bg-BG"/>
        </w:rPr>
        <w:t xml:space="preserve"> ВЪЗЛОЖИТЕЛЯТ удовлетворява претенциите си относно неизпълнението на договора, както и за заплащане на неустойките от страна на ИЗПЪЛНИТЕЛЯ като усвоява гаранцията за изпълнение по 7.3, буква “б” от договора.</w:t>
      </w:r>
    </w:p>
    <w:p w:rsidR="004065E4" w:rsidRDefault="004065E4" w:rsidP="004065E4">
      <w:pPr>
        <w:autoSpaceDE w:val="0"/>
        <w:autoSpaceDN w:val="0"/>
        <w:adjustRightInd w:val="0"/>
        <w:spacing w:after="0" w:line="240" w:lineRule="auto"/>
        <w:jc w:val="center"/>
        <w:rPr>
          <w:rFonts w:eastAsia="Batang"/>
          <w:b/>
          <w:bCs/>
          <w:sz w:val="24"/>
          <w:szCs w:val="24"/>
          <w:lang w:eastAsia="bg-BG"/>
        </w:rPr>
      </w:pPr>
    </w:p>
    <w:p w:rsidR="0060362D" w:rsidRPr="00A938A6" w:rsidRDefault="0060362D" w:rsidP="0060362D">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XI</w:t>
      </w:r>
      <w:r w:rsidRPr="000A2A98">
        <w:rPr>
          <w:rFonts w:eastAsia="Batang"/>
          <w:b/>
          <w:bCs/>
          <w:sz w:val="24"/>
          <w:szCs w:val="24"/>
          <w:lang w:val="en-US" w:eastAsia="bg-BG"/>
        </w:rPr>
        <w:t>V</w:t>
      </w:r>
      <w:r>
        <w:rPr>
          <w:rFonts w:eastAsia="Batang"/>
          <w:b/>
          <w:bCs/>
          <w:sz w:val="24"/>
          <w:szCs w:val="24"/>
          <w:lang w:eastAsia="bg-BG"/>
        </w:rPr>
        <w:t>. ПРЕКРАТЯВАНЕ</w:t>
      </w:r>
    </w:p>
    <w:p w:rsidR="0060362D" w:rsidRPr="000A2A98" w:rsidRDefault="0060362D" w:rsidP="0060362D">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82179D">
        <w:rPr>
          <w:rFonts w:eastAsia="Times New Roman"/>
          <w:b/>
          <w:sz w:val="24"/>
          <w:szCs w:val="24"/>
          <w:lang w:eastAsia="bg-BG"/>
        </w:rPr>
        <w:t>4</w:t>
      </w:r>
      <w:r>
        <w:rPr>
          <w:rFonts w:eastAsia="Times New Roman"/>
          <w:b/>
          <w:sz w:val="24"/>
          <w:szCs w:val="24"/>
          <w:lang w:eastAsia="bg-BG"/>
        </w:rPr>
        <w:t>.1</w:t>
      </w:r>
      <w:r w:rsidRPr="000A2A98">
        <w:rPr>
          <w:rFonts w:eastAsia="Times New Roman"/>
          <w:b/>
          <w:sz w:val="24"/>
          <w:szCs w:val="24"/>
          <w:lang w:eastAsia="bg-BG"/>
        </w:rPr>
        <w:t>.</w:t>
      </w:r>
      <w:r w:rsidRPr="000A2A98">
        <w:rPr>
          <w:rFonts w:eastAsia="Times New Roman"/>
          <w:sz w:val="24"/>
          <w:szCs w:val="24"/>
          <w:lang w:eastAsia="bg-BG"/>
        </w:rPr>
        <w:t xml:space="preserve"> При виновна забава на ИЗПЪЛНИТЕЛЯ, продължила с повече от половината от срока за изпълнение на съответното задължение, ВЪЗЛОЖИТЕЛЯТ има право да развали договора едностранно с 15</w:t>
      </w:r>
      <w:r w:rsidRPr="000A2A98">
        <w:rPr>
          <w:rFonts w:eastAsia="Times New Roman"/>
          <w:b/>
          <w:sz w:val="24"/>
          <w:szCs w:val="24"/>
          <w:lang w:eastAsia="bg-BG"/>
        </w:rPr>
        <w:t>-</w:t>
      </w:r>
      <w:r w:rsidRPr="000A2A98">
        <w:rPr>
          <w:rFonts w:eastAsia="Times New Roman"/>
          <w:sz w:val="24"/>
          <w:szCs w:val="24"/>
          <w:lang w:eastAsia="bg-BG"/>
        </w:rPr>
        <w:t>дневно предизвестие.</w:t>
      </w:r>
    </w:p>
    <w:p w:rsidR="0060362D" w:rsidRPr="000A2A98" w:rsidRDefault="0060362D" w:rsidP="0060362D">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82179D">
        <w:rPr>
          <w:rFonts w:eastAsia="Times New Roman"/>
          <w:b/>
          <w:sz w:val="24"/>
          <w:szCs w:val="24"/>
          <w:lang w:eastAsia="bg-BG"/>
        </w:rPr>
        <w:t>4</w:t>
      </w:r>
      <w:r>
        <w:rPr>
          <w:rFonts w:eastAsia="Times New Roman"/>
          <w:b/>
          <w:sz w:val="24"/>
          <w:szCs w:val="24"/>
          <w:lang w:eastAsia="bg-BG"/>
        </w:rPr>
        <w:t>.2</w:t>
      </w:r>
      <w:r w:rsidRPr="000A2A98">
        <w:rPr>
          <w:rFonts w:eastAsia="Times New Roman"/>
          <w:b/>
          <w:sz w:val="24"/>
          <w:szCs w:val="24"/>
          <w:lang w:eastAsia="bg-BG"/>
        </w:rPr>
        <w:t>.</w:t>
      </w:r>
      <w:r w:rsidRPr="000A2A98">
        <w:rPr>
          <w:rFonts w:eastAsia="Times New Roman"/>
          <w:sz w:val="24"/>
          <w:szCs w:val="24"/>
          <w:lang w:eastAsia="bg-BG"/>
        </w:rPr>
        <w:t xml:space="preserve"> ВЪЗЛОЖИТЕЛЯТ има право да прекрати едностранно и без предизвестие настоящия договор в случай на системно неточно изпълнение  на задълженията от ИЗПЪЛНИТЕЛЯ и предявени повече от три рекламации от ВЪЗЛОЖИТЕЛЯ по гл. Х</w:t>
      </w:r>
      <w:r w:rsidRPr="000A2A98">
        <w:rPr>
          <w:rFonts w:eastAsia="Times New Roman"/>
          <w:sz w:val="24"/>
          <w:szCs w:val="24"/>
          <w:lang w:val="en-US" w:eastAsia="bg-BG"/>
        </w:rPr>
        <w:t>I</w:t>
      </w:r>
      <w:r w:rsidRPr="000A2A98">
        <w:rPr>
          <w:rFonts w:eastAsia="Times New Roman"/>
          <w:sz w:val="24"/>
          <w:szCs w:val="24"/>
          <w:lang w:eastAsia="bg-BG"/>
        </w:rPr>
        <w:t xml:space="preserve">І, както и при наличие на основанията по чл.118, ал.1, т. 2 и 3 от ЗОП. </w:t>
      </w:r>
    </w:p>
    <w:p w:rsidR="0060362D" w:rsidRDefault="0060362D" w:rsidP="0060362D">
      <w:pPr>
        <w:spacing w:after="0" w:line="240" w:lineRule="auto"/>
        <w:ind w:firstLine="709"/>
        <w:jc w:val="both"/>
        <w:rPr>
          <w:rFonts w:eastAsia="Times New Roman"/>
          <w:sz w:val="24"/>
          <w:szCs w:val="24"/>
          <w:lang w:eastAsia="bg-BG"/>
        </w:rPr>
      </w:pPr>
      <w:r>
        <w:rPr>
          <w:rFonts w:eastAsia="Times New Roman"/>
          <w:b/>
          <w:sz w:val="24"/>
          <w:szCs w:val="24"/>
          <w:lang w:eastAsia="bg-BG"/>
        </w:rPr>
        <w:t>14.3</w:t>
      </w:r>
      <w:r w:rsidRPr="000A2A98">
        <w:rPr>
          <w:rFonts w:eastAsia="Times New Roman"/>
          <w:b/>
          <w:sz w:val="24"/>
          <w:szCs w:val="24"/>
          <w:lang w:eastAsia="bg-BG"/>
        </w:rPr>
        <w:t>.</w:t>
      </w:r>
      <w:r w:rsidRPr="000A2A98">
        <w:rPr>
          <w:rFonts w:eastAsia="Times New Roman"/>
          <w:sz w:val="24"/>
          <w:szCs w:val="24"/>
          <w:lang w:eastAsia="bg-BG"/>
        </w:rPr>
        <w:t xml:space="preserve"> В случай, че по отношение на ИЗПЪЛНИТЕЛЯ настъпят обстоятелствата по чл. 54 от Закона за обществените поръчки, ВЪЗЛОЖИТЕЛЯТ има право да прекрати едностранно настоящия договор, без писмено предизвестие и без да дължи неустойки.</w:t>
      </w:r>
    </w:p>
    <w:p w:rsidR="0060362D" w:rsidRDefault="0060362D" w:rsidP="0060362D">
      <w:pPr>
        <w:spacing w:after="0" w:line="240" w:lineRule="auto"/>
        <w:ind w:firstLine="709"/>
        <w:jc w:val="both"/>
        <w:rPr>
          <w:sz w:val="24"/>
          <w:szCs w:val="24"/>
        </w:rPr>
      </w:pPr>
      <w:r w:rsidRPr="00A938A6">
        <w:rPr>
          <w:rFonts w:eastAsia="Times New Roman"/>
          <w:b/>
          <w:sz w:val="24"/>
          <w:szCs w:val="24"/>
          <w:lang w:eastAsia="bg-BG"/>
        </w:rPr>
        <w:t>14.4.</w:t>
      </w:r>
      <w:r w:rsidRPr="004D7621">
        <w:rPr>
          <w:sz w:val="24"/>
          <w:szCs w:val="24"/>
        </w:rPr>
        <w:t xml:space="preserve"> </w:t>
      </w:r>
      <w:r>
        <w:rPr>
          <w:sz w:val="24"/>
          <w:szCs w:val="24"/>
        </w:rPr>
        <w:t>Извън горепосочените случаи д</w:t>
      </w:r>
      <w:r w:rsidRPr="0014444F">
        <w:rPr>
          <w:sz w:val="24"/>
          <w:szCs w:val="24"/>
        </w:rPr>
        <w:t>ействието на настоящия договор се прекратява:</w:t>
      </w:r>
    </w:p>
    <w:p w:rsidR="0060362D" w:rsidRPr="0014444F" w:rsidRDefault="0060362D" w:rsidP="0060362D">
      <w:pPr>
        <w:spacing w:after="0" w:line="240" w:lineRule="auto"/>
        <w:ind w:firstLine="709"/>
        <w:jc w:val="both"/>
        <w:rPr>
          <w:sz w:val="24"/>
          <w:szCs w:val="24"/>
        </w:rPr>
      </w:pPr>
      <w:r>
        <w:rPr>
          <w:sz w:val="24"/>
          <w:szCs w:val="24"/>
        </w:rPr>
        <w:t xml:space="preserve">- </w:t>
      </w:r>
      <w:r w:rsidRPr="0014444F">
        <w:rPr>
          <w:sz w:val="24"/>
          <w:szCs w:val="24"/>
        </w:rPr>
        <w:t>по взаимно съгласие на страните, изразено писмено;</w:t>
      </w:r>
    </w:p>
    <w:p w:rsidR="0060362D" w:rsidRPr="0014444F" w:rsidRDefault="0060362D" w:rsidP="0060362D">
      <w:pPr>
        <w:spacing w:after="0" w:line="240" w:lineRule="auto"/>
        <w:ind w:firstLine="709"/>
        <w:jc w:val="both"/>
        <w:rPr>
          <w:sz w:val="24"/>
          <w:szCs w:val="24"/>
        </w:rPr>
      </w:pPr>
      <w:r>
        <w:rPr>
          <w:sz w:val="24"/>
          <w:szCs w:val="24"/>
        </w:rPr>
        <w:t>-</w:t>
      </w:r>
      <w:r w:rsidRPr="0014444F">
        <w:rPr>
          <w:sz w:val="24"/>
          <w:szCs w:val="24"/>
        </w:rPr>
        <w:t xml:space="preserve"> с изтичане на срока, за който е сключен</w:t>
      </w:r>
      <w:r>
        <w:rPr>
          <w:sz w:val="24"/>
          <w:szCs w:val="24"/>
        </w:rPr>
        <w:t>;</w:t>
      </w:r>
    </w:p>
    <w:p w:rsidR="0060362D" w:rsidRPr="000D61A6" w:rsidRDefault="0060362D" w:rsidP="0060362D">
      <w:pPr>
        <w:spacing w:after="0" w:line="240" w:lineRule="auto"/>
        <w:ind w:firstLine="709"/>
        <w:jc w:val="both"/>
        <w:rPr>
          <w:sz w:val="24"/>
          <w:szCs w:val="24"/>
        </w:rPr>
      </w:pPr>
      <w:r>
        <w:rPr>
          <w:sz w:val="24"/>
          <w:szCs w:val="24"/>
        </w:rPr>
        <w:t>-</w:t>
      </w:r>
      <w:r w:rsidRPr="0014444F">
        <w:rPr>
          <w:sz w:val="24"/>
          <w:szCs w:val="24"/>
        </w:rPr>
        <w:t xml:space="preserve"> </w:t>
      </w:r>
      <w:r>
        <w:rPr>
          <w:sz w:val="24"/>
          <w:szCs w:val="24"/>
        </w:rPr>
        <w:t xml:space="preserve">едностранно от ВЪЗЛОЖИТЕЛЯ, </w:t>
      </w:r>
      <w:r w:rsidRPr="0014444F">
        <w:rPr>
          <w:sz w:val="24"/>
          <w:szCs w:val="24"/>
        </w:rPr>
        <w:t>с едномесечно писмено предизвестие</w:t>
      </w:r>
      <w:r>
        <w:rPr>
          <w:sz w:val="24"/>
          <w:szCs w:val="24"/>
        </w:rPr>
        <w:t>, като в този случай възложителят не дължи плащане на неустойка, а само заплащане на цената на заявените и доставени по съответния ред стоки, предмет на настоящия договор;</w:t>
      </w:r>
    </w:p>
    <w:p w:rsidR="0060362D" w:rsidRDefault="0060362D" w:rsidP="004065E4">
      <w:pPr>
        <w:autoSpaceDE w:val="0"/>
        <w:autoSpaceDN w:val="0"/>
        <w:adjustRightInd w:val="0"/>
        <w:spacing w:after="0" w:line="240" w:lineRule="auto"/>
        <w:jc w:val="center"/>
        <w:rPr>
          <w:rFonts w:eastAsia="Batang"/>
          <w:b/>
          <w:bCs/>
          <w:sz w:val="24"/>
          <w:szCs w:val="24"/>
          <w:lang w:eastAsia="bg-BG"/>
        </w:rPr>
      </w:pPr>
    </w:p>
    <w:p w:rsidR="00CE4D0F" w:rsidRPr="000A2A98" w:rsidRDefault="00CE4D0F" w:rsidP="00CE4D0F">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X</w:t>
      </w:r>
      <w:r w:rsidRPr="000A2A98">
        <w:rPr>
          <w:rFonts w:eastAsia="Batang"/>
          <w:b/>
          <w:bCs/>
          <w:sz w:val="24"/>
          <w:szCs w:val="24"/>
          <w:lang w:val="en-US" w:eastAsia="bg-BG"/>
        </w:rPr>
        <w:t>V</w:t>
      </w:r>
      <w:r w:rsidRPr="000A2A98">
        <w:rPr>
          <w:rFonts w:eastAsia="Batang"/>
          <w:b/>
          <w:bCs/>
          <w:sz w:val="24"/>
          <w:szCs w:val="24"/>
          <w:lang w:eastAsia="bg-BG"/>
        </w:rPr>
        <w:t>. ФОРСМАЖОРНИ ОБСТОЯТЕЛСТВА</w:t>
      </w:r>
    </w:p>
    <w:p w:rsidR="00CE4D0F" w:rsidRPr="003E1016" w:rsidRDefault="00CE4D0F" w:rsidP="00CE4D0F">
      <w:pPr>
        <w:autoSpaceDE w:val="0"/>
        <w:autoSpaceDN w:val="0"/>
        <w:spacing w:after="0" w:line="240" w:lineRule="auto"/>
        <w:ind w:firstLine="720"/>
        <w:jc w:val="both"/>
        <w:rPr>
          <w:sz w:val="24"/>
          <w:szCs w:val="24"/>
        </w:rPr>
      </w:pPr>
      <w:r w:rsidRPr="003E1016">
        <w:rPr>
          <w:b/>
          <w:sz w:val="24"/>
          <w:szCs w:val="24"/>
        </w:rPr>
        <w:t>1</w:t>
      </w:r>
      <w:r w:rsidRPr="0082179D">
        <w:rPr>
          <w:b/>
          <w:sz w:val="24"/>
          <w:szCs w:val="24"/>
        </w:rPr>
        <w:t>5</w:t>
      </w:r>
      <w:r w:rsidRPr="003E1016">
        <w:rPr>
          <w:b/>
          <w:sz w:val="24"/>
          <w:szCs w:val="24"/>
        </w:rPr>
        <w:t xml:space="preserve">.1. </w:t>
      </w:r>
      <w:r w:rsidRPr="003E1016">
        <w:rPr>
          <w:sz w:val="24"/>
          <w:szCs w:val="24"/>
        </w:rPr>
        <w:t xml:space="preserve">Страните по настоящия договор не дължат обезщетение за понесени вреди и загуби, ако последните са причинени в резултат на </w:t>
      </w:r>
      <w:r>
        <w:rPr>
          <w:bCs/>
          <w:sz w:val="24"/>
          <w:szCs w:val="24"/>
        </w:rPr>
        <w:t>н</w:t>
      </w:r>
      <w:r w:rsidRPr="0025166C">
        <w:rPr>
          <w:bCs/>
          <w:sz w:val="24"/>
          <w:szCs w:val="24"/>
        </w:rPr>
        <w:t>епредвидени обстоятелства</w:t>
      </w:r>
      <w:r>
        <w:rPr>
          <w:bCs/>
          <w:sz w:val="24"/>
          <w:szCs w:val="24"/>
        </w:rPr>
        <w:t xml:space="preserve"> или и</w:t>
      </w:r>
      <w:r w:rsidRPr="002D71D9">
        <w:rPr>
          <w:bCs/>
          <w:sz w:val="24"/>
          <w:szCs w:val="24"/>
        </w:rPr>
        <w:t>зключителни обстоятелства</w:t>
      </w:r>
      <w:r w:rsidRPr="003E1016">
        <w:rPr>
          <w:sz w:val="24"/>
          <w:szCs w:val="24"/>
        </w:rPr>
        <w:t>.</w:t>
      </w:r>
    </w:p>
    <w:p w:rsidR="00CE4D0F" w:rsidRPr="003E1016" w:rsidRDefault="00CE4D0F" w:rsidP="00CE4D0F">
      <w:pPr>
        <w:autoSpaceDE w:val="0"/>
        <w:autoSpaceDN w:val="0"/>
        <w:spacing w:after="0" w:line="240" w:lineRule="auto"/>
        <w:ind w:firstLine="720"/>
        <w:jc w:val="both"/>
        <w:rPr>
          <w:sz w:val="24"/>
          <w:szCs w:val="24"/>
        </w:rPr>
      </w:pPr>
      <w:r w:rsidRPr="003E1016">
        <w:rPr>
          <w:b/>
          <w:sz w:val="24"/>
          <w:szCs w:val="24"/>
        </w:rPr>
        <w:t>1</w:t>
      </w:r>
      <w:r w:rsidRPr="0082179D">
        <w:rPr>
          <w:b/>
          <w:sz w:val="24"/>
          <w:szCs w:val="24"/>
        </w:rPr>
        <w:t>5</w:t>
      </w:r>
      <w:r w:rsidRPr="003E1016">
        <w:rPr>
          <w:b/>
          <w:sz w:val="24"/>
          <w:szCs w:val="24"/>
        </w:rPr>
        <w:t xml:space="preserve">.2. </w:t>
      </w:r>
      <w:r w:rsidRPr="003E1016">
        <w:rPr>
          <w:sz w:val="24"/>
          <w:szCs w:val="24"/>
        </w:rPr>
        <w:t xml:space="preserve">Ако страната, която е следвало да изпълни свое задължение по договора е била в забава преди настъпване на </w:t>
      </w:r>
      <w:r w:rsidRPr="00BB1757">
        <w:rPr>
          <w:bCs/>
          <w:sz w:val="24"/>
          <w:szCs w:val="24"/>
        </w:rPr>
        <w:t>непредвиден</w:t>
      </w:r>
      <w:r>
        <w:rPr>
          <w:bCs/>
          <w:sz w:val="24"/>
          <w:szCs w:val="24"/>
        </w:rPr>
        <w:t xml:space="preserve">о или </w:t>
      </w:r>
      <w:r w:rsidRPr="002D71D9">
        <w:rPr>
          <w:bCs/>
          <w:sz w:val="24"/>
          <w:szCs w:val="24"/>
        </w:rPr>
        <w:t>изключителн</w:t>
      </w:r>
      <w:r>
        <w:rPr>
          <w:bCs/>
          <w:sz w:val="24"/>
          <w:szCs w:val="24"/>
        </w:rPr>
        <w:t>о</w:t>
      </w:r>
      <w:r w:rsidRPr="002D71D9">
        <w:rPr>
          <w:bCs/>
          <w:sz w:val="24"/>
          <w:szCs w:val="24"/>
        </w:rPr>
        <w:t xml:space="preserve"> </w:t>
      </w:r>
      <w:r>
        <w:rPr>
          <w:bCs/>
          <w:sz w:val="24"/>
          <w:szCs w:val="24"/>
        </w:rPr>
        <w:t>обстоятелство</w:t>
      </w:r>
      <w:r w:rsidRPr="003E1016">
        <w:rPr>
          <w:sz w:val="24"/>
          <w:szCs w:val="24"/>
        </w:rPr>
        <w:t xml:space="preserve">, тя не може да се позовава на </w:t>
      </w:r>
      <w:r w:rsidRPr="00BB1757">
        <w:rPr>
          <w:bCs/>
          <w:sz w:val="24"/>
          <w:szCs w:val="24"/>
        </w:rPr>
        <w:t>н</w:t>
      </w:r>
      <w:r>
        <w:rPr>
          <w:bCs/>
          <w:sz w:val="24"/>
          <w:szCs w:val="24"/>
        </w:rPr>
        <w:t>епредвидено</w:t>
      </w:r>
      <w:r w:rsidRPr="00BB1757">
        <w:rPr>
          <w:bCs/>
          <w:sz w:val="24"/>
          <w:szCs w:val="24"/>
        </w:rPr>
        <w:t xml:space="preserve"> </w:t>
      </w:r>
      <w:r w:rsidRPr="002D71D9">
        <w:rPr>
          <w:bCs/>
          <w:sz w:val="24"/>
          <w:szCs w:val="24"/>
        </w:rPr>
        <w:t xml:space="preserve">или изключително </w:t>
      </w:r>
      <w:r w:rsidRPr="00BB1757">
        <w:rPr>
          <w:bCs/>
          <w:sz w:val="24"/>
          <w:szCs w:val="24"/>
        </w:rPr>
        <w:t>обстоятелств</w:t>
      </w:r>
      <w:r>
        <w:rPr>
          <w:bCs/>
          <w:sz w:val="24"/>
          <w:szCs w:val="24"/>
        </w:rPr>
        <w:t>о</w:t>
      </w:r>
      <w:r w:rsidRPr="003E1016">
        <w:rPr>
          <w:sz w:val="24"/>
          <w:szCs w:val="24"/>
        </w:rPr>
        <w:t xml:space="preserve"> за периода на забава преди настъпването </w:t>
      </w:r>
      <w:r>
        <w:rPr>
          <w:sz w:val="24"/>
          <w:szCs w:val="24"/>
        </w:rPr>
        <w:t>му.</w:t>
      </w:r>
    </w:p>
    <w:p w:rsidR="00CE4D0F" w:rsidRDefault="00CE4D0F" w:rsidP="00CE4D0F">
      <w:pPr>
        <w:autoSpaceDE w:val="0"/>
        <w:autoSpaceDN w:val="0"/>
        <w:spacing w:after="0" w:line="240" w:lineRule="auto"/>
        <w:ind w:firstLine="709"/>
        <w:jc w:val="both"/>
        <w:rPr>
          <w:bCs/>
          <w:sz w:val="24"/>
          <w:szCs w:val="24"/>
        </w:rPr>
      </w:pPr>
      <w:r w:rsidRPr="003E1016">
        <w:rPr>
          <w:b/>
          <w:sz w:val="24"/>
          <w:szCs w:val="24"/>
        </w:rPr>
        <w:t>1</w:t>
      </w:r>
      <w:r w:rsidRPr="0082179D">
        <w:rPr>
          <w:b/>
          <w:sz w:val="24"/>
          <w:szCs w:val="24"/>
        </w:rPr>
        <w:t>5</w:t>
      </w:r>
      <w:r w:rsidRPr="003E1016">
        <w:rPr>
          <w:b/>
          <w:sz w:val="24"/>
          <w:szCs w:val="24"/>
        </w:rPr>
        <w:t xml:space="preserve">.3. </w:t>
      </w:r>
      <w:r w:rsidRPr="0025166C">
        <w:rPr>
          <w:bCs/>
          <w:sz w:val="24"/>
          <w:szCs w:val="24"/>
        </w:rPr>
        <w:t>"Непредвидени обстоятелства" са обстоятелства, които са възникнали след сключването на договора, не са могли да бъдат предвидени при полагане на дължимата грижа, не са резултат от действие или бездействие на страните, но правят невъзможно изпълнението при договорените условия.</w:t>
      </w:r>
    </w:p>
    <w:p w:rsidR="00CE4D0F" w:rsidRDefault="00CE4D0F" w:rsidP="00CE4D0F">
      <w:pPr>
        <w:autoSpaceDE w:val="0"/>
        <w:autoSpaceDN w:val="0"/>
        <w:spacing w:after="0" w:line="240" w:lineRule="auto"/>
        <w:ind w:firstLine="709"/>
        <w:jc w:val="both"/>
        <w:rPr>
          <w:bCs/>
          <w:sz w:val="24"/>
          <w:szCs w:val="24"/>
        </w:rPr>
      </w:pPr>
      <w:r>
        <w:rPr>
          <w:b/>
          <w:sz w:val="24"/>
          <w:szCs w:val="24"/>
        </w:rPr>
        <w:t>15</w:t>
      </w:r>
      <w:r w:rsidRPr="002D71D9">
        <w:rPr>
          <w:b/>
          <w:sz w:val="24"/>
          <w:szCs w:val="24"/>
        </w:rPr>
        <w:t>.4.</w:t>
      </w:r>
      <w:r>
        <w:rPr>
          <w:bCs/>
          <w:sz w:val="24"/>
          <w:szCs w:val="24"/>
        </w:rPr>
        <w:t xml:space="preserve"> </w:t>
      </w:r>
      <w:r w:rsidRPr="002D71D9">
        <w:rPr>
          <w:bCs/>
          <w:sz w:val="24"/>
          <w:szCs w:val="24"/>
        </w:rPr>
        <w:t>"Изключителни обстоятелства" са обстоятелства, предизвикани от непредвидими за възложителя събития, като природно бедствие, авария или катастрофа, както и други, които увреждат, непосредствено застрашават или могат да доведат до последващо възникване на опасност за живота или здравето на хората, за околната среда, за обществения ред, за националната сигурност, за отбраната на страната или могат съществено да затруднят или да нарушат нормалното изпълнение на нормативно установени дейности на възложителя.</w:t>
      </w:r>
    </w:p>
    <w:p w:rsidR="00CE4D0F" w:rsidRPr="003E1016" w:rsidRDefault="00CE4D0F" w:rsidP="00CE4D0F">
      <w:pPr>
        <w:autoSpaceDE w:val="0"/>
        <w:autoSpaceDN w:val="0"/>
        <w:spacing w:after="0" w:line="240" w:lineRule="auto"/>
        <w:ind w:firstLine="709"/>
        <w:jc w:val="both"/>
        <w:rPr>
          <w:sz w:val="24"/>
          <w:szCs w:val="24"/>
        </w:rPr>
      </w:pPr>
      <w:r w:rsidRPr="003E1016">
        <w:rPr>
          <w:b/>
          <w:sz w:val="24"/>
          <w:szCs w:val="24"/>
        </w:rPr>
        <w:t>1</w:t>
      </w:r>
      <w:r w:rsidRPr="0082179D">
        <w:rPr>
          <w:b/>
          <w:sz w:val="24"/>
          <w:szCs w:val="24"/>
        </w:rPr>
        <w:t>5</w:t>
      </w:r>
      <w:r>
        <w:rPr>
          <w:b/>
          <w:sz w:val="24"/>
          <w:szCs w:val="24"/>
        </w:rPr>
        <w:t>.5</w:t>
      </w:r>
      <w:r w:rsidRPr="003E1016">
        <w:rPr>
          <w:b/>
          <w:sz w:val="24"/>
          <w:szCs w:val="24"/>
        </w:rPr>
        <w:t xml:space="preserve">. </w:t>
      </w:r>
      <w:r w:rsidRPr="003E1016">
        <w:rPr>
          <w:sz w:val="24"/>
          <w:szCs w:val="24"/>
        </w:rPr>
        <w:t xml:space="preserve">Страната, засегната от </w:t>
      </w:r>
      <w:r w:rsidRPr="002D71D9">
        <w:rPr>
          <w:bCs/>
          <w:sz w:val="24"/>
          <w:szCs w:val="24"/>
        </w:rPr>
        <w:t>непредвидено или изключително обстоятелство</w:t>
      </w:r>
      <w:r w:rsidRPr="003E1016">
        <w:rPr>
          <w:sz w:val="24"/>
          <w:szCs w:val="24"/>
        </w:rPr>
        <w:t xml:space="preserve">, е длъжна да предприеме всички действия с грижата на добър търговец, за да намали до минимум понесените вреди и загуби, както и да уведоми писмено другата страна в двуседмичен срок от настъпването на </w:t>
      </w:r>
      <w:r w:rsidRPr="002D71D9">
        <w:rPr>
          <w:bCs/>
          <w:sz w:val="24"/>
          <w:szCs w:val="24"/>
        </w:rPr>
        <w:t>непредвидено</w:t>
      </w:r>
      <w:r>
        <w:rPr>
          <w:bCs/>
          <w:sz w:val="24"/>
          <w:szCs w:val="24"/>
        </w:rPr>
        <w:t>то</w:t>
      </w:r>
      <w:r w:rsidRPr="002D71D9">
        <w:rPr>
          <w:bCs/>
          <w:sz w:val="24"/>
          <w:szCs w:val="24"/>
        </w:rPr>
        <w:t xml:space="preserve"> или изключително</w:t>
      </w:r>
      <w:r>
        <w:rPr>
          <w:bCs/>
          <w:sz w:val="24"/>
          <w:szCs w:val="24"/>
        </w:rPr>
        <w:t>то</w:t>
      </w:r>
      <w:r w:rsidRPr="002D71D9">
        <w:rPr>
          <w:bCs/>
          <w:sz w:val="24"/>
          <w:szCs w:val="24"/>
        </w:rPr>
        <w:t xml:space="preserve"> обстоятелство</w:t>
      </w:r>
      <w:r w:rsidRPr="003E1016">
        <w:rPr>
          <w:sz w:val="24"/>
          <w:szCs w:val="24"/>
        </w:rPr>
        <w:t>. При не уведомяване се дължи обезщетение за настъпилите от това вреди.</w:t>
      </w:r>
    </w:p>
    <w:p w:rsidR="00CE4D0F" w:rsidRPr="003E1016" w:rsidRDefault="00CE4D0F" w:rsidP="00CE4D0F">
      <w:pPr>
        <w:autoSpaceDE w:val="0"/>
        <w:autoSpaceDN w:val="0"/>
        <w:spacing w:after="0" w:line="240" w:lineRule="auto"/>
        <w:ind w:firstLine="709"/>
        <w:jc w:val="both"/>
        <w:rPr>
          <w:sz w:val="24"/>
          <w:szCs w:val="24"/>
        </w:rPr>
      </w:pPr>
      <w:r w:rsidRPr="003E1016">
        <w:rPr>
          <w:b/>
          <w:sz w:val="24"/>
          <w:szCs w:val="24"/>
        </w:rPr>
        <w:t>1</w:t>
      </w:r>
      <w:r w:rsidRPr="0082179D">
        <w:rPr>
          <w:b/>
          <w:sz w:val="24"/>
          <w:szCs w:val="24"/>
        </w:rPr>
        <w:t>5</w:t>
      </w:r>
      <w:r w:rsidRPr="003E1016">
        <w:rPr>
          <w:b/>
          <w:sz w:val="24"/>
          <w:szCs w:val="24"/>
        </w:rPr>
        <w:t>.</w:t>
      </w:r>
      <w:r>
        <w:rPr>
          <w:b/>
          <w:sz w:val="24"/>
          <w:szCs w:val="24"/>
        </w:rPr>
        <w:t>6</w:t>
      </w:r>
      <w:r w:rsidRPr="003E1016">
        <w:rPr>
          <w:b/>
          <w:sz w:val="24"/>
          <w:szCs w:val="24"/>
        </w:rPr>
        <w:t xml:space="preserve">. </w:t>
      </w:r>
      <w:r w:rsidRPr="003E1016">
        <w:rPr>
          <w:sz w:val="24"/>
          <w:szCs w:val="24"/>
        </w:rPr>
        <w:t xml:space="preserve">Докато трае </w:t>
      </w:r>
      <w:r w:rsidRPr="00BB1757">
        <w:rPr>
          <w:bCs/>
          <w:sz w:val="24"/>
          <w:szCs w:val="24"/>
        </w:rPr>
        <w:t>н</w:t>
      </w:r>
      <w:r>
        <w:rPr>
          <w:bCs/>
          <w:sz w:val="24"/>
          <w:szCs w:val="24"/>
        </w:rPr>
        <w:t>епредвиденото</w:t>
      </w:r>
      <w:r w:rsidRPr="00BB1757">
        <w:rPr>
          <w:bCs/>
          <w:sz w:val="24"/>
          <w:szCs w:val="24"/>
        </w:rPr>
        <w:t xml:space="preserve"> </w:t>
      </w:r>
      <w:r w:rsidRPr="002D71D9">
        <w:rPr>
          <w:bCs/>
          <w:sz w:val="24"/>
          <w:szCs w:val="24"/>
        </w:rPr>
        <w:t>или изключително</w:t>
      </w:r>
      <w:r>
        <w:rPr>
          <w:bCs/>
          <w:sz w:val="24"/>
          <w:szCs w:val="24"/>
        </w:rPr>
        <w:t>то</w:t>
      </w:r>
      <w:r w:rsidRPr="002D71D9">
        <w:rPr>
          <w:bCs/>
          <w:sz w:val="24"/>
          <w:szCs w:val="24"/>
        </w:rPr>
        <w:t xml:space="preserve"> </w:t>
      </w:r>
      <w:r w:rsidRPr="00BB1757">
        <w:rPr>
          <w:bCs/>
          <w:sz w:val="24"/>
          <w:szCs w:val="24"/>
        </w:rPr>
        <w:t>обстоятелств</w:t>
      </w:r>
      <w:r>
        <w:rPr>
          <w:bCs/>
          <w:sz w:val="24"/>
          <w:szCs w:val="24"/>
        </w:rPr>
        <w:t>о</w:t>
      </w:r>
      <w:r w:rsidRPr="003E1016">
        <w:rPr>
          <w:sz w:val="24"/>
          <w:szCs w:val="24"/>
        </w:rPr>
        <w:t>, изпълнението на задълженията и свързаните с тях насрещни задължения се спира.</w:t>
      </w:r>
    </w:p>
    <w:p w:rsidR="00CE4D0F" w:rsidRDefault="00CE4D0F" w:rsidP="00CE4D0F">
      <w:pPr>
        <w:autoSpaceDE w:val="0"/>
        <w:autoSpaceDN w:val="0"/>
        <w:spacing w:after="0" w:line="240" w:lineRule="auto"/>
        <w:ind w:firstLine="709"/>
        <w:jc w:val="both"/>
        <w:rPr>
          <w:bCs/>
          <w:sz w:val="24"/>
          <w:szCs w:val="24"/>
        </w:rPr>
      </w:pPr>
      <w:r w:rsidRPr="003E1016">
        <w:rPr>
          <w:b/>
          <w:sz w:val="24"/>
          <w:szCs w:val="24"/>
        </w:rPr>
        <w:t>1</w:t>
      </w:r>
      <w:r w:rsidRPr="0082179D">
        <w:rPr>
          <w:b/>
          <w:sz w:val="24"/>
          <w:szCs w:val="24"/>
        </w:rPr>
        <w:t>5</w:t>
      </w:r>
      <w:r>
        <w:rPr>
          <w:b/>
          <w:sz w:val="24"/>
          <w:szCs w:val="24"/>
        </w:rPr>
        <w:t>.7</w:t>
      </w:r>
      <w:r w:rsidRPr="003E1016">
        <w:rPr>
          <w:b/>
          <w:sz w:val="24"/>
          <w:szCs w:val="24"/>
        </w:rPr>
        <w:t>.</w:t>
      </w:r>
      <w:r w:rsidRPr="003E1016">
        <w:rPr>
          <w:sz w:val="24"/>
          <w:szCs w:val="24"/>
        </w:rPr>
        <w:t xml:space="preserve"> Не представлява “</w:t>
      </w:r>
      <w:r w:rsidRPr="00BB1757">
        <w:rPr>
          <w:bCs/>
          <w:sz w:val="24"/>
          <w:szCs w:val="24"/>
        </w:rPr>
        <w:t>непредвидено обстоятелство</w:t>
      </w:r>
      <w:r w:rsidRPr="003E1016">
        <w:rPr>
          <w:sz w:val="24"/>
          <w:szCs w:val="24"/>
        </w:rPr>
        <w:t>”</w:t>
      </w:r>
      <w:r>
        <w:rPr>
          <w:sz w:val="24"/>
          <w:szCs w:val="24"/>
        </w:rPr>
        <w:t xml:space="preserve"> или </w:t>
      </w:r>
      <w:r w:rsidRPr="002D71D9">
        <w:rPr>
          <w:bCs/>
          <w:sz w:val="24"/>
          <w:szCs w:val="24"/>
        </w:rPr>
        <w:t>"</w:t>
      </w:r>
      <w:r>
        <w:rPr>
          <w:bCs/>
          <w:sz w:val="24"/>
          <w:szCs w:val="24"/>
        </w:rPr>
        <w:t>и</w:t>
      </w:r>
      <w:r w:rsidRPr="002D71D9">
        <w:rPr>
          <w:bCs/>
          <w:sz w:val="24"/>
          <w:szCs w:val="24"/>
        </w:rPr>
        <w:t>зключителн</w:t>
      </w:r>
      <w:r>
        <w:rPr>
          <w:bCs/>
          <w:sz w:val="24"/>
          <w:szCs w:val="24"/>
        </w:rPr>
        <w:t>о</w:t>
      </w:r>
      <w:r w:rsidRPr="002D71D9">
        <w:rPr>
          <w:bCs/>
          <w:sz w:val="24"/>
          <w:szCs w:val="24"/>
        </w:rPr>
        <w:t xml:space="preserve"> обстоятелств</w:t>
      </w:r>
      <w:r>
        <w:rPr>
          <w:bCs/>
          <w:sz w:val="24"/>
          <w:szCs w:val="24"/>
        </w:rPr>
        <w:t>о</w:t>
      </w:r>
      <w:r w:rsidRPr="002D71D9">
        <w:rPr>
          <w:bCs/>
          <w:sz w:val="24"/>
          <w:szCs w:val="24"/>
        </w:rPr>
        <w:t xml:space="preserve">" </w:t>
      </w:r>
      <w:r w:rsidRPr="003E1016">
        <w:rPr>
          <w:sz w:val="24"/>
          <w:szCs w:val="24"/>
        </w:rPr>
        <w:t xml:space="preserve">събитие, причинено по небрежност или чрез умишлено действие на страните или на техни представители и/или служители, както и недостига на парични средства на </w:t>
      </w:r>
      <w:r w:rsidRPr="00B17973">
        <w:rPr>
          <w:bCs/>
          <w:sz w:val="24"/>
          <w:szCs w:val="24"/>
        </w:rPr>
        <w:t>ИЗПЪЛНИТЕЛЯ.</w:t>
      </w:r>
    </w:p>
    <w:p w:rsidR="00CE4D0F" w:rsidRPr="003E1016" w:rsidRDefault="00CE4D0F" w:rsidP="00CE4D0F">
      <w:pPr>
        <w:autoSpaceDE w:val="0"/>
        <w:autoSpaceDN w:val="0"/>
        <w:spacing w:after="0" w:line="240" w:lineRule="auto"/>
        <w:ind w:firstLine="709"/>
        <w:jc w:val="both"/>
        <w:rPr>
          <w:sz w:val="24"/>
          <w:szCs w:val="24"/>
        </w:rPr>
      </w:pPr>
    </w:p>
    <w:p w:rsidR="00CE4D0F" w:rsidRPr="000A2A98" w:rsidRDefault="00CE4D0F" w:rsidP="00CE4D0F">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lastRenderedPageBreak/>
        <w:t>ХVI. СПОРОВЕ</w:t>
      </w:r>
    </w:p>
    <w:p w:rsidR="00CE4D0F" w:rsidRPr="000A2A98" w:rsidRDefault="00CE4D0F" w:rsidP="00CE4D0F">
      <w:pPr>
        <w:spacing w:after="0" w:line="240" w:lineRule="auto"/>
        <w:ind w:firstLine="709"/>
        <w:jc w:val="both"/>
        <w:rPr>
          <w:rFonts w:eastAsia="Times New Roman"/>
          <w:sz w:val="24"/>
          <w:szCs w:val="24"/>
          <w:lang w:eastAsia="bg-BG"/>
        </w:rPr>
      </w:pPr>
      <w:r w:rsidRPr="0082179D">
        <w:rPr>
          <w:rFonts w:eastAsia="Times New Roman"/>
          <w:b/>
          <w:sz w:val="24"/>
          <w:szCs w:val="24"/>
          <w:lang w:eastAsia="bg-BG"/>
        </w:rPr>
        <w:t>16</w:t>
      </w:r>
      <w:r w:rsidRPr="000A2A98">
        <w:rPr>
          <w:rFonts w:eastAsia="Times New Roman"/>
          <w:b/>
          <w:sz w:val="24"/>
          <w:szCs w:val="24"/>
          <w:lang w:eastAsia="bg-BG"/>
        </w:rPr>
        <w:t>.1.</w:t>
      </w:r>
      <w:r w:rsidRPr="000A2A98">
        <w:rPr>
          <w:rFonts w:eastAsia="Times New Roman"/>
          <w:sz w:val="24"/>
          <w:szCs w:val="24"/>
          <w:lang w:eastAsia="bg-BG"/>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CE4D0F" w:rsidRDefault="00CE4D0F" w:rsidP="00CE4D0F">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82179D">
        <w:rPr>
          <w:rFonts w:eastAsia="Times New Roman"/>
          <w:b/>
          <w:sz w:val="24"/>
          <w:szCs w:val="24"/>
          <w:lang w:eastAsia="bg-BG"/>
        </w:rPr>
        <w:t>6</w:t>
      </w:r>
      <w:r w:rsidRPr="000A2A98">
        <w:rPr>
          <w:rFonts w:eastAsia="Times New Roman"/>
          <w:b/>
          <w:sz w:val="24"/>
          <w:szCs w:val="24"/>
          <w:lang w:eastAsia="bg-BG"/>
        </w:rPr>
        <w:t>.2.</w:t>
      </w:r>
      <w:r w:rsidRPr="000A2A98">
        <w:rPr>
          <w:rFonts w:eastAsia="Times New Roman"/>
          <w:sz w:val="24"/>
          <w:szCs w:val="24"/>
          <w:lang w:eastAsia="bg-BG"/>
        </w:rPr>
        <w:t xml:space="preserve"> В случай на не 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CE4D0F" w:rsidRPr="000A2A98" w:rsidRDefault="00CE4D0F" w:rsidP="00CE4D0F">
      <w:pPr>
        <w:spacing w:after="0" w:line="240" w:lineRule="auto"/>
        <w:ind w:firstLine="709"/>
        <w:jc w:val="both"/>
        <w:rPr>
          <w:rFonts w:eastAsia="Times New Roman"/>
          <w:sz w:val="24"/>
          <w:szCs w:val="24"/>
          <w:lang w:eastAsia="bg-BG"/>
        </w:rPr>
      </w:pPr>
    </w:p>
    <w:p w:rsidR="00CE4D0F" w:rsidRPr="000A2A98" w:rsidRDefault="00CE4D0F" w:rsidP="00CE4D0F">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ХV</w:t>
      </w:r>
      <w:r w:rsidRPr="000A2A98">
        <w:rPr>
          <w:rFonts w:eastAsia="Batang"/>
          <w:b/>
          <w:bCs/>
          <w:sz w:val="24"/>
          <w:szCs w:val="24"/>
          <w:lang w:val="en-US" w:eastAsia="bg-BG"/>
        </w:rPr>
        <w:t>I</w:t>
      </w:r>
      <w:r w:rsidRPr="000A2A98">
        <w:rPr>
          <w:rFonts w:eastAsia="Batang"/>
          <w:b/>
          <w:bCs/>
          <w:sz w:val="24"/>
          <w:szCs w:val="24"/>
          <w:lang w:eastAsia="bg-BG"/>
        </w:rPr>
        <w:t>I. СЪОБЩЕНИЯ</w:t>
      </w:r>
    </w:p>
    <w:p w:rsidR="00CE4D0F" w:rsidRPr="000A2A98" w:rsidRDefault="00CE4D0F" w:rsidP="00CE4D0F">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82179D">
        <w:rPr>
          <w:rFonts w:eastAsia="Times New Roman"/>
          <w:b/>
          <w:sz w:val="24"/>
          <w:szCs w:val="24"/>
          <w:lang w:eastAsia="bg-BG"/>
        </w:rPr>
        <w:t>7</w:t>
      </w:r>
      <w:r w:rsidRPr="000A2A98">
        <w:rPr>
          <w:rFonts w:eastAsia="Times New Roman"/>
          <w:b/>
          <w:sz w:val="24"/>
          <w:szCs w:val="24"/>
          <w:lang w:eastAsia="bg-BG"/>
        </w:rPr>
        <w:t>.1.</w:t>
      </w:r>
      <w:r w:rsidRPr="000A2A98">
        <w:rPr>
          <w:rFonts w:eastAsia="Times New Roman"/>
          <w:sz w:val="24"/>
          <w:szCs w:val="24"/>
          <w:lang w:eastAsia="bg-BG"/>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ИЗПЪЛНИТЕЛЯ или ВЪЗЛОЖИТЕЛЯ.</w:t>
      </w:r>
    </w:p>
    <w:p w:rsidR="00CE4D0F" w:rsidRPr="000A2A98" w:rsidRDefault="00CE4D0F" w:rsidP="00CE4D0F">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82179D">
        <w:rPr>
          <w:rFonts w:eastAsia="Times New Roman"/>
          <w:b/>
          <w:sz w:val="24"/>
          <w:szCs w:val="24"/>
          <w:lang w:eastAsia="bg-BG"/>
        </w:rPr>
        <w:t>7</w:t>
      </w:r>
      <w:r w:rsidRPr="000A2A98">
        <w:rPr>
          <w:rFonts w:eastAsia="Times New Roman"/>
          <w:b/>
          <w:sz w:val="24"/>
          <w:szCs w:val="24"/>
          <w:lang w:eastAsia="bg-BG"/>
        </w:rPr>
        <w:t>.2.</w:t>
      </w:r>
      <w:r w:rsidRPr="000A2A98">
        <w:rPr>
          <w:rFonts w:eastAsia="Times New Roman"/>
          <w:sz w:val="24"/>
          <w:szCs w:val="24"/>
          <w:lang w:eastAsia="bg-BG"/>
        </w:rPr>
        <w:t xml:space="preserve">  За дата на съобщението се смята:</w:t>
      </w:r>
    </w:p>
    <w:p w:rsidR="00CE4D0F" w:rsidRPr="000A2A98" w:rsidRDefault="00CE4D0F" w:rsidP="00CE4D0F">
      <w:pPr>
        <w:numPr>
          <w:ilvl w:val="0"/>
          <w:numId w:val="17"/>
        </w:numPr>
        <w:spacing w:after="0" w:line="240" w:lineRule="auto"/>
        <w:ind w:left="0" w:firstLine="1072"/>
        <w:jc w:val="both"/>
        <w:rPr>
          <w:rFonts w:eastAsia="Times New Roman"/>
          <w:sz w:val="24"/>
          <w:szCs w:val="24"/>
          <w:lang w:eastAsia="bg-BG"/>
        </w:rPr>
      </w:pPr>
      <w:r w:rsidRPr="000A2A98">
        <w:rPr>
          <w:rFonts w:eastAsia="Times New Roman"/>
          <w:sz w:val="24"/>
          <w:szCs w:val="24"/>
          <w:lang w:eastAsia="bg-BG"/>
        </w:rPr>
        <w:t>датата на предаването – при ръчно предаване на съобщението;</w:t>
      </w:r>
    </w:p>
    <w:p w:rsidR="00CE4D0F" w:rsidRPr="000A2A98" w:rsidRDefault="00CE4D0F" w:rsidP="00CE4D0F">
      <w:pPr>
        <w:numPr>
          <w:ilvl w:val="0"/>
          <w:numId w:val="17"/>
        </w:numPr>
        <w:spacing w:after="0" w:line="240" w:lineRule="auto"/>
        <w:ind w:left="0" w:firstLine="1072"/>
        <w:jc w:val="both"/>
        <w:rPr>
          <w:rFonts w:eastAsia="Times New Roman"/>
          <w:sz w:val="24"/>
          <w:szCs w:val="24"/>
          <w:lang w:eastAsia="bg-BG"/>
        </w:rPr>
      </w:pPr>
      <w:r w:rsidRPr="000A2A98">
        <w:rPr>
          <w:rFonts w:eastAsia="Times New Roman"/>
          <w:sz w:val="24"/>
          <w:szCs w:val="24"/>
          <w:lang w:eastAsia="bg-BG"/>
        </w:rPr>
        <w:t>датата на пощенското клеймо на обратната разписка – при изпращане по пощата;</w:t>
      </w:r>
    </w:p>
    <w:p w:rsidR="00CE4D0F" w:rsidRPr="000A2A98" w:rsidRDefault="00CE4D0F" w:rsidP="00CE4D0F">
      <w:pPr>
        <w:numPr>
          <w:ilvl w:val="0"/>
          <w:numId w:val="17"/>
        </w:numPr>
        <w:spacing w:after="0" w:line="240" w:lineRule="auto"/>
        <w:ind w:hanging="357"/>
        <w:jc w:val="both"/>
        <w:rPr>
          <w:rFonts w:eastAsia="Times New Roman"/>
          <w:sz w:val="24"/>
          <w:szCs w:val="24"/>
          <w:lang w:eastAsia="bg-BG"/>
        </w:rPr>
      </w:pPr>
      <w:r w:rsidRPr="000A2A98">
        <w:rPr>
          <w:rFonts w:eastAsia="Times New Roman"/>
          <w:sz w:val="24"/>
          <w:szCs w:val="24"/>
          <w:lang w:eastAsia="bg-BG"/>
        </w:rPr>
        <w:t>датата на приемането – при изпращане по факс или e-mail.</w:t>
      </w:r>
    </w:p>
    <w:p w:rsidR="00CE4D0F" w:rsidRPr="000A2A98" w:rsidRDefault="00CE4D0F" w:rsidP="00CE4D0F">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82179D">
        <w:rPr>
          <w:rFonts w:eastAsia="Times New Roman"/>
          <w:b/>
          <w:sz w:val="24"/>
          <w:szCs w:val="24"/>
          <w:lang w:eastAsia="bg-BG"/>
        </w:rPr>
        <w:t>7</w:t>
      </w:r>
      <w:r w:rsidRPr="000A2A98">
        <w:rPr>
          <w:rFonts w:eastAsia="Times New Roman"/>
          <w:b/>
          <w:sz w:val="24"/>
          <w:szCs w:val="24"/>
          <w:lang w:eastAsia="bg-BG"/>
        </w:rPr>
        <w:t>.3.</w:t>
      </w:r>
      <w:r w:rsidRPr="000A2A98">
        <w:rPr>
          <w:rFonts w:eastAsia="Times New Roman"/>
          <w:sz w:val="24"/>
          <w:szCs w:val="24"/>
          <w:lang w:eastAsia="bg-BG"/>
        </w:rPr>
        <w:t xml:space="preserve"> За валидни адреси за приемане на съобщения и банкови сметки, свързани с настоящия договор се смятат:</w:t>
      </w:r>
    </w:p>
    <w:p w:rsidR="00CE4D0F" w:rsidRPr="000A2A98" w:rsidRDefault="00CE4D0F" w:rsidP="00CE4D0F">
      <w:pPr>
        <w:spacing w:after="0" w:line="240" w:lineRule="auto"/>
        <w:ind w:firstLine="709"/>
        <w:jc w:val="both"/>
        <w:rPr>
          <w:rFonts w:eastAsia="Times New Roman"/>
          <w:sz w:val="24"/>
          <w:szCs w:val="24"/>
          <w:lang w:eastAsia="bg-BG"/>
        </w:rPr>
      </w:pPr>
    </w:p>
    <w:p w:rsidR="00CE4D0F" w:rsidRPr="000A2A98" w:rsidRDefault="00CE4D0F" w:rsidP="00CE4D0F">
      <w:pPr>
        <w:spacing w:after="0" w:line="240" w:lineRule="auto"/>
        <w:jc w:val="both"/>
        <w:rPr>
          <w:rFonts w:eastAsia="Times New Roman"/>
          <w:sz w:val="24"/>
          <w:szCs w:val="24"/>
          <w:lang w:eastAsia="bg-BG"/>
        </w:rPr>
      </w:pPr>
      <w:r w:rsidRPr="000A2A98">
        <w:rPr>
          <w:rFonts w:eastAsia="Times New Roman"/>
          <w:sz w:val="24"/>
          <w:szCs w:val="24"/>
          <w:lang w:eastAsia="bg-BG"/>
        </w:rPr>
        <w:t> ЗА ИЗПЪЛНИТЕЛЯ:</w:t>
      </w:r>
      <w:r w:rsidRPr="000A2A98">
        <w:rPr>
          <w:rFonts w:eastAsia="Times New Roman"/>
          <w:sz w:val="24"/>
          <w:szCs w:val="24"/>
          <w:lang w:eastAsia="bg-BG"/>
        </w:rPr>
        <w:tab/>
        <w:t xml:space="preserve">          </w:t>
      </w:r>
      <w:r>
        <w:rPr>
          <w:rFonts w:eastAsia="Times New Roman"/>
          <w:sz w:val="24"/>
          <w:szCs w:val="24"/>
          <w:lang w:eastAsia="bg-BG"/>
        </w:rPr>
        <w:tab/>
      </w:r>
      <w:r>
        <w:rPr>
          <w:rFonts w:eastAsia="Times New Roman"/>
          <w:sz w:val="24"/>
          <w:szCs w:val="24"/>
          <w:lang w:eastAsia="bg-BG"/>
        </w:rPr>
        <w:tab/>
      </w:r>
      <w:r w:rsidRPr="000A2A98">
        <w:rPr>
          <w:rFonts w:eastAsia="Times New Roman"/>
          <w:sz w:val="24"/>
          <w:szCs w:val="24"/>
          <w:lang w:eastAsia="bg-BG"/>
        </w:rPr>
        <w:t xml:space="preserve">ЗА ВЪЗЛОЖИТЕЛЯ: </w:t>
      </w:r>
    </w:p>
    <w:p w:rsidR="00CE4D0F" w:rsidRPr="000A2A98" w:rsidRDefault="00CE4D0F" w:rsidP="00CE4D0F">
      <w:pPr>
        <w:spacing w:after="0" w:line="240" w:lineRule="auto"/>
        <w:jc w:val="both"/>
        <w:rPr>
          <w:rFonts w:eastAsia="Times New Roman"/>
          <w:sz w:val="24"/>
          <w:szCs w:val="24"/>
          <w:lang w:eastAsia="bg-BG"/>
        </w:rPr>
      </w:pPr>
      <w:r w:rsidRPr="000A2A98">
        <w:rPr>
          <w:rFonts w:eastAsia="Times New Roman"/>
          <w:sz w:val="24"/>
          <w:szCs w:val="24"/>
          <w:lang w:eastAsia="bg-BG"/>
        </w:rPr>
        <w:t xml:space="preserve"> “...........................” </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Pr>
          <w:rFonts w:eastAsia="Times New Roman"/>
          <w:sz w:val="24"/>
          <w:szCs w:val="24"/>
          <w:lang w:eastAsia="bg-BG"/>
        </w:rPr>
        <w:tab/>
      </w:r>
      <w:r w:rsidRPr="000A2A98">
        <w:rPr>
          <w:rFonts w:eastAsia="Times New Roman"/>
          <w:sz w:val="24"/>
          <w:szCs w:val="24"/>
          <w:lang w:eastAsia="bg-BG"/>
        </w:rPr>
        <w:t>Министерство на здравеопазването</w:t>
      </w:r>
    </w:p>
    <w:p w:rsidR="00CE4D0F" w:rsidRPr="000A2A98" w:rsidRDefault="00CE4D0F" w:rsidP="00CE4D0F">
      <w:pPr>
        <w:spacing w:after="0" w:line="240" w:lineRule="auto"/>
        <w:jc w:val="both"/>
        <w:rPr>
          <w:rFonts w:eastAsia="Times New Roman"/>
          <w:sz w:val="24"/>
          <w:szCs w:val="24"/>
          <w:lang w:eastAsia="bg-BG"/>
        </w:rPr>
      </w:pPr>
      <w:r w:rsidRPr="000A2A98">
        <w:rPr>
          <w:rFonts w:eastAsia="Times New Roman"/>
          <w:sz w:val="24"/>
          <w:szCs w:val="24"/>
          <w:lang w:eastAsia="bg-BG"/>
        </w:rPr>
        <w:t>гр. София</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Pr>
          <w:rFonts w:eastAsia="Times New Roman"/>
          <w:sz w:val="24"/>
          <w:szCs w:val="24"/>
          <w:lang w:eastAsia="bg-BG"/>
        </w:rPr>
        <w:tab/>
      </w:r>
      <w:r w:rsidRPr="000A2A98">
        <w:rPr>
          <w:rFonts w:eastAsia="Times New Roman"/>
          <w:sz w:val="24"/>
          <w:szCs w:val="24"/>
          <w:lang w:eastAsia="bg-BG"/>
        </w:rPr>
        <w:t xml:space="preserve">гр. София 1000 </w:t>
      </w:r>
    </w:p>
    <w:p w:rsidR="00CE4D0F" w:rsidRPr="000A2A98" w:rsidRDefault="00CE4D0F" w:rsidP="00CE4D0F">
      <w:pPr>
        <w:spacing w:after="0" w:line="240" w:lineRule="auto"/>
        <w:jc w:val="both"/>
        <w:rPr>
          <w:rFonts w:eastAsia="Times New Roman"/>
          <w:sz w:val="24"/>
          <w:szCs w:val="24"/>
          <w:lang w:eastAsia="bg-BG"/>
        </w:rPr>
      </w:pPr>
      <w:r w:rsidRPr="000A2A98">
        <w:rPr>
          <w:rFonts w:eastAsia="Times New Roman"/>
          <w:sz w:val="24"/>
          <w:szCs w:val="24"/>
          <w:lang w:eastAsia="bg-BG"/>
        </w:rPr>
        <w:t>ул.”..” № ..</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Pr>
          <w:rFonts w:eastAsia="Times New Roman"/>
          <w:sz w:val="24"/>
          <w:szCs w:val="24"/>
          <w:lang w:eastAsia="bg-BG"/>
        </w:rPr>
        <w:tab/>
      </w:r>
      <w:r w:rsidRPr="000A2A98">
        <w:rPr>
          <w:rFonts w:eastAsia="Times New Roman"/>
          <w:sz w:val="24"/>
          <w:szCs w:val="24"/>
          <w:lang w:eastAsia="bg-BG"/>
        </w:rPr>
        <w:t>пл. “Света Неделя” № 5</w:t>
      </w:r>
    </w:p>
    <w:p w:rsidR="00CE4D0F" w:rsidRPr="000A2A98" w:rsidRDefault="00CE4D0F" w:rsidP="00CE4D0F">
      <w:pPr>
        <w:spacing w:after="0" w:line="240" w:lineRule="auto"/>
        <w:jc w:val="both"/>
        <w:rPr>
          <w:rFonts w:eastAsia="Times New Roman"/>
          <w:sz w:val="24"/>
          <w:szCs w:val="24"/>
          <w:lang w:eastAsia="bg-BG"/>
        </w:rPr>
      </w:pPr>
      <w:r w:rsidRPr="000A2A98">
        <w:rPr>
          <w:rFonts w:eastAsia="Times New Roman"/>
          <w:sz w:val="24"/>
          <w:szCs w:val="24"/>
          <w:lang w:eastAsia="bg-BG"/>
        </w:rPr>
        <w:t>тел</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Pr>
          <w:rFonts w:eastAsia="Times New Roman"/>
          <w:sz w:val="24"/>
          <w:szCs w:val="24"/>
          <w:lang w:eastAsia="bg-BG"/>
        </w:rPr>
        <w:tab/>
      </w:r>
      <w:r w:rsidRPr="000A2A98">
        <w:rPr>
          <w:rFonts w:eastAsia="Times New Roman"/>
          <w:sz w:val="24"/>
          <w:szCs w:val="24"/>
          <w:lang w:eastAsia="bg-BG"/>
        </w:rPr>
        <w:t>тел.: …………</w:t>
      </w:r>
      <w:r w:rsidRPr="000A2A98">
        <w:rPr>
          <w:rFonts w:eastAsia="Times New Roman"/>
          <w:sz w:val="24"/>
          <w:szCs w:val="24"/>
          <w:lang w:eastAsia="bg-BG"/>
        </w:rPr>
        <w:tab/>
      </w:r>
    </w:p>
    <w:p w:rsidR="00CE4D0F" w:rsidRPr="000A2A98" w:rsidRDefault="00CE4D0F" w:rsidP="00CE4D0F">
      <w:pPr>
        <w:spacing w:after="0" w:line="240" w:lineRule="auto"/>
        <w:jc w:val="both"/>
        <w:rPr>
          <w:rFonts w:eastAsia="Times New Roman"/>
          <w:sz w:val="24"/>
          <w:szCs w:val="24"/>
          <w:lang w:eastAsia="bg-BG"/>
        </w:rPr>
      </w:pPr>
      <w:r w:rsidRPr="000A2A98">
        <w:rPr>
          <w:rFonts w:eastAsia="Times New Roman"/>
          <w:sz w:val="24"/>
          <w:szCs w:val="24"/>
          <w:lang w:eastAsia="bg-BG"/>
        </w:rPr>
        <w:t>факс</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Pr>
          <w:rFonts w:eastAsia="Times New Roman"/>
          <w:sz w:val="24"/>
          <w:szCs w:val="24"/>
          <w:lang w:eastAsia="bg-BG"/>
        </w:rPr>
        <w:tab/>
      </w:r>
      <w:r w:rsidRPr="000A2A98">
        <w:rPr>
          <w:rFonts w:eastAsia="Times New Roman"/>
          <w:sz w:val="24"/>
          <w:szCs w:val="24"/>
          <w:lang w:eastAsia="bg-BG"/>
        </w:rPr>
        <w:t>факс: ………..</w:t>
      </w:r>
    </w:p>
    <w:p w:rsidR="00CE4D0F" w:rsidRPr="000A2A98" w:rsidRDefault="00CE4D0F" w:rsidP="00CE4D0F">
      <w:pPr>
        <w:spacing w:after="0" w:line="240" w:lineRule="auto"/>
        <w:jc w:val="both"/>
        <w:rPr>
          <w:rFonts w:eastAsia="Times New Roman"/>
          <w:sz w:val="24"/>
          <w:szCs w:val="24"/>
          <w:lang w:eastAsia="bg-BG"/>
        </w:rPr>
      </w:pPr>
      <w:r w:rsidRPr="000A2A98">
        <w:rPr>
          <w:rFonts w:eastAsia="Times New Roman"/>
          <w:sz w:val="24"/>
          <w:szCs w:val="24"/>
          <w:lang w:eastAsia="bg-BG"/>
        </w:rPr>
        <w:t>е-mail</w:t>
      </w:r>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sidRPr="000A2A98">
        <w:rPr>
          <w:rFonts w:eastAsia="Times New Roman"/>
          <w:sz w:val="24"/>
          <w:szCs w:val="24"/>
          <w:lang w:eastAsia="bg-BG"/>
        </w:rPr>
        <w:tab/>
      </w:r>
      <w:r>
        <w:rPr>
          <w:rFonts w:eastAsia="Times New Roman"/>
          <w:sz w:val="24"/>
          <w:szCs w:val="24"/>
          <w:lang w:eastAsia="bg-BG"/>
        </w:rPr>
        <w:tab/>
      </w:r>
      <w:r w:rsidRPr="000A2A98">
        <w:rPr>
          <w:rFonts w:eastAsia="Times New Roman"/>
          <w:sz w:val="24"/>
          <w:szCs w:val="24"/>
          <w:lang w:eastAsia="bg-BG"/>
        </w:rPr>
        <w:t>е-mail: ..……..</w:t>
      </w:r>
    </w:p>
    <w:p w:rsidR="00CE4D0F" w:rsidRPr="000A2A98" w:rsidRDefault="00CE4D0F" w:rsidP="00CE4D0F">
      <w:pPr>
        <w:spacing w:after="0" w:line="240" w:lineRule="auto"/>
        <w:jc w:val="both"/>
        <w:rPr>
          <w:rFonts w:eastAsia="Times New Roman"/>
          <w:sz w:val="24"/>
          <w:szCs w:val="24"/>
          <w:lang w:eastAsia="bg-BG"/>
        </w:rPr>
      </w:pPr>
      <w:r w:rsidRPr="000A2A98">
        <w:rPr>
          <w:rFonts w:eastAsia="Times New Roman"/>
          <w:sz w:val="24"/>
          <w:szCs w:val="24"/>
          <w:lang w:eastAsia="bg-BG"/>
        </w:rPr>
        <w:t xml:space="preserve">Банкова сметка </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Pr>
          <w:rFonts w:eastAsia="Times New Roman"/>
          <w:sz w:val="24"/>
          <w:szCs w:val="24"/>
          <w:lang w:eastAsia="bg-BG"/>
        </w:rPr>
        <w:tab/>
      </w:r>
      <w:r w:rsidRPr="000A2A98">
        <w:rPr>
          <w:rFonts w:eastAsia="Times New Roman"/>
          <w:sz w:val="24"/>
          <w:szCs w:val="24"/>
          <w:lang w:eastAsia="bg-BG"/>
        </w:rPr>
        <w:t>Банкова сметка</w:t>
      </w:r>
    </w:p>
    <w:p w:rsidR="00CE4D0F" w:rsidRPr="000A2A98" w:rsidRDefault="00CE4D0F" w:rsidP="00CE4D0F">
      <w:pPr>
        <w:spacing w:after="0" w:line="240" w:lineRule="auto"/>
        <w:jc w:val="both"/>
        <w:rPr>
          <w:rFonts w:eastAsia="Times New Roman"/>
          <w:sz w:val="24"/>
          <w:szCs w:val="24"/>
          <w:lang w:eastAsia="bg-BG"/>
        </w:rPr>
      </w:pPr>
      <w:r w:rsidRPr="000A2A98">
        <w:rPr>
          <w:rFonts w:eastAsia="Times New Roman"/>
          <w:sz w:val="24"/>
          <w:szCs w:val="24"/>
          <w:lang w:eastAsia="bg-BG"/>
        </w:rPr>
        <w:t xml:space="preserve">ТБ             </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Pr>
          <w:rFonts w:eastAsia="Times New Roman"/>
          <w:sz w:val="24"/>
          <w:szCs w:val="24"/>
          <w:lang w:eastAsia="bg-BG"/>
        </w:rPr>
        <w:tab/>
      </w:r>
      <w:r w:rsidRPr="000A2A98">
        <w:rPr>
          <w:rFonts w:eastAsia="Times New Roman"/>
          <w:sz w:val="24"/>
          <w:szCs w:val="24"/>
          <w:lang w:eastAsia="bg-BG"/>
        </w:rPr>
        <w:t>БНБ Централно управление</w:t>
      </w:r>
    </w:p>
    <w:p w:rsidR="00CE4D0F" w:rsidRPr="000A2A98" w:rsidRDefault="00CE4D0F" w:rsidP="00CE4D0F">
      <w:pPr>
        <w:spacing w:after="0" w:line="240" w:lineRule="auto"/>
        <w:jc w:val="both"/>
        <w:rPr>
          <w:rFonts w:eastAsia="Times New Roman"/>
          <w:sz w:val="24"/>
          <w:szCs w:val="24"/>
          <w:lang w:eastAsia="bg-BG"/>
        </w:rPr>
      </w:pPr>
      <w:r w:rsidRPr="000A2A98">
        <w:rPr>
          <w:rFonts w:eastAsia="Times New Roman"/>
          <w:sz w:val="24"/>
          <w:szCs w:val="24"/>
          <w:lang w:eastAsia="bg-BG"/>
        </w:rPr>
        <w:t xml:space="preserve">IBAN </w:t>
      </w:r>
      <w:r w:rsidRPr="000A2A98">
        <w:rPr>
          <w:rFonts w:eastAsia="Times New Roman"/>
          <w:sz w:val="24"/>
          <w:szCs w:val="24"/>
          <w:lang w:eastAsia="bg-BG"/>
        </w:rPr>
        <w:tab/>
        <w:t xml:space="preserve">                               </w:t>
      </w:r>
      <w:r w:rsidRPr="000A2A98">
        <w:rPr>
          <w:rFonts w:eastAsia="Times New Roman"/>
          <w:sz w:val="24"/>
          <w:szCs w:val="24"/>
          <w:lang w:eastAsia="bg-BG"/>
        </w:rPr>
        <w:tab/>
      </w:r>
      <w:r w:rsidRPr="000A2A98">
        <w:rPr>
          <w:rFonts w:eastAsia="Times New Roman"/>
          <w:sz w:val="24"/>
          <w:szCs w:val="24"/>
          <w:lang w:eastAsia="bg-BG"/>
        </w:rPr>
        <w:tab/>
      </w:r>
      <w:r>
        <w:rPr>
          <w:rFonts w:eastAsia="Times New Roman"/>
          <w:sz w:val="24"/>
          <w:szCs w:val="24"/>
          <w:lang w:eastAsia="bg-BG"/>
        </w:rPr>
        <w:tab/>
      </w:r>
      <w:r w:rsidRPr="000A2A98">
        <w:rPr>
          <w:rFonts w:eastAsia="Times New Roman"/>
          <w:sz w:val="24"/>
          <w:szCs w:val="24"/>
          <w:lang w:eastAsia="bg-BG"/>
        </w:rPr>
        <w:t>IBAN: BG21 BNBG 9661 3300 1293 01 - депозити,</w:t>
      </w:r>
    </w:p>
    <w:p w:rsidR="00CE4D0F" w:rsidRPr="000A2A98" w:rsidRDefault="00CE4D0F" w:rsidP="00CE4D0F">
      <w:pPr>
        <w:spacing w:after="0" w:line="240" w:lineRule="auto"/>
        <w:jc w:val="both"/>
        <w:rPr>
          <w:rFonts w:eastAsia="Times New Roman"/>
          <w:sz w:val="24"/>
          <w:szCs w:val="24"/>
          <w:lang w:eastAsia="bg-BG"/>
        </w:rPr>
      </w:pPr>
      <w:r w:rsidRPr="000A2A98">
        <w:rPr>
          <w:rFonts w:eastAsia="Times New Roman"/>
          <w:sz w:val="24"/>
          <w:szCs w:val="24"/>
          <w:lang w:eastAsia="bg-BG"/>
        </w:rPr>
        <w:t xml:space="preserve">BIC код                                      </w:t>
      </w:r>
      <w:r w:rsidRPr="000A2A98">
        <w:rPr>
          <w:rFonts w:eastAsia="Times New Roman"/>
          <w:sz w:val="24"/>
          <w:szCs w:val="24"/>
          <w:lang w:eastAsia="bg-BG"/>
        </w:rPr>
        <w:tab/>
      </w:r>
      <w:r>
        <w:rPr>
          <w:rFonts w:eastAsia="Times New Roman"/>
          <w:sz w:val="24"/>
          <w:szCs w:val="24"/>
          <w:lang w:eastAsia="bg-BG"/>
        </w:rPr>
        <w:tab/>
      </w:r>
      <w:r w:rsidRPr="000A2A98">
        <w:rPr>
          <w:rFonts w:eastAsia="Times New Roman"/>
          <w:sz w:val="24"/>
          <w:szCs w:val="24"/>
          <w:lang w:eastAsia="bg-BG"/>
        </w:rPr>
        <w:t xml:space="preserve">BIC код на БНБ – BNBG BGSD </w:t>
      </w:r>
    </w:p>
    <w:p w:rsidR="00CE4D0F" w:rsidRPr="000A2A98" w:rsidRDefault="00CE4D0F" w:rsidP="00CE4D0F">
      <w:pPr>
        <w:spacing w:after="0" w:line="240" w:lineRule="auto"/>
        <w:ind w:firstLine="709"/>
        <w:jc w:val="both"/>
        <w:rPr>
          <w:rFonts w:eastAsia="Times New Roman"/>
          <w:sz w:val="24"/>
          <w:szCs w:val="24"/>
          <w:lang w:eastAsia="bg-BG"/>
        </w:rPr>
      </w:pPr>
      <w:r w:rsidRPr="000A2A98">
        <w:rPr>
          <w:rFonts w:eastAsia="Times New Roman"/>
          <w:sz w:val="24"/>
          <w:szCs w:val="24"/>
          <w:lang w:eastAsia="bg-BG"/>
        </w:rPr>
        <w:tab/>
        <w:t xml:space="preserve"> </w:t>
      </w:r>
      <w:r w:rsidRPr="000A2A98">
        <w:rPr>
          <w:rFonts w:eastAsia="Times New Roman"/>
          <w:sz w:val="24"/>
          <w:szCs w:val="24"/>
          <w:lang w:eastAsia="bg-BG"/>
        </w:rPr>
        <w:tab/>
      </w:r>
      <w:r w:rsidRPr="000A2A98">
        <w:rPr>
          <w:rFonts w:eastAsia="Times New Roman"/>
          <w:sz w:val="24"/>
          <w:szCs w:val="24"/>
          <w:lang w:eastAsia="bg-BG"/>
        </w:rPr>
        <w:tab/>
        <w:t xml:space="preserve">           </w:t>
      </w:r>
    </w:p>
    <w:p w:rsidR="00CE4D0F" w:rsidRPr="0082179D" w:rsidRDefault="00CE4D0F" w:rsidP="00CE4D0F">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82179D">
        <w:rPr>
          <w:rFonts w:eastAsia="Times New Roman"/>
          <w:b/>
          <w:sz w:val="24"/>
          <w:szCs w:val="24"/>
          <w:lang w:eastAsia="bg-BG"/>
        </w:rPr>
        <w:t>7</w:t>
      </w:r>
      <w:r w:rsidRPr="000A2A98">
        <w:rPr>
          <w:rFonts w:eastAsia="Times New Roman"/>
          <w:b/>
          <w:sz w:val="24"/>
          <w:szCs w:val="24"/>
          <w:lang w:eastAsia="bg-BG"/>
        </w:rPr>
        <w:t>.4.</w:t>
      </w:r>
      <w:r w:rsidR="003448FF">
        <w:rPr>
          <w:rFonts w:eastAsia="Times New Roman"/>
          <w:sz w:val="24"/>
          <w:szCs w:val="24"/>
          <w:lang w:eastAsia="bg-BG"/>
        </w:rPr>
        <w:t xml:space="preserve"> При промяна на посочените</w:t>
      </w:r>
      <w:r w:rsidRPr="000A2A98">
        <w:rPr>
          <w:rFonts w:eastAsia="Times New Roman"/>
          <w:sz w:val="24"/>
          <w:szCs w:val="24"/>
          <w:lang w:eastAsia="bg-BG"/>
        </w:rPr>
        <w:t xml:space="preserve"> по чл. 1</w:t>
      </w:r>
      <w:r w:rsidRPr="0082179D">
        <w:rPr>
          <w:rFonts w:eastAsia="Times New Roman"/>
          <w:sz w:val="24"/>
          <w:szCs w:val="24"/>
          <w:lang w:eastAsia="bg-BG"/>
        </w:rPr>
        <w:t>7</w:t>
      </w:r>
      <w:r w:rsidRPr="000A2A98">
        <w:rPr>
          <w:rFonts w:eastAsia="Times New Roman"/>
          <w:sz w:val="24"/>
          <w:szCs w:val="24"/>
          <w:lang w:eastAsia="bg-BG"/>
        </w:rPr>
        <w:t>.</w:t>
      </w:r>
      <w:r>
        <w:rPr>
          <w:rFonts w:eastAsia="Times New Roman"/>
          <w:sz w:val="24"/>
          <w:szCs w:val="24"/>
          <w:lang w:eastAsia="bg-BG"/>
        </w:rPr>
        <w:t xml:space="preserve"> </w:t>
      </w:r>
      <w:r w:rsidR="003448FF">
        <w:rPr>
          <w:rFonts w:eastAsia="Times New Roman"/>
          <w:sz w:val="24"/>
          <w:szCs w:val="24"/>
          <w:lang w:eastAsia="bg-BG"/>
        </w:rPr>
        <w:t>а</w:t>
      </w:r>
      <w:r w:rsidRPr="000A2A98">
        <w:rPr>
          <w:rFonts w:eastAsia="Times New Roman"/>
          <w:sz w:val="24"/>
          <w:szCs w:val="24"/>
          <w:lang w:eastAsia="bg-BG"/>
        </w:rPr>
        <w:t>дрес</w:t>
      </w:r>
      <w:r w:rsidR="003448FF">
        <w:rPr>
          <w:rFonts w:eastAsia="Times New Roman"/>
          <w:sz w:val="24"/>
          <w:szCs w:val="24"/>
          <w:lang w:eastAsia="bg-BG"/>
        </w:rPr>
        <w:t>, банкова сметка и/или други данни</w:t>
      </w:r>
      <w:r w:rsidRPr="000A2A98">
        <w:rPr>
          <w:rFonts w:eastAsia="Times New Roman"/>
          <w:sz w:val="24"/>
          <w:szCs w:val="24"/>
          <w:lang w:eastAsia="bg-BG"/>
        </w:rPr>
        <w:t xml:space="preserve"> съответната страна е длъжна да уведоми другата в тридневен срок от промяната.</w:t>
      </w:r>
    </w:p>
    <w:p w:rsidR="00CE4D0F" w:rsidRPr="000A2A98" w:rsidRDefault="00CE4D0F" w:rsidP="00CE4D0F">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ХV</w:t>
      </w:r>
      <w:r w:rsidRPr="000A2A98">
        <w:rPr>
          <w:rFonts w:eastAsia="Batang"/>
          <w:b/>
          <w:bCs/>
          <w:sz w:val="24"/>
          <w:szCs w:val="24"/>
          <w:lang w:val="en-US" w:eastAsia="bg-BG"/>
        </w:rPr>
        <w:t>I</w:t>
      </w:r>
      <w:r w:rsidRPr="000A2A98">
        <w:rPr>
          <w:rFonts w:eastAsia="Batang"/>
          <w:b/>
          <w:bCs/>
          <w:sz w:val="24"/>
          <w:szCs w:val="24"/>
          <w:lang w:eastAsia="bg-BG"/>
        </w:rPr>
        <w:t>ІI. ДРУГИ УСЛОВИЯ</w:t>
      </w:r>
    </w:p>
    <w:p w:rsidR="00CE4D0F" w:rsidRDefault="00CE4D0F" w:rsidP="00CE4D0F">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82179D">
        <w:rPr>
          <w:rFonts w:eastAsia="Times New Roman"/>
          <w:b/>
          <w:sz w:val="24"/>
          <w:szCs w:val="24"/>
          <w:lang w:eastAsia="bg-BG"/>
        </w:rPr>
        <w:t>8</w:t>
      </w:r>
      <w:r w:rsidR="00141E0B">
        <w:rPr>
          <w:rFonts w:eastAsia="Times New Roman"/>
          <w:b/>
          <w:sz w:val="24"/>
          <w:szCs w:val="24"/>
          <w:lang w:eastAsia="bg-BG"/>
        </w:rPr>
        <w:t>.1</w:t>
      </w:r>
      <w:r w:rsidRPr="000A2A98">
        <w:rPr>
          <w:rFonts w:eastAsia="Times New Roman"/>
          <w:b/>
          <w:sz w:val="24"/>
          <w:szCs w:val="24"/>
          <w:lang w:eastAsia="bg-BG"/>
        </w:rPr>
        <w:t>.</w:t>
      </w:r>
      <w:r w:rsidRPr="000A2A98">
        <w:rPr>
          <w:rFonts w:eastAsia="Times New Roman"/>
          <w:sz w:val="24"/>
          <w:szCs w:val="24"/>
          <w:lang w:eastAsia="bg-BG"/>
        </w:rPr>
        <w:t xml:space="preserve"> За неуредените въпроси в настоящия договор се прилага действащото българско законодателство.</w:t>
      </w:r>
    </w:p>
    <w:p w:rsidR="00CE4D0F" w:rsidRPr="002A31DA" w:rsidRDefault="00CE4D0F" w:rsidP="00CE4D0F">
      <w:pPr>
        <w:autoSpaceDE w:val="0"/>
        <w:autoSpaceDN w:val="0"/>
        <w:adjustRightInd w:val="0"/>
        <w:spacing w:after="0" w:line="240" w:lineRule="auto"/>
        <w:jc w:val="center"/>
        <w:rPr>
          <w:rFonts w:eastAsia="Batang"/>
          <w:b/>
          <w:bCs/>
          <w:sz w:val="24"/>
          <w:szCs w:val="24"/>
          <w:lang w:eastAsia="bg-BG"/>
        </w:rPr>
      </w:pPr>
      <w:r w:rsidRPr="002A31DA">
        <w:rPr>
          <w:rFonts w:eastAsia="Batang"/>
          <w:b/>
          <w:bCs/>
          <w:sz w:val="24"/>
          <w:szCs w:val="24"/>
          <w:lang w:eastAsia="bg-BG"/>
        </w:rPr>
        <w:t>XІX. ЗАКЛЮЧИТЕЛНИ РАЗПОРЕДБИ</w:t>
      </w:r>
    </w:p>
    <w:p w:rsidR="00CE4D0F" w:rsidRPr="00004DC2" w:rsidRDefault="00CE4D0F" w:rsidP="00CE4D0F">
      <w:pPr>
        <w:spacing w:after="0" w:line="240" w:lineRule="auto"/>
        <w:ind w:firstLine="709"/>
        <w:jc w:val="both"/>
        <w:rPr>
          <w:rFonts w:eastAsia="Times New Roman"/>
          <w:sz w:val="24"/>
          <w:szCs w:val="24"/>
          <w:lang w:eastAsia="bg-BG"/>
        </w:rPr>
      </w:pPr>
      <w:r w:rsidRPr="00004DC2">
        <w:rPr>
          <w:rFonts w:eastAsia="Times New Roman"/>
          <w:b/>
          <w:sz w:val="24"/>
          <w:szCs w:val="24"/>
          <w:lang w:eastAsia="bg-BG"/>
        </w:rPr>
        <w:t>1</w:t>
      </w:r>
      <w:r w:rsidRPr="0082179D">
        <w:rPr>
          <w:rFonts w:eastAsia="Times New Roman"/>
          <w:b/>
          <w:sz w:val="24"/>
          <w:szCs w:val="24"/>
          <w:lang w:eastAsia="bg-BG"/>
        </w:rPr>
        <w:t>9</w:t>
      </w:r>
      <w:r w:rsidRPr="00004DC2">
        <w:rPr>
          <w:rFonts w:eastAsia="Times New Roman"/>
          <w:b/>
          <w:sz w:val="24"/>
          <w:szCs w:val="24"/>
          <w:lang w:eastAsia="bg-BG"/>
        </w:rPr>
        <w:t>.1.</w:t>
      </w:r>
      <w:r w:rsidRPr="00004DC2">
        <w:rPr>
          <w:rFonts w:eastAsia="Times New Roman"/>
          <w:sz w:val="24"/>
          <w:szCs w:val="24"/>
          <w:lang w:eastAsia="bg-BG"/>
        </w:rPr>
        <w:t xml:space="preserve"> При съставянето на настоящия договор се представиха следните документи:</w:t>
      </w:r>
    </w:p>
    <w:p w:rsidR="00CE4D0F" w:rsidRPr="00004DC2" w:rsidRDefault="00CE4D0F" w:rsidP="00CE4D0F">
      <w:pPr>
        <w:numPr>
          <w:ilvl w:val="0"/>
          <w:numId w:val="18"/>
        </w:numPr>
        <w:spacing w:after="0" w:line="240" w:lineRule="auto"/>
        <w:ind w:hanging="357"/>
        <w:jc w:val="both"/>
        <w:rPr>
          <w:rFonts w:eastAsia="Times New Roman"/>
          <w:sz w:val="24"/>
          <w:szCs w:val="24"/>
          <w:lang w:eastAsia="bg-BG"/>
        </w:rPr>
      </w:pPr>
      <w:r w:rsidRPr="00004DC2">
        <w:rPr>
          <w:rFonts w:eastAsia="Times New Roman"/>
          <w:sz w:val="24"/>
          <w:szCs w:val="24"/>
          <w:lang w:eastAsia="bg-BG"/>
        </w:rPr>
        <w:t>Документи по чл. 112, ал.</w:t>
      </w:r>
      <w:r>
        <w:rPr>
          <w:rFonts w:eastAsia="Times New Roman"/>
          <w:sz w:val="24"/>
          <w:szCs w:val="24"/>
          <w:lang w:eastAsia="bg-BG"/>
        </w:rPr>
        <w:t xml:space="preserve"> </w:t>
      </w:r>
      <w:r w:rsidRPr="00004DC2">
        <w:rPr>
          <w:rFonts w:eastAsia="Times New Roman"/>
          <w:sz w:val="24"/>
          <w:szCs w:val="24"/>
          <w:lang w:eastAsia="bg-BG"/>
        </w:rPr>
        <w:t>1 от ЗОП;</w:t>
      </w:r>
    </w:p>
    <w:p w:rsidR="00CE4D0F" w:rsidRDefault="00CE4D0F" w:rsidP="00CE4D0F">
      <w:pPr>
        <w:numPr>
          <w:ilvl w:val="0"/>
          <w:numId w:val="18"/>
        </w:numPr>
        <w:spacing w:after="0" w:line="240" w:lineRule="auto"/>
        <w:ind w:hanging="357"/>
        <w:jc w:val="both"/>
        <w:rPr>
          <w:rFonts w:eastAsia="Times New Roman"/>
          <w:sz w:val="24"/>
          <w:szCs w:val="24"/>
          <w:lang w:eastAsia="bg-BG"/>
        </w:rPr>
      </w:pPr>
      <w:r w:rsidRPr="00004DC2">
        <w:rPr>
          <w:rFonts w:eastAsia="Times New Roman"/>
          <w:sz w:val="24"/>
          <w:szCs w:val="24"/>
          <w:lang w:eastAsia="bg-BG"/>
        </w:rPr>
        <w:t>Гаранция за изпълнение;</w:t>
      </w:r>
    </w:p>
    <w:p w:rsidR="00835BEF" w:rsidRPr="00835BEF" w:rsidRDefault="00835BEF" w:rsidP="00835BEF">
      <w:pPr>
        <w:numPr>
          <w:ilvl w:val="0"/>
          <w:numId w:val="18"/>
        </w:numPr>
        <w:spacing w:after="0" w:line="240" w:lineRule="auto"/>
        <w:jc w:val="both"/>
        <w:rPr>
          <w:rFonts w:eastAsia="Times New Roman"/>
          <w:iCs/>
          <w:sz w:val="24"/>
          <w:szCs w:val="24"/>
          <w:lang w:eastAsia="bg-BG"/>
        </w:rPr>
      </w:pPr>
      <w:r w:rsidRPr="00835BEF">
        <w:rPr>
          <w:rFonts w:eastAsia="Times New Roman"/>
          <w:iCs/>
          <w:sz w:val="24"/>
          <w:szCs w:val="24"/>
          <w:lang w:eastAsia="bg-BG"/>
        </w:rPr>
        <w:t>Декларация по чл. 42, ал.2, т.2 от Закона за мерките срещу изпирането на пари (ЗМИП);</w:t>
      </w:r>
    </w:p>
    <w:p w:rsidR="00835BEF" w:rsidRPr="00835BEF" w:rsidRDefault="00835BEF" w:rsidP="00835BEF">
      <w:pPr>
        <w:numPr>
          <w:ilvl w:val="0"/>
          <w:numId w:val="18"/>
        </w:numPr>
        <w:spacing w:after="0" w:line="240" w:lineRule="auto"/>
        <w:jc w:val="both"/>
        <w:rPr>
          <w:rFonts w:eastAsia="Times New Roman"/>
          <w:iCs/>
          <w:sz w:val="24"/>
          <w:szCs w:val="24"/>
          <w:lang w:eastAsia="bg-BG"/>
        </w:rPr>
      </w:pPr>
      <w:r w:rsidRPr="00835BEF">
        <w:rPr>
          <w:rFonts w:eastAsia="Times New Roman"/>
          <w:iCs/>
          <w:sz w:val="24"/>
          <w:szCs w:val="24"/>
          <w:lang w:eastAsia="bg-BG"/>
        </w:rPr>
        <w:t>Декларация по чл. 59, ал.1, т.3 от ЗМИП;</w:t>
      </w:r>
    </w:p>
    <w:p w:rsidR="00CE4D0F" w:rsidRPr="00004DC2" w:rsidRDefault="00CE4D0F" w:rsidP="00CE4D0F">
      <w:pPr>
        <w:numPr>
          <w:ilvl w:val="0"/>
          <w:numId w:val="18"/>
        </w:numPr>
        <w:spacing w:after="0" w:line="240" w:lineRule="auto"/>
        <w:ind w:hanging="357"/>
        <w:jc w:val="both"/>
        <w:rPr>
          <w:rFonts w:eastAsia="Times New Roman"/>
          <w:sz w:val="24"/>
          <w:szCs w:val="24"/>
          <w:lang w:eastAsia="bg-BG"/>
        </w:rPr>
      </w:pPr>
      <w:r w:rsidRPr="00004DC2">
        <w:rPr>
          <w:rFonts w:eastAsia="Times New Roman"/>
          <w:sz w:val="24"/>
          <w:szCs w:val="24"/>
          <w:lang w:eastAsia="bg-BG"/>
        </w:rPr>
        <w:t>Ценово предложение, неразделна негова част.</w:t>
      </w:r>
    </w:p>
    <w:p w:rsidR="00CE4D0F" w:rsidRDefault="00CE4D0F" w:rsidP="00CE4D0F">
      <w:pPr>
        <w:spacing w:after="0" w:line="240" w:lineRule="auto"/>
        <w:ind w:firstLine="709"/>
        <w:jc w:val="both"/>
        <w:rPr>
          <w:rFonts w:eastAsia="Times New Roman"/>
          <w:sz w:val="24"/>
          <w:szCs w:val="24"/>
          <w:lang w:eastAsia="bg-BG"/>
        </w:rPr>
      </w:pPr>
      <w:r w:rsidRPr="00004DC2">
        <w:rPr>
          <w:rFonts w:eastAsia="Times New Roman"/>
          <w:b/>
          <w:sz w:val="24"/>
          <w:szCs w:val="24"/>
          <w:lang w:eastAsia="bg-BG"/>
        </w:rPr>
        <w:t>1</w:t>
      </w:r>
      <w:r w:rsidRPr="0082179D">
        <w:rPr>
          <w:rFonts w:eastAsia="Times New Roman"/>
          <w:b/>
          <w:sz w:val="24"/>
          <w:szCs w:val="24"/>
          <w:lang w:eastAsia="bg-BG"/>
        </w:rPr>
        <w:t>8</w:t>
      </w:r>
      <w:r w:rsidRPr="00004DC2">
        <w:rPr>
          <w:rFonts w:eastAsia="Times New Roman"/>
          <w:b/>
          <w:sz w:val="24"/>
          <w:szCs w:val="24"/>
          <w:lang w:eastAsia="bg-BG"/>
        </w:rPr>
        <w:t>.2.</w:t>
      </w:r>
      <w:r w:rsidRPr="00004DC2">
        <w:rPr>
          <w:rFonts w:eastAsia="Times New Roman"/>
          <w:sz w:val="24"/>
          <w:szCs w:val="24"/>
          <w:lang w:eastAsia="bg-BG"/>
        </w:rPr>
        <w:t xml:space="preserve"> Настоящият договор се състави в три еднообразни екземпляра на български език – един за ИЗПЪЛНИТЕЛЯ и два за ВЪЗЛОЖИТЕЛЯ.</w:t>
      </w:r>
    </w:p>
    <w:p w:rsidR="00CE4D0F" w:rsidRDefault="00CE4D0F" w:rsidP="00CE4D0F">
      <w:pPr>
        <w:spacing w:after="0" w:line="240" w:lineRule="auto"/>
        <w:ind w:firstLine="709"/>
        <w:jc w:val="both"/>
        <w:rPr>
          <w:rFonts w:eastAsia="Times New Roman"/>
          <w:sz w:val="24"/>
          <w:szCs w:val="24"/>
          <w:lang w:eastAsia="bg-BG"/>
        </w:rPr>
      </w:pPr>
    </w:p>
    <w:p w:rsidR="00CE4D0F" w:rsidRDefault="00CE4D0F" w:rsidP="00CE4D0F">
      <w:pPr>
        <w:spacing w:after="0" w:line="240" w:lineRule="auto"/>
        <w:ind w:firstLine="709"/>
        <w:jc w:val="both"/>
        <w:rPr>
          <w:rFonts w:eastAsia="Times New Roman"/>
          <w:sz w:val="24"/>
          <w:szCs w:val="24"/>
          <w:lang w:eastAsia="bg-BG"/>
        </w:rPr>
      </w:pPr>
    </w:p>
    <w:p w:rsidR="00CE4D0F" w:rsidRPr="00004DC2" w:rsidRDefault="00CE4D0F" w:rsidP="00CE4D0F">
      <w:pPr>
        <w:autoSpaceDE w:val="0"/>
        <w:autoSpaceDN w:val="0"/>
        <w:adjustRightInd w:val="0"/>
        <w:spacing w:after="0" w:line="20" w:lineRule="atLeast"/>
        <w:jc w:val="center"/>
        <w:rPr>
          <w:rFonts w:eastAsia="Times New Roman"/>
          <w:sz w:val="24"/>
          <w:szCs w:val="24"/>
          <w:lang w:val="ru-RU" w:eastAsia="bg-BG"/>
        </w:rPr>
      </w:pPr>
    </w:p>
    <w:p w:rsidR="00CE4D0F" w:rsidRPr="00004DC2" w:rsidRDefault="00CE4D0F" w:rsidP="00CE4D0F">
      <w:pPr>
        <w:autoSpaceDE w:val="0"/>
        <w:autoSpaceDN w:val="0"/>
        <w:adjustRightInd w:val="0"/>
        <w:spacing w:after="0" w:line="20" w:lineRule="atLeast"/>
        <w:jc w:val="center"/>
        <w:rPr>
          <w:rFonts w:eastAsia="Times New Roman"/>
          <w:sz w:val="24"/>
          <w:szCs w:val="24"/>
          <w:lang w:val="ru-RU" w:eastAsia="bg-BG"/>
        </w:rPr>
      </w:pPr>
    </w:p>
    <w:p w:rsidR="00CE4D0F" w:rsidRPr="00004DC2" w:rsidRDefault="00CE4D0F" w:rsidP="00CE4D0F">
      <w:pPr>
        <w:autoSpaceDE w:val="0"/>
        <w:autoSpaceDN w:val="0"/>
        <w:adjustRightInd w:val="0"/>
        <w:spacing w:after="0" w:line="20" w:lineRule="atLeast"/>
        <w:rPr>
          <w:rFonts w:eastAsia="Times New Roman"/>
          <w:sz w:val="24"/>
          <w:szCs w:val="24"/>
          <w:lang w:val="ru-RU"/>
        </w:rPr>
      </w:pPr>
      <w:r w:rsidRPr="00004DC2">
        <w:rPr>
          <w:rFonts w:eastAsia="Times New Roman"/>
          <w:b/>
          <w:bCs/>
          <w:sz w:val="24"/>
          <w:szCs w:val="24"/>
          <w:lang w:val="ru-RU"/>
        </w:rPr>
        <w:t>ЗА ВЪЗЛОЖ</w:t>
      </w:r>
      <w:r w:rsidR="00AA630E">
        <w:rPr>
          <w:rFonts w:eastAsia="Times New Roman"/>
          <w:b/>
          <w:bCs/>
          <w:sz w:val="24"/>
          <w:szCs w:val="24"/>
          <w:lang w:val="ru-RU"/>
        </w:rPr>
        <w:t>ИТЕЛЯ:</w:t>
      </w:r>
      <w:r w:rsidR="00AA630E">
        <w:rPr>
          <w:rFonts w:eastAsia="Times New Roman"/>
          <w:b/>
          <w:bCs/>
          <w:sz w:val="24"/>
          <w:szCs w:val="24"/>
          <w:lang w:val="ru-RU"/>
        </w:rPr>
        <w:tab/>
      </w:r>
      <w:r w:rsidR="00AA630E">
        <w:rPr>
          <w:rFonts w:eastAsia="Times New Roman"/>
          <w:b/>
          <w:bCs/>
          <w:sz w:val="24"/>
          <w:szCs w:val="24"/>
          <w:lang w:val="ru-RU"/>
        </w:rPr>
        <w:tab/>
      </w:r>
      <w:r w:rsidR="00AA630E">
        <w:rPr>
          <w:rFonts w:eastAsia="Times New Roman"/>
          <w:b/>
          <w:bCs/>
          <w:sz w:val="24"/>
          <w:szCs w:val="24"/>
          <w:lang w:val="ru-RU"/>
        </w:rPr>
        <w:tab/>
      </w:r>
      <w:r w:rsidR="00AA630E">
        <w:rPr>
          <w:rFonts w:eastAsia="Times New Roman"/>
          <w:b/>
          <w:bCs/>
          <w:sz w:val="24"/>
          <w:szCs w:val="24"/>
          <w:lang w:val="ru-RU"/>
        </w:rPr>
        <w:tab/>
      </w:r>
      <w:r w:rsidR="00AA630E">
        <w:rPr>
          <w:rFonts w:eastAsia="Times New Roman"/>
          <w:b/>
          <w:bCs/>
          <w:sz w:val="24"/>
          <w:szCs w:val="24"/>
          <w:lang w:val="ru-RU"/>
        </w:rPr>
        <w:tab/>
      </w:r>
      <w:r w:rsidRPr="00004DC2">
        <w:rPr>
          <w:rFonts w:eastAsia="Times New Roman"/>
          <w:b/>
          <w:bCs/>
          <w:sz w:val="24"/>
          <w:szCs w:val="24"/>
          <w:lang w:val="ru-RU"/>
        </w:rPr>
        <w:t xml:space="preserve">ЗА ИЗПЪЛНИТЕЛЯ: </w:t>
      </w:r>
    </w:p>
    <w:p w:rsidR="00CE4D0F" w:rsidRPr="00004DC2" w:rsidRDefault="00CE4D0F" w:rsidP="00CE4D0F">
      <w:pPr>
        <w:autoSpaceDE w:val="0"/>
        <w:autoSpaceDN w:val="0"/>
        <w:adjustRightInd w:val="0"/>
        <w:spacing w:after="0" w:line="20" w:lineRule="atLeast"/>
        <w:rPr>
          <w:rFonts w:eastAsia="Times New Roman"/>
          <w:sz w:val="24"/>
          <w:szCs w:val="24"/>
        </w:rPr>
      </w:pPr>
      <w:r w:rsidRPr="00004DC2">
        <w:rPr>
          <w:rFonts w:eastAsia="Times New Roman"/>
          <w:b/>
          <w:sz w:val="24"/>
          <w:szCs w:val="24"/>
          <w:lang w:val="en-GB"/>
        </w:rPr>
        <w:t xml:space="preserve">/………………………../ </w:t>
      </w:r>
      <w:r w:rsidRPr="00004DC2">
        <w:rPr>
          <w:rFonts w:eastAsia="Times New Roman"/>
          <w:b/>
          <w:sz w:val="24"/>
          <w:szCs w:val="24"/>
          <w:lang w:val="en-GB"/>
        </w:rPr>
        <w:tab/>
      </w:r>
      <w:r w:rsidRPr="00004DC2">
        <w:rPr>
          <w:rFonts w:eastAsia="Times New Roman"/>
          <w:b/>
          <w:sz w:val="24"/>
          <w:szCs w:val="24"/>
          <w:lang w:val="en-GB"/>
        </w:rPr>
        <w:tab/>
      </w:r>
      <w:r w:rsidRPr="00004DC2">
        <w:rPr>
          <w:rFonts w:eastAsia="Times New Roman"/>
          <w:b/>
          <w:sz w:val="24"/>
          <w:szCs w:val="24"/>
          <w:lang w:val="en-GB"/>
        </w:rPr>
        <w:tab/>
      </w:r>
      <w:r w:rsidRPr="00004DC2">
        <w:rPr>
          <w:rFonts w:eastAsia="Times New Roman"/>
          <w:b/>
          <w:sz w:val="24"/>
          <w:szCs w:val="24"/>
          <w:lang w:val="en-GB"/>
        </w:rPr>
        <w:tab/>
      </w:r>
      <w:r w:rsidRPr="00004DC2">
        <w:rPr>
          <w:rFonts w:eastAsia="Times New Roman"/>
          <w:b/>
          <w:sz w:val="24"/>
          <w:szCs w:val="24"/>
          <w:lang w:val="en-GB"/>
        </w:rPr>
        <w:tab/>
        <w:t xml:space="preserve">/………………………../ </w:t>
      </w:r>
    </w:p>
    <w:sectPr w:rsidR="00CE4D0F" w:rsidRPr="00004DC2" w:rsidSect="00C50C27">
      <w:pgSz w:w="11906" w:h="16838"/>
      <w:pgMar w:top="993" w:right="991" w:bottom="709" w:left="1134" w:header="567" w:footer="39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CBB" w:rsidRDefault="006F5CBB" w:rsidP="001076E8">
      <w:pPr>
        <w:spacing w:after="0" w:line="240" w:lineRule="auto"/>
      </w:pPr>
      <w:r>
        <w:separator/>
      </w:r>
    </w:p>
  </w:endnote>
  <w:endnote w:type="continuationSeparator" w:id="0">
    <w:p w:rsidR="006F5CBB" w:rsidRDefault="006F5CBB" w:rsidP="00107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rinda">
    <w:altName w:val="Courier New"/>
    <w:panose1 w:val="00000400000000000000"/>
    <w:charset w:val="01"/>
    <w:family w:val="roman"/>
    <w:notTrueType/>
    <w:pitch w:val="variable"/>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Bold">
    <w:altName w:val="Arial Unicode MS"/>
    <w:panose1 w:val="00000000000000000000"/>
    <w:charset w:val="86"/>
    <w:family w:val="auto"/>
    <w:notTrueType/>
    <w:pitch w:val="default"/>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Franklin Gothic Demi Cond">
    <w:panose1 w:val="020B0706030402020204"/>
    <w:charset w:val="CC"/>
    <w:family w:val="swiss"/>
    <w:pitch w:val="variable"/>
    <w:sig w:usb0="00000287" w:usb1="00000000" w:usb2="00000000" w:usb3="00000000" w:csb0="0000009F" w:csb1="00000000"/>
  </w:font>
  <w:font w:name="Univers">
    <w:panose1 w:val="020B0603020202030204"/>
    <w:charset w:val="00"/>
    <w:family w:val="swiss"/>
    <w:pitch w:val="variable"/>
    <w:sig w:usb0="00000007" w:usb1="00000000" w:usb2="00000000" w:usb3="00000000" w:csb0="00000093"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 New Roman Bold">
    <w:panose1 w:val="00000000000000000000"/>
    <w:charset w:val="00"/>
    <w:family w:val="roman"/>
    <w:notTrueType/>
    <w:pitch w:val="default"/>
    <w:sig w:usb0="00000003" w:usb1="00000000" w:usb2="00000000" w:usb3="00000000" w:csb0="00000001"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CBB" w:rsidRDefault="006F5CBB" w:rsidP="001076E8">
      <w:pPr>
        <w:spacing w:after="0" w:line="240" w:lineRule="auto"/>
      </w:pPr>
      <w:r>
        <w:separator/>
      </w:r>
    </w:p>
  </w:footnote>
  <w:footnote w:type="continuationSeparator" w:id="0">
    <w:p w:rsidR="006F5CBB" w:rsidRDefault="006F5CBB" w:rsidP="001076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DCEAEDA"/>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1073EC"/>
    <w:multiLevelType w:val="hybridMultilevel"/>
    <w:tmpl w:val="EFEE245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7C663E0"/>
    <w:multiLevelType w:val="multilevel"/>
    <w:tmpl w:val="A654833E"/>
    <w:lvl w:ilvl="0">
      <w:start w:val="1"/>
      <w:numFmt w:val="decimal"/>
      <w:pStyle w:val="titre4"/>
      <w:lvlText w:val="%1."/>
      <w:lvlJc w:val="left"/>
      <w:pPr>
        <w:tabs>
          <w:tab w:val="num" w:pos="480"/>
        </w:tabs>
        <w:ind w:left="480" w:hanging="480"/>
      </w:pPr>
      <w:rPr>
        <w:rFonts w:hint="default"/>
        <w:b/>
        <w:bCs/>
      </w:rPr>
    </w:lvl>
    <w:lvl w:ilvl="1">
      <w:start w:val="1"/>
      <w:numFmt w:val="decimal"/>
      <w:lvlText w:val="%1.%2."/>
      <w:lvlJc w:val="left"/>
      <w:pPr>
        <w:tabs>
          <w:tab w:val="num" w:pos="480"/>
        </w:tabs>
        <w:ind w:left="480" w:hanging="480"/>
      </w:pPr>
      <w:rPr>
        <w:rFonts w:ascii="Times New Roman" w:hAnsi="Times New Roman" w:cs="Times New Roman" w:hint="default"/>
        <w:b/>
        <w:bCs/>
      </w:rPr>
    </w:lvl>
    <w:lvl w:ilvl="2">
      <w:start w:val="1"/>
      <w:numFmt w:val="decimal"/>
      <w:lvlText w:val="%1.%2.%3."/>
      <w:lvlJc w:val="left"/>
      <w:pPr>
        <w:tabs>
          <w:tab w:val="num" w:pos="1146"/>
        </w:tabs>
        <w:ind w:left="1146" w:hanging="720"/>
      </w:pPr>
      <w:rPr>
        <w:rFonts w:ascii="Times New Roman" w:hAnsi="Times New Roman" w:cs="Times New Roman" w:hint="default"/>
        <w:b w:val="0"/>
        <w:bCs/>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4" w15:restartNumberingAfterBreak="0">
    <w:nsid w:val="084B6700"/>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644"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9047EFE"/>
    <w:multiLevelType w:val="hybridMultilevel"/>
    <w:tmpl w:val="5A3AF158"/>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 w15:restartNumberingAfterBreak="0">
    <w:nsid w:val="11B740F8"/>
    <w:multiLevelType w:val="hybridMultilevel"/>
    <w:tmpl w:val="19E4A360"/>
    <w:lvl w:ilvl="0" w:tplc="21F4CF8C">
      <w:start w:val="1"/>
      <w:numFmt w:val="bullet"/>
      <w:pStyle w:val="Title3"/>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7"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15:restartNumberingAfterBreak="0">
    <w:nsid w:val="18454AF9"/>
    <w:multiLevelType w:val="hybridMultilevel"/>
    <w:tmpl w:val="B3A66C12"/>
    <w:lvl w:ilvl="0" w:tplc="DD9439D2">
      <w:start w:val="6"/>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9AA4A5C"/>
    <w:multiLevelType w:val="hybridMultilevel"/>
    <w:tmpl w:val="536CCA72"/>
    <w:lvl w:ilvl="0" w:tplc="2A205896">
      <w:start w:val="1"/>
      <w:numFmt w:val="decimal"/>
      <w:pStyle w:val="Application4"/>
      <w:lvlText w:val="%1."/>
      <w:lvlJc w:val="left"/>
      <w:pPr>
        <w:tabs>
          <w:tab w:val="num" w:pos="802"/>
        </w:tabs>
        <w:ind w:left="802" w:hanging="660"/>
      </w:pPr>
      <w:rPr>
        <w:rFonts w:cs="Times New Roman" w:hint="default"/>
        <w:b/>
        <w:color w:val="auto"/>
      </w:rPr>
    </w:lvl>
    <w:lvl w:ilvl="1" w:tplc="04020001">
      <w:start w:val="1"/>
      <w:numFmt w:val="bullet"/>
      <w:lvlText w:val=""/>
      <w:lvlJc w:val="left"/>
      <w:pPr>
        <w:tabs>
          <w:tab w:val="num" w:pos="1222"/>
        </w:tabs>
        <w:ind w:left="1222" w:hanging="360"/>
      </w:pPr>
      <w:rPr>
        <w:rFonts w:ascii="Symbol" w:hAnsi="Symbol" w:hint="default"/>
        <w:color w:val="auto"/>
      </w:rPr>
    </w:lvl>
    <w:lvl w:ilvl="2" w:tplc="0402001B" w:tentative="1">
      <w:start w:val="1"/>
      <w:numFmt w:val="lowerRoman"/>
      <w:lvlText w:val="%3."/>
      <w:lvlJc w:val="right"/>
      <w:pPr>
        <w:tabs>
          <w:tab w:val="num" w:pos="1942"/>
        </w:tabs>
        <w:ind w:left="1942" w:hanging="180"/>
      </w:pPr>
      <w:rPr>
        <w:rFonts w:cs="Times New Roman"/>
      </w:rPr>
    </w:lvl>
    <w:lvl w:ilvl="3" w:tplc="0402000F" w:tentative="1">
      <w:start w:val="1"/>
      <w:numFmt w:val="decimal"/>
      <w:lvlText w:val="%4."/>
      <w:lvlJc w:val="left"/>
      <w:pPr>
        <w:tabs>
          <w:tab w:val="num" w:pos="2662"/>
        </w:tabs>
        <w:ind w:left="2662" w:hanging="360"/>
      </w:pPr>
      <w:rPr>
        <w:rFonts w:cs="Times New Roman"/>
      </w:rPr>
    </w:lvl>
    <w:lvl w:ilvl="4" w:tplc="04020019" w:tentative="1">
      <w:start w:val="1"/>
      <w:numFmt w:val="lowerLetter"/>
      <w:lvlText w:val="%5."/>
      <w:lvlJc w:val="left"/>
      <w:pPr>
        <w:tabs>
          <w:tab w:val="num" w:pos="3382"/>
        </w:tabs>
        <w:ind w:left="3382" w:hanging="360"/>
      </w:pPr>
      <w:rPr>
        <w:rFonts w:cs="Times New Roman"/>
      </w:rPr>
    </w:lvl>
    <w:lvl w:ilvl="5" w:tplc="0402001B" w:tentative="1">
      <w:start w:val="1"/>
      <w:numFmt w:val="lowerRoman"/>
      <w:lvlText w:val="%6."/>
      <w:lvlJc w:val="right"/>
      <w:pPr>
        <w:tabs>
          <w:tab w:val="num" w:pos="4102"/>
        </w:tabs>
        <w:ind w:left="4102" w:hanging="180"/>
      </w:pPr>
      <w:rPr>
        <w:rFonts w:cs="Times New Roman"/>
      </w:rPr>
    </w:lvl>
    <w:lvl w:ilvl="6" w:tplc="0402000F" w:tentative="1">
      <w:start w:val="1"/>
      <w:numFmt w:val="decimal"/>
      <w:lvlText w:val="%7."/>
      <w:lvlJc w:val="left"/>
      <w:pPr>
        <w:tabs>
          <w:tab w:val="num" w:pos="4822"/>
        </w:tabs>
        <w:ind w:left="4822" w:hanging="360"/>
      </w:pPr>
      <w:rPr>
        <w:rFonts w:cs="Times New Roman"/>
      </w:rPr>
    </w:lvl>
    <w:lvl w:ilvl="7" w:tplc="04020019" w:tentative="1">
      <w:start w:val="1"/>
      <w:numFmt w:val="lowerLetter"/>
      <w:lvlText w:val="%8."/>
      <w:lvlJc w:val="left"/>
      <w:pPr>
        <w:tabs>
          <w:tab w:val="num" w:pos="5542"/>
        </w:tabs>
        <w:ind w:left="5542" w:hanging="360"/>
      </w:pPr>
      <w:rPr>
        <w:rFonts w:cs="Times New Roman"/>
      </w:rPr>
    </w:lvl>
    <w:lvl w:ilvl="8" w:tplc="0402001B" w:tentative="1">
      <w:start w:val="1"/>
      <w:numFmt w:val="lowerRoman"/>
      <w:lvlText w:val="%9."/>
      <w:lvlJc w:val="right"/>
      <w:pPr>
        <w:tabs>
          <w:tab w:val="num" w:pos="6262"/>
        </w:tabs>
        <w:ind w:left="6262" w:hanging="180"/>
      </w:pPr>
      <w:rPr>
        <w:rFonts w:cs="Times New Roman"/>
      </w:rPr>
    </w:lvl>
  </w:abstractNum>
  <w:abstractNum w:abstractNumId="10" w15:restartNumberingAfterBreak="0">
    <w:nsid w:val="1AF15023"/>
    <w:multiLevelType w:val="hybridMultilevel"/>
    <w:tmpl w:val="0A6E9A2A"/>
    <w:lvl w:ilvl="0" w:tplc="0409000D">
      <w:start w:val="1"/>
      <w:numFmt w:val="bullet"/>
      <w:lvlText w:val=""/>
      <w:lvlJc w:val="left"/>
      <w:pPr>
        <w:tabs>
          <w:tab w:val="num" w:pos="720"/>
        </w:tabs>
        <w:ind w:left="720" w:hanging="360"/>
      </w:pPr>
      <w:rPr>
        <w:rFonts w:ascii="Wingdings" w:hAnsi="Wingdings" w:hint="default"/>
      </w:rPr>
    </w:lvl>
    <w:lvl w:ilvl="1" w:tplc="55B8DB2E">
      <w:start w:val="1"/>
      <w:numFmt w:val="bullet"/>
      <w:lvlText w:val=""/>
      <w:lvlJc w:val="left"/>
      <w:pPr>
        <w:tabs>
          <w:tab w:val="num" w:pos="1440"/>
        </w:tabs>
        <w:ind w:left="1440" w:hanging="360"/>
      </w:pPr>
      <w:rPr>
        <w:rFonts w:ascii="Symbol" w:hAnsi="Symbol" w:hint="default"/>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CD4C7E"/>
    <w:multiLevelType w:val="multilevel"/>
    <w:tmpl w:val="841A4D84"/>
    <w:lvl w:ilvl="0">
      <w:start w:val="1"/>
      <w:numFmt w:val="upperRoman"/>
      <w:lvlText w:val="%1."/>
      <w:lvlJc w:val="left"/>
      <w:pPr>
        <w:ind w:left="1080" w:hanging="720"/>
      </w:pPr>
      <w:rPr>
        <w:rFonts w:hint="default"/>
      </w:rPr>
    </w:lvl>
    <w:lvl w:ilvl="1">
      <w:start w:val="2"/>
      <w:numFmt w:val="decimal"/>
      <w:isLgl/>
      <w:lvlText w:val="%1.%2"/>
      <w:lvlJc w:val="left"/>
      <w:pPr>
        <w:ind w:left="1215" w:hanging="855"/>
      </w:pPr>
      <w:rPr>
        <w:rFonts w:hint="default"/>
        <w:b/>
      </w:rPr>
    </w:lvl>
    <w:lvl w:ilvl="2">
      <w:start w:val="1"/>
      <w:numFmt w:val="decimal"/>
      <w:isLgl/>
      <w:lvlText w:val="%1.%2.%3"/>
      <w:lvlJc w:val="left"/>
      <w:pPr>
        <w:ind w:left="1215" w:hanging="855"/>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2" w15:restartNumberingAfterBreak="0">
    <w:nsid w:val="22E44180"/>
    <w:multiLevelType w:val="multilevel"/>
    <w:tmpl w:val="B45E113C"/>
    <w:name w:val="NumPar"/>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360" w:hanging="360"/>
      </w:pPr>
      <w:rPr>
        <w:rFonts w:cs="Times New Roman"/>
        <w:b w:val="0"/>
        <w:bCs/>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270054C1"/>
    <w:multiLevelType w:val="multilevel"/>
    <w:tmpl w:val="B8704D04"/>
    <w:lvl w:ilvl="0">
      <w:start w:val="2"/>
      <w:numFmt w:val="decimal"/>
      <w:lvlText w:val="%1."/>
      <w:lvlJc w:val="left"/>
      <w:pPr>
        <w:ind w:left="360" w:hanging="360"/>
      </w:pPr>
      <w:rPr>
        <w:rFonts w:hint="default"/>
      </w:rPr>
    </w:lvl>
    <w:lvl w:ilvl="1">
      <w:start w:val="2"/>
      <w:numFmt w:val="decimal"/>
      <w:lvlText w:val="%1.%2."/>
      <w:lvlJc w:val="left"/>
      <w:pPr>
        <w:ind w:left="928"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 w15:restartNumberingAfterBreak="0">
    <w:nsid w:val="2B6C107E"/>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644"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33046AE9"/>
    <w:multiLevelType w:val="hybridMultilevel"/>
    <w:tmpl w:val="6888A2B2"/>
    <w:lvl w:ilvl="0" w:tplc="D2B85558">
      <w:start w:val="9"/>
      <w:numFmt w:val="bullet"/>
      <w:lvlText w:val="–"/>
      <w:lvlJc w:val="left"/>
      <w:pPr>
        <w:ind w:left="1260" w:hanging="360"/>
      </w:pPr>
      <w:rPr>
        <w:rFonts w:ascii="Times New Roman" w:eastAsia="Times New Roman" w:hAnsi="Times New Roman" w:cs="Times New Roman" w:hint="default"/>
        <w:b/>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16" w15:restartNumberingAfterBreak="0">
    <w:nsid w:val="33A16983"/>
    <w:multiLevelType w:val="singleLevel"/>
    <w:tmpl w:val="9F005606"/>
    <w:lvl w:ilvl="0">
      <w:start w:val="1"/>
      <w:numFmt w:val="bullet"/>
      <w:pStyle w:val="Bulets"/>
      <w:lvlText w:val=""/>
      <w:lvlJc w:val="left"/>
      <w:pPr>
        <w:tabs>
          <w:tab w:val="num" w:pos="1389"/>
        </w:tabs>
        <w:ind w:left="1389" w:hanging="396"/>
      </w:pPr>
      <w:rPr>
        <w:rFonts w:ascii="Symbol" w:hAnsi="Symbol" w:hint="default"/>
      </w:rPr>
    </w:lvl>
  </w:abstractNum>
  <w:abstractNum w:abstractNumId="17" w15:restartNumberingAfterBreak="0">
    <w:nsid w:val="3A57627A"/>
    <w:multiLevelType w:val="hybridMultilevel"/>
    <w:tmpl w:val="F7C617B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8" w15:restartNumberingAfterBreak="0">
    <w:nsid w:val="3AF4557F"/>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644"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3DF061EC"/>
    <w:multiLevelType w:val="multilevel"/>
    <w:tmpl w:val="6B285536"/>
    <w:lvl w:ilvl="0">
      <w:start w:val="1"/>
      <w:numFmt w:val="decimal"/>
      <w:lvlText w:val="%1."/>
      <w:lvlJc w:val="left"/>
      <w:pPr>
        <w:ind w:left="720" w:hanging="360"/>
      </w:pPr>
      <w:rPr>
        <w:rFonts w:hint="default"/>
        <w:color w:val="auto"/>
      </w:rPr>
    </w:lvl>
    <w:lvl w:ilvl="1">
      <w:start w:val="1"/>
      <w:numFmt w:val="decimal"/>
      <w:isLgl/>
      <w:lvlText w:val="%1.%2."/>
      <w:lvlJc w:val="left"/>
      <w:pPr>
        <w:ind w:left="981" w:hanging="55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0" w15:restartNumberingAfterBreak="0">
    <w:nsid w:val="3EC706F5"/>
    <w:multiLevelType w:val="hybridMultilevel"/>
    <w:tmpl w:val="1810A2D6"/>
    <w:lvl w:ilvl="0" w:tplc="4B988F04">
      <w:start w:val="24"/>
      <w:numFmt w:val="decimal"/>
      <w:lvlText w:val="%1."/>
      <w:lvlJc w:val="left"/>
      <w:pPr>
        <w:ind w:left="735" w:hanging="37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2" w15:restartNumberingAfterBreak="0">
    <w:nsid w:val="470D0F8C"/>
    <w:multiLevelType w:val="hybridMultilevel"/>
    <w:tmpl w:val="23F259E0"/>
    <w:lvl w:ilvl="0" w:tplc="7910DE8C">
      <w:start w:val="1"/>
      <w:numFmt w:val="decimal"/>
      <w:pStyle w:val="1"/>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23" w15:restartNumberingAfterBreak="0">
    <w:nsid w:val="4DE62A9A"/>
    <w:multiLevelType w:val="hybridMultilevel"/>
    <w:tmpl w:val="4E58F10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50981CB8"/>
    <w:multiLevelType w:val="hybridMultilevel"/>
    <w:tmpl w:val="49CA4916"/>
    <w:lvl w:ilvl="0" w:tplc="0402000F">
      <w:start w:val="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5166748B"/>
    <w:multiLevelType w:val="hybridMultilevel"/>
    <w:tmpl w:val="74C063D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599B69BB"/>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644"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5BFF1D64"/>
    <w:multiLevelType w:val="hybridMultilevel"/>
    <w:tmpl w:val="A858D732"/>
    <w:lvl w:ilvl="0" w:tplc="A06491EC">
      <w:start w:val="9"/>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8"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9"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0" w15:restartNumberingAfterBreak="0">
    <w:nsid w:val="6DE37871"/>
    <w:multiLevelType w:val="hybridMultilevel"/>
    <w:tmpl w:val="594C20C6"/>
    <w:lvl w:ilvl="0" w:tplc="7456804C">
      <w:start w:val="91"/>
      <w:numFmt w:val="decimal"/>
      <w:lvlText w:val="%1"/>
      <w:lvlJc w:val="left"/>
      <w:pPr>
        <w:ind w:left="540" w:hanging="360"/>
      </w:pPr>
      <w:rPr>
        <w:rFonts w:hint="default"/>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31" w15:restartNumberingAfterBreak="0">
    <w:nsid w:val="74F51AE1"/>
    <w:multiLevelType w:val="hybridMultilevel"/>
    <w:tmpl w:val="7DB62520"/>
    <w:lvl w:ilvl="0" w:tplc="878ED598">
      <w:start w:val="1"/>
      <w:numFmt w:val="decimal"/>
      <w:lvlText w:val="%1."/>
      <w:lvlJc w:val="left"/>
      <w:pPr>
        <w:ind w:left="644" w:hanging="360"/>
      </w:pPr>
      <w:rPr>
        <w:i w:val="0"/>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644"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75B14ADF"/>
    <w:multiLevelType w:val="hybridMultilevel"/>
    <w:tmpl w:val="FC969510"/>
    <w:lvl w:ilvl="0" w:tplc="55B8DB2E">
      <w:start w:val="1"/>
      <w:numFmt w:val="bullet"/>
      <w:lvlText w:val=""/>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A9D3151"/>
    <w:multiLevelType w:val="hybridMultilevel"/>
    <w:tmpl w:val="D3DE9E5A"/>
    <w:lvl w:ilvl="0" w:tplc="4134B254">
      <w:start w:val="5"/>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4" w15:restartNumberingAfterBreak="0">
    <w:nsid w:val="7DFB5458"/>
    <w:multiLevelType w:val="singleLevel"/>
    <w:tmpl w:val="DEF28802"/>
    <w:lvl w:ilvl="0">
      <w:numFmt w:val="bullet"/>
      <w:lvlText w:val="-"/>
      <w:lvlJc w:val="left"/>
      <w:pPr>
        <w:tabs>
          <w:tab w:val="num" w:pos="360"/>
        </w:tabs>
        <w:ind w:left="360" w:hanging="360"/>
      </w:pPr>
      <w:rPr>
        <w:rFonts w:hint="default"/>
      </w:rPr>
    </w:lvl>
  </w:abstractNum>
  <w:abstractNum w:abstractNumId="35" w15:restartNumberingAfterBreak="0">
    <w:nsid w:val="7FC61CCA"/>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644"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9"/>
  </w:num>
  <w:num w:numId="2">
    <w:abstractNumId w:val="3"/>
  </w:num>
  <w:num w:numId="3">
    <w:abstractNumId w:val="6"/>
  </w:num>
  <w:num w:numId="4">
    <w:abstractNumId w:val="0"/>
  </w:num>
  <w:num w:numId="5">
    <w:abstractNumId w:val="22"/>
  </w:num>
  <w:num w:numId="6">
    <w:abstractNumId w:val="16"/>
  </w:num>
  <w:num w:numId="7">
    <w:abstractNumId w:val="28"/>
  </w:num>
  <w:num w:numId="8">
    <w:abstractNumId w:val="2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5"/>
    </w:lvlOverride>
  </w:num>
  <w:num w:numId="11">
    <w:abstractNumId w:val="34"/>
  </w:num>
  <w:num w:numId="12">
    <w:abstractNumId w:val="1"/>
    <w:lvlOverride w:ilvl="0">
      <w:lvl w:ilvl="0">
        <w:numFmt w:val="bullet"/>
        <w:lvlText w:val="-"/>
        <w:legacy w:legacy="1" w:legacySpace="0" w:legacyIndent="360"/>
        <w:lvlJc w:val="left"/>
        <w:pPr>
          <w:ind w:left="360" w:hanging="360"/>
        </w:pPr>
      </w:lvl>
    </w:lvlOverride>
  </w:num>
  <w:num w:numId="13">
    <w:abstractNumId w:val="11"/>
  </w:num>
  <w:num w:numId="14">
    <w:abstractNumId w:val="8"/>
  </w:num>
  <w:num w:numId="15">
    <w:abstractNumId w:val="12"/>
  </w:num>
  <w:num w:numId="16">
    <w:abstractNumId w:val="15"/>
  </w:num>
  <w:num w:numId="17">
    <w:abstractNumId w:val="29"/>
  </w:num>
  <w:num w:numId="18">
    <w:abstractNumId w:val="7"/>
  </w:num>
  <w:num w:numId="19">
    <w:abstractNumId w:val="32"/>
  </w:num>
  <w:num w:numId="20">
    <w:abstractNumId w:val="13"/>
  </w:num>
  <w:num w:numId="21">
    <w:abstractNumId w:val="10"/>
  </w:num>
  <w:num w:numId="22">
    <w:abstractNumId w:val="5"/>
  </w:num>
  <w:num w:numId="23">
    <w:abstractNumId w:val="2"/>
  </w:num>
  <w:num w:numId="24">
    <w:abstractNumId w:val="30"/>
  </w:num>
  <w:num w:numId="25">
    <w:abstractNumId w:val="19"/>
  </w:num>
  <w:num w:numId="26">
    <w:abstractNumId w:val="27"/>
  </w:num>
  <w:num w:numId="27">
    <w:abstractNumId w:val="23"/>
  </w:num>
  <w:num w:numId="28">
    <w:abstractNumId w:val="31"/>
  </w:num>
  <w:num w:numId="29">
    <w:abstractNumId w:val="25"/>
  </w:num>
  <w:num w:numId="30">
    <w:abstractNumId w:val="33"/>
  </w:num>
  <w:num w:numId="31">
    <w:abstractNumId w:val="24"/>
  </w:num>
  <w:num w:numId="32">
    <w:abstractNumId w:val="35"/>
  </w:num>
  <w:num w:numId="33">
    <w:abstractNumId w:val="26"/>
  </w:num>
  <w:num w:numId="34">
    <w:abstractNumId w:val="4"/>
  </w:num>
  <w:num w:numId="35">
    <w:abstractNumId w:val="14"/>
  </w:num>
  <w:num w:numId="36">
    <w:abstractNumId w:val="18"/>
  </w:num>
  <w:num w:numId="37">
    <w:abstractNumId w:val="20"/>
  </w:num>
  <w:num w:numId="38">
    <w:abstractNumId w:val="17"/>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771"/>
    <w:rsid w:val="000045AA"/>
    <w:rsid w:val="00004DC2"/>
    <w:rsid w:val="00006BB3"/>
    <w:rsid w:val="00012898"/>
    <w:rsid w:val="00024D1B"/>
    <w:rsid w:val="00046A36"/>
    <w:rsid w:val="00046A53"/>
    <w:rsid w:val="00047176"/>
    <w:rsid w:val="00052F63"/>
    <w:rsid w:val="000600F1"/>
    <w:rsid w:val="000719A2"/>
    <w:rsid w:val="00080936"/>
    <w:rsid w:val="00081A56"/>
    <w:rsid w:val="00081D11"/>
    <w:rsid w:val="000851C3"/>
    <w:rsid w:val="000863B2"/>
    <w:rsid w:val="00087C1B"/>
    <w:rsid w:val="00090334"/>
    <w:rsid w:val="000905DC"/>
    <w:rsid w:val="00093F18"/>
    <w:rsid w:val="000970B2"/>
    <w:rsid w:val="000A07DF"/>
    <w:rsid w:val="000A2A98"/>
    <w:rsid w:val="000A7977"/>
    <w:rsid w:val="000B2897"/>
    <w:rsid w:val="000C64A4"/>
    <w:rsid w:val="000C7EA5"/>
    <w:rsid w:val="000D15D1"/>
    <w:rsid w:val="000F3780"/>
    <w:rsid w:val="000F3F1B"/>
    <w:rsid w:val="00100A09"/>
    <w:rsid w:val="001076E8"/>
    <w:rsid w:val="0011220D"/>
    <w:rsid w:val="00114AC6"/>
    <w:rsid w:val="00116127"/>
    <w:rsid w:val="001204F1"/>
    <w:rsid w:val="001226F5"/>
    <w:rsid w:val="00124FE1"/>
    <w:rsid w:val="00125138"/>
    <w:rsid w:val="0013170E"/>
    <w:rsid w:val="00141CCC"/>
    <w:rsid w:val="00141E0B"/>
    <w:rsid w:val="00145BCB"/>
    <w:rsid w:val="00154264"/>
    <w:rsid w:val="00155936"/>
    <w:rsid w:val="00163351"/>
    <w:rsid w:val="001652C6"/>
    <w:rsid w:val="001710E2"/>
    <w:rsid w:val="00174F41"/>
    <w:rsid w:val="00180520"/>
    <w:rsid w:val="00182C1C"/>
    <w:rsid w:val="001850AE"/>
    <w:rsid w:val="001926DD"/>
    <w:rsid w:val="001932D8"/>
    <w:rsid w:val="001932E9"/>
    <w:rsid w:val="001A12F8"/>
    <w:rsid w:val="001A6E13"/>
    <w:rsid w:val="001B2FD5"/>
    <w:rsid w:val="001B5411"/>
    <w:rsid w:val="001B5AF8"/>
    <w:rsid w:val="001B70F7"/>
    <w:rsid w:val="001C33B8"/>
    <w:rsid w:val="001C3F63"/>
    <w:rsid w:val="001E49AF"/>
    <w:rsid w:val="001E6FF3"/>
    <w:rsid w:val="00202A27"/>
    <w:rsid w:val="002046F3"/>
    <w:rsid w:val="00206FC6"/>
    <w:rsid w:val="002164F3"/>
    <w:rsid w:val="002177CA"/>
    <w:rsid w:val="00220AA9"/>
    <w:rsid w:val="002244A1"/>
    <w:rsid w:val="00225096"/>
    <w:rsid w:val="00232520"/>
    <w:rsid w:val="0023389E"/>
    <w:rsid w:val="00244FA5"/>
    <w:rsid w:val="00246C40"/>
    <w:rsid w:val="00247A41"/>
    <w:rsid w:val="0025166C"/>
    <w:rsid w:val="00256819"/>
    <w:rsid w:val="00261699"/>
    <w:rsid w:val="0027183C"/>
    <w:rsid w:val="00271A57"/>
    <w:rsid w:val="00271FA1"/>
    <w:rsid w:val="00273BAC"/>
    <w:rsid w:val="002809A7"/>
    <w:rsid w:val="00281015"/>
    <w:rsid w:val="00281067"/>
    <w:rsid w:val="002810F0"/>
    <w:rsid w:val="0029121C"/>
    <w:rsid w:val="00291654"/>
    <w:rsid w:val="0029387A"/>
    <w:rsid w:val="002A0649"/>
    <w:rsid w:val="002A07D8"/>
    <w:rsid w:val="002A31DA"/>
    <w:rsid w:val="002A70DD"/>
    <w:rsid w:val="002B0C49"/>
    <w:rsid w:val="002B3762"/>
    <w:rsid w:val="002B76BA"/>
    <w:rsid w:val="002C5807"/>
    <w:rsid w:val="002D466A"/>
    <w:rsid w:val="002D56E0"/>
    <w:rsid w:val="002D71D9"/>
    <w:rsid w:val="002E62FF"/>
    <w:rsid w:val="002F06DD"/>
    <w:rsid w:val="002F24C3"/>
    <w:rsid w:val="002F39B6"/>
    <w:rsid w:val="002F609E"/>
    <w:rsid w:val="003025CA"/>
    <w:rsid w:val="00306B6E"/>
    <w:rsid w:val="0033323E"/>
    <w:rsid w:val="00333B4E"/>
    <w:rsid w:val="003448FF"/>
    <w:rsid w:val="0036035E"/>
    <w:rsid w:val="003648D7"/>
    <w:rsid w:val="003652F8"/>
    <w:rsid w:val="003739D0"/>
    <w:rsid w:val="00374CFE"/>
    <w:rsid w:val="003932F8"/>
    <w:rsid w:val="00394BD5"/>
    <w:rsid w:val="00395358"/>
    <w:rsid w:val="00396B04"/>
    <w:rsid w:val="003A113E"/>
    <w:rsid w:val="003A41B3"/>
    <w:rsid w:val="003A6634"/>
    <w:rsid w:val="003B1F01"/>
    <w:rsid w:val="003D2DE8"/>
    <w:rsid w:val="003E1016"/>
    <w:rsid w:val="003E4528"/>
    <w:rsid w:val="003E5275"/>
    <w:rsid w:val="003E6E74"/>
    <w:rsid w:val="003F0DA4"/>
    <w:rsid w:val="003F3162"/>
    <w:rsid w:val="003F5205"/>
    <w:rsid w:val="003F69FC"/>
    <w:rsid w:val="0040336E"/>
    <w:rsid w:val="00404EE0"/>
    <w:rsid w:val="004065E4"/>
    <w:rsid w:val="00407D9D"/>
    <w:rsid w:val="00412F9A"/>
    <w:rsid w:val="00413CD9"/>
    <w:rsid w:val="004201C3"/>
    <w:rsid w:val="00424BF2"/>
    <w:rsid w:val="00430DBA"/>
    <w:rsid w:val="0043447B"/>
    <w:rsid w:val="00445E35"/>
    <w:rsid w:val="004470E7"/>
    <w:rsid w:val="00447622"/>
    <w:rsid w:val="0045056C"/>
    <w:rsid w:val="004563AA"/>
    <w:rsid w:val="00472311"/>
    <w:rsid w:val="00473404"/>
    <w:rsid w:val="00482139"/>
    <w:rsid w:val="00486085"/>
    <w:rsid w:val="004972EB"/>
    <w:rsid w:val="004B01BE"/>
    <w:rsid w:val="004B0DDF"/>
    <w:rsid w:val="004C5254"/>
    <w:rsid w:val="004D3A55"/>
    <w:rsid w:val="004E4B1B"/>
    <w:rsid w:val="004F3481"/>
    <w:rsid w:val="00500490"/>
    <w:rsid w:val="00505788"/>
    <w:rsid w:val="00507565"/>
    <w:rsid w:val="005242CF"/>
    <w:rsid w:val="005262DD"/>
    <w:rsid w:val="00537826"/>
    <w:rsid w:val="00540EE5"/>
    <w:rsid w:val="00543450"/>
    <w:rsid w:val="0055790F"/>
    <w:rsid w:val="005610F8"/>
    <w:rsid w:val="0056279C"/>
    <w:rsid w:val="00563B17"/>
    <w:rsid w:val="00564367"/>
    <w:rsid w:val="00575437"/>
    <w:rsid w:val="005767E3"/>
    <w:rsid w:val="00577D28"/>
    <w:rsid w:val="00584E50"/>
    <w:rsid w:val="00587492"/>
    <w:rsid w:val="005A2A96"/>
    <w:rsid w:val="005A4F03"/>
    <w:rsid w:val="005A7E68"/>
    <w:rsid w:val="005B298E"/>
    <w:rsid w:val="005C21C3"/>
    <w:rsid w:val="005D3C50"/>
    <w:rsid w:val="005D494C"/>
    <w:rsid w:val="005D67F5"/>
    <w:rsid w:val="005E0D4A"/>
    <w:rsid w:val="005E203C"/>
    <w:rsid w:val="005E3152"/>
    <w:rsid w:val="005E4F83"/>
    <w:rsid w:val="005E6451"/>
    <w:rsid w:val="005F02A1"/>
    <w:rsid w:val="005F35F0"/>
    <w:rsid w:val="005F5A8A"/>
    <w:rsid w:val="00601378"/>
    <w:rsid w:val="0060362D"/>
    <w:rsid w:val="00607E07"/>
    <w:rsid w:val="00614225"/>
    <w:rsid w:val="00620D4A"/>
    <w:rsid w:val="006238A8"/>
    <w:rsid w:val="00625E9F"/>
    <w:rsid w:val="006306D7"/>
    <w:rsid w:val="0063658E"/>
    <w:rsid w:val="006435ED"/>
    <w:rsid w:val="00645D54"/>
    <w:rsid w:val="00647BC6"/>
    <w:rsid w:val="00652057"/>
    <w:rsid w:val="0065419E"/>
    <w:rsid w:val="00666109"/>
    <w:rsid w:val="00667722"/>
    <w:rsid w:val="00677AF4"/>
    <w:rsid w:val="006858C8"/>
    <w:rsid w:val="00685AB9"/>
    <w:rsid w:val="00690179"/>
    <w:rsid w:val="00692205"/>
    <w:rsid w:val="00692F1A"/>
    <w:rsid w:val="006A05B2"/>
    <w:rsid w:val="006D6B67"/>
    <w:rsid w:val="006E33F4"/>
    <w:rsid w:val="006E38E9"/>
    <w:rsid w:val="006E3E9A"/>
    <w:rsid w:val="006F2095"/>
    <w:rsid w:val="006F4738"/>
    <w:rsid w:val="006F5CBB"/>
    <w:rsid w:val="006F7D9A"/>
    <w:rsid w:val="0070009A"/>
    <w:rsid w:val="00701472"/>
    <w:rsid w:val="007047F6"/>
    <w:rsid w:val="00724487"/>
    <w:rsid w:val="00732874"/>
    <w:rsid w:val="00733114"/>
    <w:rsid w:val="00735613"/>
    <w:rsid w:val="00735AAC"/>
    <w:rsid w:val="0074101D"/>
    <w:rsid w:val="00742AB6"/>
    <w:rsid w:val="007444AD"/>
    <w:rsid w:val="00754273"/>
    <w:rsid w:val="00761666"/>
    <w:rsid w:val="007667A2"/>
    <w:rsid w:val="00767F3D"/>
    <w:rsid w:val="00770893"/>
    <w:rsid w:val="00773245"/>
    <w:rsid w:val="00773470"/>
    <w:rsid w:val="00776F18"/>
    <w:rsid w:val="00790C40"/>
    <w:rsid w:val="007A31C8"/>
    <w:rsid w:val="007B0146"/>
    <w:rsid w:val="007B1E20"/>
    <w:rsid w:val="007C4900"/>
    <w:rsid w:val="007C58D2"/>
    <w:rsid w:val="007C59D2"/>
    <w:rsid w:val="007D2822"/>
    <w:rsid w:val="007E4172"/>
    <w:rsid w:val="007E5D23"/>
    <w:rsid w:val="007E5ECD"/>
    <w:rsid w:val="007E64D4"/>
    <w:rsid w:val="007F4DA4"/>
    <w:rsid w:val="00800C21"/>
    <w:rsid w:val="0080227B"/>
    <w:rsid w:val="0080350B"/>
    <w:rsid w:val="00811D5A"/>
    <w:rsid w:val="00820107"/>
    <w:rsid w:val="00820456"/>
    <w:rsid w:val="008204AB"/>
    <w:rsid w:val="008234D4"/>
    <w:rsid w:val="0082357C"/>
    <w:rsid w:val="008254A1"/>
    <w:rsid w:val="00835BEF"/>
    <w:rsid w:val="008452CD"/>
    <w:rsid w:val="00846E91"/>
    <w:rsid w:val="00863696"/>
    <w:rsid w:val="00864162"/>
    <w:rsid w:val="00865FBF"/>
    <w:rsid w:val="008707C9"/>
    <w:rsid w:val="00871D14"/>
    <w:rsid w:val="00873E49"/>
    <w:rsid w:val="00875D42"/>
    <w:rsid w:val="00883F8E"/>
    <w:rsid w:val="00896C9A"/>
    <w:rsid w:val="00896E9F"/>
    <w:rsid w:val="008A178A"/>
    <w:rsid w:val="008B403D"/>
    <w:rsid w:val="008B51F1"/>
    <w:rsid w:val="008B627C"/>
    <w:rsid w:val="008C246F"/>
    <w:rsid w:val="008D1ECA"/>
    <w:rsid w:val="008D703E"/>
    <w:rsid w:val="008E1E17"/>
    <w:rsid w:val="008E20E1"/>
    <w:rsid w:val="008F186E"/>
    <w:rsid w:val="008F2C9B"/>
    <w:rsid w:val="008F3101"/>
    <w:rsid w:val="00913988"/>
    <w:rsid w:val="0091683B"/>
    <w:rsid w:val="009177F3"/>
    <w:rsid w:val="00926F7E"/>
    <w:rsid w:val="009302A4"/>
    <w:rsid w:val="00933A17"/>
    <w:rsid w:val="009360EF"/>
    <w:rsid w:val="00936D31"/>
    <w:rsid w:val="009405F9"/>
    <w:rsid w:val="00940C53"/>
    <w:rsid w:val="009425EA"/>
    <w:rsid w:val="009432F2"/>
    <w:rsid w:val="009439F1"/>
    <w:rsid w:val="00947BAA"/>
    <w:rsid w:val="009500C2"/>
    <w:rsid w:val="0095156D"/>
    <w:rsid w:val="00953D13"/>
    <w:rsid w:val="009563E8"/>
    <w:rsid w:val="00956C5C"/>
    <w:rsid w:val="00963869"/>
    <w:rsid w:val="0098172A"/>
    <w:rsid w:val="00984F27"/>
    <w:rsid w:val="00985514"/>
    <w:rsid w:val="0099220C"/>
    <w:rsid w:val="009933DC"/>
    <w:rsid w:val="00996448"/>
    <w:rsid w:val="009A0684"/>
    <w:rsid w:val="009A46C4"/>
    <w:rsid w:val="009B3E8A"/>
    <w:rsid w:val="009B6037"/>
    <w:rsid w:val="009C0367"/>
    <w:rsid w:val="009C153F"/>
    <w:rsid w:val="009C3380"/>
    <w:rsid w:val="009C34C8"/>
    <w:rsid w:val="009D27FF"/>
    <w:rsid w:val="009E32F1"/>
    <w:rsid w:val="009E3B86"/>
    <w:rsid w:val="009F394A"/>
    <w:rsid w:val="009F52AF"/>
    <w:rsid w:val="009F5518"/>
    <w:rsid w:val="009F7945"/>
    <w:rsid w:val="00A00D00"/>
    <w:rsid w:val="00A01BC5"/>
    <w:rsid w:val="00A026E4"/>
    <w:rsid w:val="00A027B8"/>
    <w:rsid w:val="00A03D38"/>
    <w:rsid w:val="00A042D3"/>
    <w:rsid w:val="00A069AC"/>
    <w:rsid w:val="00A17ADF"/>
    <w:rsid w:val="00A17F0F"/>
    <w:rsid w:val="00A303FA"/>
    <w:rsid w:val="00A3103F"/>
    <w:rsid w:val="00A34989"/>
    <w:rsid w:val="00A409D0"/>
    <w:rsid w:val="00A419F9"/>
    <w:rsid w:val="00A564B9"/>
    <w:rsid w:val="00A5746D"/>
    <w:rsid w:val="00A603BA"/>
    <w:rsid w:val="00A645CF"/>
    <w:rsid w:val="00A6764E"/>
    <w:rsid w:val="00A742D8"/>
    <w:rsid w:val="00A83C92"/>
    <w:rsid w:val="00A92E45"/>
    <w:rsid w:val="00A972A1"/>
    <w:rsid w:val="00A97854"/>
    <w:rsid w:val="00AA2189"/>
    <w:rsid w:val="00AA3261"/>
    <w:rsid w:val="00AA3C59"/>
    <w:rsid w:val="00AA630E"/>
    <w:rsid w:val="00AA72AB"/>
    <w:rsid w:val="00AA74C7"/>
    <w:rsid w:val="00AB54AA"/>
    <w:rsid w:val="00AB59C3"/>
    <w:rsid w:val="00AC44AB"/>
    <w:rsid w:val="00AC77F5"/>
    <w:rsid w:val="00AD246D"/>
    <w:rsid w:val="00AD47D1"/>
    <w:rsid w:val="00AD51F1"/>
    <w:rsid w:val="00AE0A66"/>
    <w:rsid w:val="00AE43CC"/>
    <w:rsid w:val="00AE48E2"/>
    <w:rsid w:val="00AE599C"/>
    <w:rsid w:val="00AE76AD"/>
    <w:rsid w:val="00AE7C7F"/>
    <w:rsid w:val="00AF51EC"/>
    <w:rsid w:val="00B00E6C"/>
    <w:rsid w:val="00B01A12"/>
    <w:rsid w:val="00B0386F"/>
    <w:rsid w:val="00B03A77"/>
    <w:rsid w:val="00B1601F"/>
    <w:rsid w:val="00B17973"/>
    <w:rsid w:val="00B21F3D"/>
    <w:rsid w:val="00B2454A"/>
    <w:rsid w:val="00B30771"/>
    <w:rsid w:val="00B33FB0"/>
    <w:rsid w:val="00B40FDC"/>
    <w:rsid w:val="00B43EDF"/>
    <w:rsid w:val="00B50844"/>
    <w:rsid w:val="00B54D88"/>
    <w:rsid w:val="00B61A39"/>
    <w:rsid w:val="00B75989"/>
    <w:rsid w:val="00B765FE"/>
    <w:rsid w:val="00B82A18"/>
    <w:rsid w:val="00BB030C"/>
    <w:rsid w:val="00BB1757"/>
    <w:rsid w:val="00BB5471"/>
    <w:rsid w:val="00BC0F01"/>
    <w:rsid w:val="00BC26C0"/>
    <w:rsid w:val="00BC3599"/>
    <w:rsid w:val="00BD4AF4"/>
    <w:rsid w:val="00BD521B"/>
    <w:rsid w:val="00BE25E6"/>
    <w:rsid w:val="00BE3E17"/>
    <w:rsid w:val="00BE4372"/>
    <w:rsid w:val="00BF1652"/>
    <w:rsid w:val="00BF6FBC"/>
    <w:rsid w:val="00C01DBA"/>
    <w:rsid w:val="00C0544C"/>
    <w:rsid w:val="00C06711"/>
    <w:rsid w:val="00C17DFC"/>
    <w:rsid w:val="00C24EAE"/>
    <w:rsid w:val="00C27767"/>
    <w:rsid w:val="00C309D1"/>
    <w:rsid w:val="00C32801"/>
    <w:rsid w:val="00C370E7"/>
    <w:rsid w:val="00C42998"/>
    <w:rsid w:val="00C44C37"/>
    <w:rsid w:val="00C50C27"/>
    <w:rsid w:val="00C70FBC"/>
    <w:rsid w:val="00C727C0"/>
    <w:rsid w:val="00C751B5"/>
    <w:rsid w:val="00C829E7"/>
    <w:rsid w:val="00C845CD"/>
    <w:rsid w:val="00C84A43"/>
    <w:rsid w:val="00C855C0"/>
    <w:rsid w:val="00C86812"/>
    <w:rsid w:val="00C91289"/>
    <w:rsid w:val="00C93415"/>
    <w:rsid w:val="00C97765"/>
    <w:rsid w:val="00CA6B9D"/>
    <w:rsid w:val="00CC651A"/>
    <w:rsid w:val="00CE4D0F"/>
    <w:rsid w:val="00CF0DBB"/>
    <w:rsid w:val="00CF320A"/>
    <w:rsid w:val="00CF3748"/>
    <w:rsid w:val="00CF5D6C"/>
    <w:rsid w:val="00CF69EA"/>
    <w:rsid w:val="00D01223"/>
    <w:rsid w:val="00D05613"/>
    <w:rsid w:val="00D05D07"/>
    <w:rsid w:val="00D1214F"/>
    <w:rsid w:val="00D207DF"/>
    <w:rsid w:val="00D22903"/>
    <w:rsid w:val="00D233E7"/>
    <w:rsid w:val="00D24892"/>
    <w:rsid w:val="00D25FC1"/>
    <w:rsid w:val="00D31712"/>
    <w:rsid w:val="00D32B07"/>
    <w:rsid w:val="00D34C15"/>
    <w:rsid w:val="00D34CED"/>
    <w:rsid w:val="00D416DF"/>
    <w:rsid w:val="00D42044"/>
    <w:rsid w:val="00D46EAC"/>
    <w:rsid w:val="00D47AE3"/>
    <w:rsid w:val="00D543A8"/>
    <w:rsid w:val="00D605E0"/>
    <w:rsid w:val="00D6184D"/>
    <w:rsid w:val="00D70129"/>
    <w:rsid w:val="00D739F3"/>
    <w:rsid w:val="00D74FFA"/>
    <w:rsid w:val="00D76952"/>
    <w:rsid w:val="00D83A50"/>
    <w:rsid w:val="00D8640A"/>
    <w:rsid w:val="00D90274"/>
    <w:rsid w:val="00D90B79"/>
    <w:rsid w:val="00D9105D"/>
    <w:rsid w:val="00D95335"/>
    <w:rsid w:val="00D95BAF"/>
    <w:rsid w:val="00D96B8C"/>
    <w:rsid w:val="00DA03F4"/>
    <w:rsid w:val="00DA25B5"/>
    <w:rsid w:val="00DA3256"/>
    <w:rsid w:val="00DC2535"/>
    <w:rsid w:val="00DC7503"/>
    <w:rsid w:val="00DC77C7"/>
    <w:rsid w:val="00DD1BD5"/>
    <w:rsid w:val="00DD5FB5"/>
    <w:rsid w:val="00DD61BE"/>
    <w:rsid w:val="00DD6A08"/>
    <w:rsid w:val="00DD6ABF"/>
    <w:rsid w:val="00DE5D1C"/>
    <w:rsid w:val="00DE7405"/>
    <w:rsid w:val="00DE79EC"/>
    <w:rsid w:val="00DF25E3"/>
    <w:rsid w:val="00DF544B"/>
    <w:rsid w:val="00E008F6"/>
    <w:rsid w:val="00E04086"/>
    <w:rsid w:val="00E04D50"/>
    <w:rsid w:val="00E05322"/>
    <w:rsid w:val="00E137B7"/>
    <w:rsid w:val="00E15425"/>
    <w:rsid w:val="00E168B3"/>
    <w:rsid w:val="00E27763"/>
    <w:rsid w:val="00E27E51"/>
    <w:rsid w:val="00E3495E"/>
    <w:rsid w:val="00E46F95"/>
    <w:rsid w:val="00E52596"/>
    <w:rsid w:val="00E544AB"/>
    <w:rsid w:val="00E54CA8"/>
    <w:rsid w:val="00E56B51"/>
    <w:rsid w:val="00E77DA4"/>
    <w:rsid w:val="00E80181"/>
    <w:rsid w:val="00E810E3"/>
    <w:rsid w:val="00E96DBF"/>
    <w:rsid w:val="00EB358B"/>
    <w:rsid w:val="00EB788E"/>
    <w:rsid w:val="00EC7670"/>
    <w:rsid w:val="00ED050D"/>
    <w:rsid w:val="00ED09E2"/>
    <w:rsid w:val="00ED620D"/>
    <w:rsid w:val="00EE44C9"/>
    <w:rsid w:val="00EF429F"/>
    <w:rsid w:val="00EF527E"/>
    <w:rsid w:val="00EF6351"/>
    <w:rsid w:val="00F00201"/>
    <w:rsid w:val="00F07FA9"/>
    <w:rsid w:val="00F1158A"/>
    <w:rsid w:val="00F15356"/>
    <w:rsid w:val="00F15C77"/>
    <w:rsid w:val="00F1605E"/>
    <w:rsid w:val="00F16578"/>
    <w:rsid w:val="00F27A96"/>
    <w:rsid w:val="00F374FE"/>
    <w:rsid w:val="00F40AB7"/>
    <w:rsid w:val="00F414B7"/>
    <w:rsid w:val="00F42EE1"/>
    <w:rsid w:val="00F45261"/>
    <w:rsid w:val="00F453E0"/>
    <w:rsid w:val="00F508F7"/>
    <w:rsid w:val="00F511AD"/>
    <w:rsid w:val="00F6274B"/>
    <w:rsid w:val="00F70817"/>
    <w:rsid w:val="00F7683B"/>
    <w:rsid w:val="00F809B0"/>
    <w:rsid w:val="00F86769"/>
    <w:rsid w:val="00F961E1"/>
    <w:rsid w:val="00FA41A6"/>
    <w:rsid w:val="00FA4515"/>
    <w:rsid w:val="00FC23E1"/>
    <w:rsid w:val="00FC4674"/>
    <w:rsid w:val="00FC51EE"/>
    <w:rsid w:val="00FD0163"/>
    <w:rsid w:val="00FD7ACB"/>
    <w:rsid w:val="00FE03FA"/>
    <w:rsid w:val="00FE0410"/>
    <w:rsid w:val="00FE0689"/>
    <w:rsid w:val="00FF36F7"/>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26E227-03C8-4E75-961A-31801951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bg-BG" w:eastAsia="en-US"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FFA"/>
    <w:pPr>
      <w:spacing w:after="200" w:line="276" w:lineRule="auto"/>
    </w:pPr>
    <w:rPr>
      <w:rFonts w:ascii="Times New Roman" w:eastAsia="Calibri" w:hAnsi="Times New Roman" w:cs="Times New Roman"/>
      <w:sz w:val="28"/>
      <w:lang w:bidi="ar-SA"/>
    </w:rPr>
  </w:style>
  <w:style w:type="paragraph" w:styleId="Heading1">
    <w:name w:val="heading 1"/>
    <w:basedOn w:val="Normal"/>
    <w:next w:val="Normal"/>
    <w:link w:val="Heading1Char"/>
    <w:uiPriority w:val="9"/>
    <w:qFormat/>
    <w:rsid w:val="001076E8"/>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
    <w:qFormat/>
    <w:rsid w:val="001076E8"/>
    <w:pPr>
      <w:keepNext/>
      <w:spacing w:before="240" w:after="60"/>
      <w:outlineLvl w:val="1"/>
    </w:pPr>
    <w:rPr>
      <w:rFonts w:ascii="Cambria" w:eastAsia="Times New Roman" w:hAnsi="Cambria"/>
      <w:b/>
      <w:bCs/>
      <w:i/>
      <w:iCs/>
      <w:lang w:val="x-none"/>
    </w:rPr>
  </w:style>
  <w:style w:type="paragraph" w:styleId="Heading3">
    <w:name w:val="heading 3"/>
    <w:basedOn w:val="Normal"/>
    <w:next w:val="Normal"/>
    <w:link w:val="Heading3Char"/>
    <w:uiPriority w:val="99"/>
    <w:qFormat/>
    <w:rsid w:val="001076E8"/>
    <w:pPr>
      <w:keepNext/>
      <w:spacing w:before="240" w:after="60"/>
      <w:outlineLvl w:val="2"/>
    </w:pPr>
    <w:rPr>
      <w:rFonts w:ascii="Arial" w:hAnsi="Arial"/>
      <w:b/>
      <w:bCs/>
      <w:sz w:val="26"/>
      <w:szCs w:val="26"/>
      <w:lang w:val="x-none"/>
    </w:rPr>
  </w:style>
  <w:style w:type="paragraph" w:styleId="Heading4">
    <w:name w:val="heading 4"/>
    <w:basedOn w:val="Normal"/>
    <w:next w:val="Normal"/>
    <w:link w:val="Heading4Char"/>
    <w:qFormat/>
    <w:rsid w:val="001076E8"/>
    <w:pPr>
      <w:keepNext/>
      <w:spacing w:after="0" w:line="240" w:lineRule="auto"/>
      <w:jc w:val="center"/>
      <w:outlineLvl w:val="3"/>
    </w:pPr>
    <w:rPr>
      <w:b/>
      <w:bCs/>
      <w:sz w:val="24"/>
      <w:szCs w:val="24"/>
      <w:lang w:val="x-none"/>
    </w:rPr>
  </w:style>
  <w:style w:type="paragraph" w:styleId="Heading5">
    <w:name w:val="heading 5"/>
    <w:basedOn w:val="Normal"/>
    <w:next w:val="Normal"/>
    <w:link w:val="Heading5Char"/>
    <w:uiPriority w:val="99"/>
    <w:qFormat/>
    <w:rsid w:val="001076E8"/>
    <w:pPr>
      <w:widowControl w:val="0"/>
      <w:autoSpaceDE w:val="0"/>
      <w:autoSpaceDN w:val="0"/>
      <w:adjustRightInd w:val="0"/>
      <w:spacing w:before="240" w:after="60" w:line="240" w:lineRule="auto"/>
      <w:outlineLvl w:val="4"/>
    </w:pPr>
    <w:rPr>
      <w:rFonts w:ascii="Calibri" w:hAnsi="Calibri"/>
      <w:b/>
      <w:bCs/>
      <w:i/>
      <w:iCs/>
      <w:sz w:val="26"/>
      <w:szCs w:val="26"/>
      <w:lang w:val="x-none"/>
    </w:rPr>
  </w:style>
  <w:style w:type="paragraph" w:styleId="Heading6">
    <w:name w:val="heading 6"/>
    <w:basedOn w:val="Normal"/>
    <w:next w:val="Normal"/>
    <w:link w:val="Heading6Char"/>
    <w:qFormat/>
    <w:rsid w:val="001076E8"/>
    <w:pPr>
      <w:spacing w:before="240" w:after="60" w:line="240" w:lineRule="auto"/>
      <w:outlineLvl w:val="5"/>
    </w:pPr>
    <w:rPr>
      <w:rFonts w:eastAsia="Batang"/>
      <w:b/>
      <w:bCs/>
      <w:sz w:val="22"/>
      <w:szCs w:val="22"/>
      <w:lang w:val="en-AU" w:eastAsia="x-none"/>
    </w:rPr>
  </w:style>
  <w:style w:type="paragraph" w:styleId="Heading7">
    <w:name w:val="heading 7"/>
    <w:basedOn w:val="Normal"/>
    <w:next w:val="Normal"/>
    <w:link w:val="Heading7Char"/>
    <w:qFormat/>
    <w:rsid w:val="001076E8"/>
    <w:pPr>
      <w:keepNext/>
      <w:spacing w:after="0" w:line="240" w:lineRule="auto"/>
      <w:jc w:val="right"/>
      <w:outlineLvl w:val="6"/>
    </w:pPr>
    <w:rPr>
      <w:rFonts w:eastAsia="Verdana-Bold"/>
      <w:b/>
      <w:bCs/>
      <w:i/>
      <w:sz w:val="24"/>
      <w:szCs w:val="24"/>
      <w:lang w:val="x-none"/>
    </w:rPr>
  </w:style>
  <w:style w:type="paragraph" w:styleId="Heading8">
    <w:name w:val="heading 8"/>
    <w:basedOn w:val="Normal"/>
    <w:next w:val="Normal"/>
    <w:link w:val="Heading8Char"/>
    <w:qFormat/>
    <w:rsid w:val="001076E8"/>
    <w:pPr>
      <w:keepNext/>
      <w:spacing w:after="0" w:line="240" w:lineRule="auto"/>
      <w:jc w:val="center"/>
      <w:outlineLvl w:val="7"/>
    </w:pPr>
    <w:rPr>
      <w:rFonts w:eastAsia="Batang"/>
      <w:b/>
      <w:sz w:val="24"/>
      <w:szCs w:val="20"/>
    </w:rPr>
  </w:style>
  <w:style w:type="paragraph" w:styleId="Heading9">
    <w:name w:val="heading 9"/>
    <w:basedOn w:val="Normal"/>
    <w:next w:val="Normal"/>
    <w:link w:val="Heading9Char"/>
    <w:uiPriority w:val="99"/>
    <w:qFormat/>
    <w:rsid w:val="001076E8"/>
    <w:pPr>
      <w:spacing w:before="240" w:after="60" w:line="240" w:lineRule="auto"/>
      <w:outlineLvl w:val="8"/>
    </w:pPr>
    <w:rPr>
      <w:rFonts w:ascii="Cambria" w:hAnsi="Cambria"/>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444AD"/>
    <w:rPr>
      <w:rFonts w:cs="Times New Roman"/>
      <w:color w:val="0000FF"/>
      <w:u w:val="single"/>
    </w:rPr>
  </w:style>
  <w:style w:type="character" w:customStyle="1" w:styleId="Heading1Char">
    <w:name w:val="Heading 1 Char"/>
    <w:basedOn w:val="DefaultParagraphFont"/>
    <w:link w:val="Heading1"/>
    <w:uiPriority w:val="9"/>
    <w:rsid w:val="001076E8"/>
    <w:rPr>
      <w:rFonts w:ascii="Cambria" w:eastAsia="Times New Roman" w:hAnsi="Cambria" w:cs="Times New Roman"/>
      <w:b/>
      <w:bCs/>
      <w:kern w:val="32"/>
      <w:sz w:val="32"/>
      <w:szCs w:val="32"/>
      <w:lang w:val="x-none" w:bidi="ar-SA"/>
    </w:rPr>
  </w:style>
  <w:style w:type="character" w:customStyle="1" w:styleId="Heading2Char">
    <w:name w:val="Heading 2 Char"/>
    <w:basedOn w:val="DefaultParagraphFont"/>
    <w:link w:val="Heading2"/>
    <w:uiPriority w:val="9"/>
    <w:rsid w:val="001076E8"/>
    <w:rPr>
      <w:rFonts w:ascii="Cambria" w:eastAsia="Times New Roman" w:hAnsi="Cambria" w:cs="Times New Roman"/>
      <w:b/>
      <w:bCs/>
      <w:i/>
      <w:iCs/>
      <w:sz w:val="28"/>
      <w:lang w:val="x-none" w:bidi="ar-SA"/>
    </w:rPr>
  </w:style>
  <w:style w:type="character" w:customStyle="1" w:styleId="Heading3Char">
    <w:name w:val="Heading 3 Char"/>
    <w:basedOn w:val="DefaultParagraphFont"/>
    <w:link w:val="Heading3"/>
    <w:uiPriority w:val="99"/>
    <w:rsid w:val="001076E8"/>
    <w:rPr>
      <w:rFonts w:ascii="Arial" w:eastAsia="Calibri" w:hAnsi="Arial" w:cs="Times New Roman"/>
      <w:b/>
      <w:bCs/>
      <w:sz w:val="26"/>
      <w:szCs w:val="26"/>
      <w:lang w:val="x-none" w:bidi="ar-SA"/>
    </w:rPr>
  </w:style>
  <w:style w:type="character" w:customStyle="1" w:styleId="Heading4Char">
    <w:name w:val="Heading 4 Char"/>
    <w:basedOn w:val="DefaultParagraphFont"/>
    <w:link w:val="Heading4"/>
    <w:rsid w:val="001076E8"/>
    <w:rPr>
      <w:rFonts w:ascii="Times New Roman" w:eastAsia="Calibri" w:hAnsi="Times New Roman" w:cs="Times New Roman"/>
      <w:b/>
      <w:bCs/>
      <w:sz w:val="24"/>
      <w:szCs w:val="24"/>
      <w:lang w:val="x-none" w:bidi="ar-SA"/>
    </w:rPr>
  </w:style>
  <w:style w:type="character" w:customStyle="1" w:styleId="Heading5Char">
    <w:name w:val="Heading 5 Char"/>
    <w:basedOn w:val="DefaultParagraphFont"/>
    <w:link w:val="Heading5"/>
    <w:uiPriority w:val="99"/>
    <w:rsid w:val="001076E8"/>
    <w:rPr>
      <w:rFonts w:ascii="Calibri" w:eastAsia="Calibri" w:hAnsi="Calibri" w:cs="Times New Roman"/>
      <w:b/>
      <w:bCs/>
      <w:i/>
      <w:iCs/>
      <w:sz w:val="26"/>
      <w:szCs w:val="26"/>
      <w:lang w:val="x-none" w:bidi="ar-SA"/>
    </w:rPr>
  </w:style>
  <w:style w:type="character" w:customStyle="1" w:styleId="Heading6Char">
    <w:name w:val="Heading 6 Char"/>
    <w:basedOn w:val="DefaultParagraphFont"/>
    <w:link w:val="Heading6"/>
    <w:rsid w:val="001076E8"/>
    <w:rPr>
      <w:rFonts w:ascii="Times New Roman" w:eastAsia="Batang" w:hAnsi="Times New Roman" w:cs="Times New Roman"/>
      <w:b/>
      <w:bCs/>
      <w:szCs w:val="22"/>
      <w:lang w:val="en-AU" w:eastAsia="x-none" w:bidi="ar-SA"/>
    </w:rPr>
  </w:style>
  <w:style w:type="character" w:customStyle="1" w:styleId="Heading7Char">
    <w:name w:val="Heading 7 Char"/>
    <w:basedOn w:val="DefaultParagraphFont"/>
    <w:link w:val="Heading7"/>
    <w:rsid w:val="001076E8"/>
    <w:rPr>
      <w:rFonts w:ascii="Times New Roman" w:eastAsia="Verdana-Bold" w:hAnsi="Times New Roman" w:cs="Times New Roman"/>
      <w:b/>
      <w:bCs/>
      <w:i/>
      <w:sz w:val="24"/>
      <w:szCs w:val="24"/>
      <w:lang w:val="x-none" w:bidi="ar-SA"/>
    </w:rPr>
  </w:style>
  <w:style w:type="character" w:customStyle="1" w:styleId="Heading8Char">
    <w:name w:val="Heading 8 Char"/>
    <w:basedOn w:val="DefaultParagraphFont"/>
    <w:link w:val="Heading8"/>
    <w:rsid w:val="001076E8"/>
    <w:rPr>
      <w:rFonts w:ascii="Times New Roman" w:eastAsia="Batang" w:hAnsi="Times New Roman" w:cs="Times New Roman"/>
      <w:b/>
      <w:sz w:val="24"/>
      <w:szCs w:val="20"/>
      <w:lang w:bidi="ar-SA"/>
    </w:rPr>
  </w:style>
  <w:style w:type="character" w:customStyle="1" w:styleId="Heading9Char">
    <w:name w:val="Heading 9 Char"/>
    <w:basedOn w:val="DefaultParagraphFont"/>
    <w:link w:val="Heading9"/>
    <w:uiPriority w:val="99"/>
    <w:rsid w:val="001076E8"/>
    <w:rPr>
      <w:rFonts w:ascii="Cambria" w:eastAsia="Calibri" w:hAnsi="Cambria" w:cs="Times New Roman"/>
      <w:sz w:val="20"/>
      <w:szCs w:val="20"/>
      <w:lang w:val="x-none" w:bidi="ar-SA"/>
    </w:rPr>
  </w:style>
  <w:style w:type="paragraph" w:styleId="Title">
    <w:name w:val="Title"/>
    <w:basedOn w:val="Normal"/>
    <w:link w:val="TitleChar"/>
    <w:qFormat/>
    <w:rsid w:val="001076E8"/>
    <w:pPr>
      <w:widowControl w:val="0"/>
      <w:tabs>
        <w:tab w:val="left" w:pos="-720"/>
      </w:tabs>
      <w:suppressAutoHyphens/>
      <w:spacing w:after="0" w:line="240" w:lineRule="auto"/>
      <w:jc w:val="center"/>
    </w:pPr>
    <w:rPr>
      <w:rFonts w:eastAsia="Batang"/>
      <w:b/>
      <w:sz w:val="48"/>
      <w:szCs w:val="20"/>
      <w:lang w:val="en-US"/>
    </w:rPr>
  </w:style>
  <w:style w:type="character" w:customStyle="1" w:styleId="TitleChar">
    <w:name w:val="Title Char"/>
    <w:basedOn w:val="DefaultParagraphFont"/>
    <w:link w:val="Title"/>
    <w:rsid w:val="001076E8"/>
    <w:rPr>
      <w:rFonts w:ascii="Times New Roman" w:eastAsia="Batang" w:hAnsi="Times New Roman" w:cs="Times New Roman"/>
      <w:b/>
      <w:sz w:val="48"/>
      <w:szCs w:val="20"/>
      <w:lang w:val="en-US" w:bidi="ar-SA"/>
    </w:rPr>
  </w:style>
  <w:style w:type="paragraph" w:styleId="Footer">
    <w:name w:val="footer"/>
    <w:basedOn w:val="Normal"/>
    <w:link w:val="FooterChar"/>
    <w:rsid w:val="001076E8"/>
    <w:pPr>
      <w:tabs>
        <w:tab w:val="center" w:pos="4536"/>
        <w:tab w:val="right" w:pos="9072"/>
      </w:tabs>
      <w:spacing w:after="0" w:line="240" w:lineRule="auto"/>
    </w:pPr>
    <w:rPr>
      <w:rFonts w:eastAsia="Batang"/>
      <w:sz w:val="24"/>
      <w:szCs w:val="24"/>
      <w:lang w:val="x-none" w:eastAsia="x-none"/>
    </w:rPr>
  </w:style>
  <w:style w:type="character" w:customStyle="1" w:styleId="FooterChar">
    <w:name w:val="Footer Char"/>
    <w:basedOn w:val="DefaultParagraphFont"/>
    <w:link w:val="Footer"/>
    <w:rsid w:val="001076E8"/>
    <w:rPr>
      <w:rFonts w:ascii="Times New Roman" w:eastAsia="Batang" w:hAnsi="Times New Roman" w:cs="Times New Roman"/>
      <w:sz w:val="24"/>
      <w:szCs w:val="24"/>
      <w:lang w:val="x-none" w:eastAsia="x-none" w:bidi="ar-SA"/>
    </w:rPr>
  </w:style>
  <w:style w:type="paragraph" w:styleId="BodyText">
    <w:name w:val="Body Text"/>
    <w:basedOn w:val="Normal"/>
    <w:link w:val="BodyTextChar"/>
    <w:rsid w:val="001076E8"/>
    <w:pPr>
      <w:spacing w:after="0" w:line="240" w:lineRule="auto"/>
      <w:jc w:val="both"/>
    </w:pPr>
    <w:rPr>
      <w:rFonts w:ascii="Arial" w:eastAsia="Batang" w:hAnsi="Arial"/>
      <w:color w:val="000000"/>
      <w:sz w:val="20"/>
      <w:szCs w:val="20"/>
      <w:lang w:val="fr-FR"/>
    </w:rPr>
  </w:style>
  <w:style w:type="character" w:customStyle="1" w:styleId="BodyTextChar">
    <w:name w:val="Body Text Char"/>
    <w:basedOn w:val="DefaultParagraphFont"/>
    <w:link w:val="BodyText"/>
    <w:rsid w:val="001076E8"/>
    <w:rPr>
      <w:rFonts w:ascii="Arial" w:eastAsia="Batang" w:hAnsi="Arial" w:cs="Times New Roman"/>
      <w:color w:val="000000"/>
      <w:sz w:val="20"/>
      <w:szCs w:val="20"/>
      <w:lang w:val="fr-FR" w:bidi="ar-SA"/>
    </w:rPr>
  </w:style>
  <w:style w:type="character" w:customStyle="1" w:styleId="FontStyle63">
    <w:name w:val="Font Style63"/>
    <w:rsid w:val="001076E8"/>
    <w:rPr>
      <w:rFonts w:ascii="Verdana" w:hAnsi="Verdana"/>
      <w:sz w:val="20"/>
    </w:rPr>
  </w:style>
  <w:style w:type="paragraph" w:customStyle="1" w:styleId="Style2">
    <w:name w:val="Style2"/>
    <w:basedOn w:val="Normal"/>
    <w:rsid w:val="001076E8"/>
    <w:pPr>
      <w:widowControl w:val="0"/>
      <w:autoSpaceDE w:val="0"/>
      <w:autoSpaceDN w:val="0"/>
      <w:adjustRightInd w:val="0"/>
      <w:spacing w:after="0" w:line="265" w:lineRule="exact"/>
      <w:ind w:firstLine="713"/>
      <w:jc w:val="both"/>
    </w:pPr>
    <w:rPr>
      <w:rFonts w:eastAsia="Batang"/>
      <w:sz w:val="24"/>
      <w:szCs w:val="24"/>
      <w:lang w:eastAsia="bg-BG"/>
    </w:rPr>
  </w:style>
  <w:style w:type="character" w:customStyle="1" w:styleId="FontStyle16">
    <w:name w:val="Font Style16"/>
    <w:rsid w:val="001076E8"/>
    <w:rPr>
      <w:rFonts w:ascii="Times New Roman" w:hAnsi="Times New Roman" w:cs="Times New Roman"/>
      <w:b/>
      <w:bCs/>
      <w:spacing w:val="10"/>
      <w:sz w:val="24"/>
      <w:szCs w:val="24"/>
    </w:rPr>
  </w:style>
  <w:style w:type="paragraph" w:styleId="Header">
    <w:name w:val="header"/>
    <w:aliases w:val="(17) EPR Header"/>
    <w:basedOn w:val="Normal"/>
    <w:link w:val="HeaderChar"/>
    <w:rsid w:val="001076E8"/>
    <w:pPr>
      <w:tabs>
        <w:tab w:val="center" w:pos="4536"/>
        <w:tab w:val="right" w:pos="9072"/>
      </w:tabs>
      <w:spacing w:after="0" w:line="240" w:lineRule="auto"/>
    </w:pPr>
    <w:rPr>
      <w:rFonts w:eastAsia="Batang"/>
      <w:sz w:val="24"/>
      <w:szCs w:val="24"/>
      <w:lang w:val="x-none" w:eastAsia="x-none"/>
    </w:rPr>
  </w:style>
  <w:style w:type="character" w:customStyle="1" w:styleId="HeaderChar">
    <w:name w:val="Header Char"/>
    <w:aliases w:val="(17) EPR Header Char"/>
    <w:basedOn w:val="DefaultParagraphFont"/>
    <w:link w:val="Header"/>
    <w:rsid w:val="001076E8"/>
    <w:rPr>
      <w:rFonts w:ascii="Times New Roman" w:eastAsia="Batang" w:hAnsi="Times New Roman" w:cs="Times New Roman"/>
      <w:sz w:val="24"/>
      <w:szCs w:val="24"/>
      <w:lang w:val="x-none" w:eastAsia="x-none" w:bidi="ar-SA"/>
    </w:rPr>
  </w:style>
  <w:style w:type="paragraph" w:styleId="NormalWeb">
    <w:name w:val="Normal (Web)"/>
    <w:basedOn w:val="Normal"/>
    <w:rsid w:val="001076E8"/>
    <w:pPr>
      <w:spacing w:before="100" w:beforeAutospacing="1" w:after="100" w:afterAutospacing="1" w:line="240" w:lineRule="auto"/>
    </w:pPr>
    <w:rPr>
      <w:rFonts w:eastAsia="Batang"/>
      <w:color w:val="000000"/>
      <w:sz w:val="24"/>
      <w:szCs w:val="24"/>
      <w:lang w:eastAsia="bg-BG"/>
    </w:rPr>
  </w:style>
  <w:style w:type="paragraph" w:styleId="BodyTextIndent3">
    <w:name w:val="Body Text Indent 3"/>
    <w:basedOn w:val="Normal"/>
    <w:link w:val="BodyTextIndent3Char"/>
    <w:uiPriority w:val="99"/>
    <w:rsid w:val="001076E8"/>
    <w:pPr>
      <w:spacing w:after="120" w:line="240" w:lineRule="auto"/>
      <w:ind w:left="283"/>
    </w:pPr>
    <w:rPr>
      <w:rFonts w:eastAsia="Batang"/>
      <w:sz w:val="16"/>
      <w:szCs w:val="16"/>
      <w:lang w:val="x-none" w:eastAsia="x-none"/>
    </w:rPr>
  </w:style>
  <w:style w:type="character" w:customStyle="1" w:styleId="BodyTextIndent3Char">
    <w:name w:val="Body Text Indent 3 Char"/>
    <w:basedOn w:val="DefaultParagraphFont"/>
    <w:link w:val="BodyTextIndent3"/>
    <w:uiPriority w:val="99"/>
    <w:rsid w:val="001076E8"/>
    <w:rPr>
      <w:rFonts w:ascii="Times New Roman" w:eastAsia="Batang" w:hAnsi="Times New Roman" w:cs="Times New Roman"/>
      <w:sz w:val="16"/>
      <w:szCs w:val="16"/>
      <w:lang w:val="x-none" w:eastAsia="x-none" w:bidi="ar-SA"/>
    </w:rPr>
  </w:style>
  <w:style w:type="paragraph" w:customStyle="1" w:styleId="Default">
    <w:name w:val="Default"/>
    <w:rsid w:val="001076E8"/>
    <w:pPr>
      <w:autoSpaceDE w:val="0"/>
      <w:autoSpaceDN w:val="0"/>
      <w:adjustRightInd w:val="0"/>
      <w:spacing w:after="0" w:line="240" w:lineRule="auto"/>
    </w:pPr>
    <w:rPr>
      <w:rFonts w:ascii="Times New Roman" w:eastAsia="Batang" w:hAnsi="Times New Roman" w:cs="Times New Roman"/>
      <w:color w:val="000000"/>
      <w:sz w:val="24"/>
      <w:szCs w:val="24"/>
      <w:lang w:eastAsia="bg-BG" w:bidi="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1076E8"/>
    <w:pPr>
      <w:widowControl w:val="0"/>
      <w:tabs>
        <w:tab w:val="left" w:pos="-720"/>
      </w:tabs>
      <w:suppressAutoHyphens/>
      <w:spacing w:after="0" w:line="240" w:lineRule="auto"/>
      <w:jc w:val="both"/>
    </w:pPr>
    <w:rPr>
      <w:rFonts w:eastAsia="Batang"/>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1076E8"/>
    <w:rPr>
      <w:rFonts w:ascii="Times New Roman" w:eastAsia="Batang" w:hAnsi="Times New Roman" w:cs="Times New Roman"/>
      <w:spacing w:val="-2"/>
      <w:sz w:val="20"/>
      <w:szCs w:val="20"/>
      <w:lang w:val="en-GB" w:bidi="ar-SA"/>
    </w:rPr>
  </w:style>
  <w:style w:type="paragraph" w:styleId="BodyText2">
    <w:name w:val="Body Text 2"/>
    <w:basedOn w:val="Normal"/>
    <w:link w:val="BodyText2Char"/>
    <w:rsid w:val="001076E8"/>
    <w:pPr>
      <w:spacing w:after="120" w:line="480" w:lineRule="auto"/>
    </w:pPr>
    <w:rPr>
      <w:rFonts w:eastAsia="Batang"/>
      <w:sz w:val="24"/>
      <w:szCs w:val="20"/>
      <w:lang w:val="en-GB"/>
    </w:rPr>
  </w:style>
  <w:style w:type="character" w:customStyle="1" w:styleId="BodyText2Char">
    <w:name w:val="Body Text 2 Char"/>
    <w:basedOn w:val="DefaultParagraphFont"/>
    <w:link w:val="BodyText2"/>
    <w:rsid w:val="001076E8"/>
    <w:rPr>
      <w:rFonts w:ascii="Times New Roman" w:eastAsia="Batang" w:hAnsi="Times New Roman" w:cs="Times New Roman"/>
      <w:sz w:val="24"/>
      <w:szCs w:val="20"/>
      <w:lang w:val="en-GB" w:bidi="ar-SA"/>
    </w:rPr>
  </w:style>
  <w:style w:type="character" w:styleId="FootnoteReference">
    <w:name w:val="footnote reference"/>
    <w:aliases w:val="Footnote symbol,Footnote Refernece,Footnote Reference Number,ftref"/>
    <w:rsid w:val="001076E8"/>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1076E8"/>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uiPriority w:val="99"/>
    <w:rsid w:val="001076E8"/>
    <w:pPr>
      <w:widowControl w:val="0"/>
      <w:tabs>
        <w:tab w:val="left" w:pos="-720"/>
      </w:tabs>
      <w:suppressAutoHyphens/>
      <w:spacing w:after="0" w:line="240" w:lineRule="auto"/>
      <w:jc w:val="both"/>
    </w:pPr>
    <w:rPr>
      <w:rFonts w:ascii="Courier New" w:eastAsia="Batang" w:hAnsi="Courier New" w:cs="Times New Roman"/>
      <w:spacing w:val="-3"/>
      <w:sz w:val="24"/>
      <w:szCs w:val="20"/>
      <w:lang w:val="en-GB" w:bidi="ar-SA"/>
    </w:rPr>
  </w:style>
  <w:style w:type="paragraph" w:styleId="BodyTextIndent2">
    <w:name w:val="Body Text Indent 2"/>
    <w:basedOn w:val="Normal"/>
    <w:link w:val="BodyTextIndent2Char"/>
    <w:rsid w:val="001076E8"/>
    <w:pPr>
      <w:spacing w:after="120" w:line="480" w:lineRule="auto"/>
      <w:ind w:left="283"/>
    </w:pPr>
    <w:rPr>
      <w:rFonts w:eastAsia="Batang"/>
      <w:sz w:val="24"/>
      <w:szCs w:val="20"/>
      <w:lang w:val="en-GB"/>
    </w:rPr>
  </w:style>
  <w:style w:type="character" w:customStyle="1" w:styleId="BodyTextIndent2Char">
    <w:name w:val="Body Text Indent 2 Char"/>
    <w:basedOn w:val="DefaultParagraphFont"/>
    <w:link w:val="BodyTextIndent2"/>
    <w:rsid w:val="001076E8"/>
    <w:rPr>
      <w:rFonts w:ascii="Times New Roman" w:eastAsia="Batang" w:hAnsi="Times New Roman" w:cs="Times New Roman"/>
      <w:sz w:val="24"/>
      <w:szCs w:val="20"/>
      <w:lang w:val="en-GB" w:bidi="ar-SA"/>
    </w:rPr>
  </w:style>
  <w:style w:type="paragraph" w:customStyle="1" w:styleId="Style6">
    <w:name w:val="Style6"/>
    <w:basedOn w:val="Normal"/>
    <w:rsid w:val="001076E8"/>
    <w:pPr>
      <w:widowControl w:val="0"/>
      <w:autoSpaceDE w:val="0"/>
      <w:autoSpaceDN w:val="0"/>
      <w:adjustRightInd w:val="0"/>
      <w:spacing w:after="0" w:line="263" w:lineRule="exact"/>
      <w:jc w:val="both"/>
    </w:pPr>
    <w:rPr>
      <w:rFonts w:eastAsia="Batang"/>
      <w:sz w:val="24"/>
      <w:szCs w:val="24"/>
      <w:lang w:eastAsia="bg-BG"/>
    </w:rPr>
  </w:style>
  <w:style w:type="character" w:customStyle="1" w:styleId="FontStyle24">
    <w:name w:val="Font Style24"/>
    <w:rsid w:val="001076E8"/>
    <w:rPr>
      <w:rFonts w:ascii="Times New Roman" w:hAnsi="Times New Roman" w:cs="Times New Roman"/>
      <w:sz w:val="22"/>
      <w:szCs w:val="22"/>
    </w:rPr>
  </w:style>
  <w:style w:type="paragraph" w:customStyle="1" w:styleId="firstline">
    <w:name w:val="firstline"/>
    <w:basedOn w:val="Normal"/>
    <w:rsid w:val="001076E8"/>
    <w:pPr>
      <w:spacing w:after="0" w:line="240" w:lineRule="atLeast"/>
      <w:ind w:firstLine="840"/>
      <w:jc w:val="both"/>
    </w:pPr>
    <w:rPr>
      <w:rFonts w:eastAsia="Batang"/>
      <w:color w:val="000000"/>
      <w:sz w:val="22"/>
      <w:szCs w:val="22"/>
      <w:lang w:val="en-US"/>
    </w:rPr>
  </w:style>
  <w:style w:type="paragraph" w:styleId="BodyTextIndent">
    <w:name w:val="Body Text Indent"/>
    <w:basedOn w:val="Normal"/>
    <w:link w:val="BodyTextIndentChar"/>
    <w:uiPriority w:val="99"/>
    <w:unhideWhenUsed/>
    <w:rsid w:val="001076E8"/>
    <w:pPr>
      <w:spacing w:after="120"/>
      <w:ind w:left="283"/>
    </w:pPr>
    <w:rPr>
      <w:lang w:val="x-none"/>
    </w:rPr>
  </w:style>
  <w:style w:type="character" w:customStyle="1" w:styleId="BodyTextIndentChar">
    <w:name w:val="Body Text Indent Char"/>
    <w:basedOn w:val="DefaultParagraphFont"/>
    <w:link w:val="BodyTextIndent"/>
    <w:uiPriority w:val="99"/>
    <w:rsid w:val="001076E8"/>
    <w:rPr>
      <w:rFonts w:ascii="Times New Roman" w:eastAsia="Calibri" w:hAnsi="Times New Roman" w:cs="Times New Roman"/>
      <w:sz w:val="28"/>
      <w:lang w:val="x-none" w:bidi="ar-SA"/>
    </w:rPr>
  </w:style>
  <w:style w:type="paragraph" w:customStyle="1" w:styleId="FR2">
    <w:name w:val="FR2"/>
    <w:rsid w:val="001076E8"/>
    <w:pPr>
      <w:widowControl w:val="0"/>
      <w:spacing w:after="0" w:line="240" w:lineRule="auto"/>
      <w:jc w:val="right"/>
    </w:pPr>
    <w:rPr>
      <w:rFonts w:ascii="Arial" w:eastAsia="Batang" w:hAnsi="Arial" w:cs="Times New Roman"/>
      <w:snapToGrid w:val="0"/>
      <w:sz w:val="24"/>
      <w:szCs w:val="20"/>
      <w:lang w:bidi="ar-SA"/>
    </w:rPr>
  </w:style>
  <w:style w:type="paragraph" w:customStyle="1" w:styleId="Application3">
    <w:name w:val="Application3"/>
    <w:basedOn w:val="Normal"/>
    <w:autoRedefine/>
    <w:rsid w:val="001076E8"/>
    <w:pPr>
      <w:tabs>
        <w:tab w:val="left" w:pos="426"/>
      </w:tabs>
      <w:spacing w:before="100" w:beforeAutospacing="1" w:after="0"/>
      <w:ind w:left="360"/>
      <w:jc w:val="both"/>
    </w:pPr>
    <w:rPr>
      <w:rFonts w:ascii="Cambria" w:eastAsia="Batang" w:hAnsi="Cambria"/>
      <w:b/>
      <w:i/>
      <w:spacing w:val="-2"/>
      <w:sz w:val="24"/>
      <w:szCs w:val="24"/>
    </w:rPr>
  </w:style>
  <w:style w:type="paragraph" w:customStyle="1" w:styleId="Style8">
    <w:name w:val="Style8"/>
    <w:basedOn w:val="Normal"/>
    <w:rsid w:val="001076E8"/>
    <w:pPr>
      <w:spacing w:before="120" w:after="120" w:line="240" w:lineRule="auto"/>
      <w:ind w:right="20"/>
      <w:jc w:val="both"/>
    </w:pPr>
    <w:rPr>
      <w:rFonts w:eastAsia="Arial Unicode MS"/>
      <w:sz w:val="24"/>
      <w:szCs w:val="24"/>
      <w:lang w:val="ru-RU"/>
    </w:rPr>
  </w:style>
  <w:style w:type="paragraph" w:customStyle="1" w:styleId="Style4">
    <w:name w:val="Style4"/>
    <w:basedOn w:val="Normal"/>
    <w:rsid w:val="001076E8"/>
    <w:pPr>
      <w:widowControl w:val="0"/>
      <w:autoSpaceDE w:val="0"/>
      <w:autoSpaceDN w:val="0"/>
      <w:adjustRightInd w:val="0"/>
      <w:spacing w:after="0" w:line="277" w:lineRule="exact"/>
      <w:ind w:hanging="140"/>
    </w:pPr>
    <w:rPr>
      <w:rFonts w:eastAsia="Batang"/>
      <w:sz w:val="24"/>
      <w:szCs w:val="24"/>
      <w:lang w:eastAsia="bg-BG"/>
    </w:rPr>
  </w:style>
  <w:style w:type="paragraph" w:customStyle="1" w:styleId="Style5">
    <w:name w:val="Style5"/>
    <w:basedOn w:val="Normal"/>
    <w:rsid w:val="001076E8"/>
    <w:pPr>
      <w:widowControl w:val="0"/>
      <w:autoSpaceDE w:val="0"/>
      <w:autoSpaceDN w:val="0"/>
      <w:adjustRightInd w:val="0"/>
      <w:spacing w:after="0" w:line="263" w:lineRule="exact"/>
      <w:ind w:firstLine="626"/>
      <w:jc w:val="both"/>
    </w:pPr>
    <w:rPr>
      <w:rFonts w:eastAsia="Batang"/>
      <w:sz w:val="24"/>
      <w:szCs w:val="24"/>
      <w:lang w:eastAsia="bg-BG"/>
    </w:rPr>
  </w:style>
  <w:style w:type="paragraph" w:customStyle="1" w:styleId="Style1">
    <w:name w:val="Style1"/>
    <w:basedOn w:val="Normal"/>
    <w:rsid w:val="001076E8"/>
    <w:pPr>
      <w:widowControl w:val="0"/>
      <w:autoSpaceDE w:val="0"/>
      <w:autoSpaceDN w:val="0"/>
      <w:adjustRightInd w:val="0"/>
      <w:spacing w:after="0" w:line="240" w:lineRule="auto"/>
    </w:pPr>
    <w:rPr>
      <w:rFonts w:eastAsia="Batang"/>
      <w:sz w:val="24"/>
      <w:szCs w:val="24"/>
      <w:lang w:eastAsia="bg-BG"/>
    </w:rPr>
  </w:style>
  <w:style w:type="paragraph" w:customStyle="1" w:styleId="Style3">
    <w:name w:val="Style3"/>
    <w:basedOn w:val="Normal"/>
    <w:rsid w:val="001076E8"/>
    <w:pPr>
      <w:widowControl w:val="0"/>
      <w:autoSpaceDE w:val="0"/>
      <w:autoSpaceDN w:val="0"/>
      <w:adjustRightInd w:val="0"/>
      <w:spacing w:after="0" w:line="209" w:lineRule="exact"/>
      <w:jc w:val="both"/>
    </w:pPr>
    <w:rPr>
      <w:rFonts w:eastAsia="Batang"/>
      <w:sz w:val="24"/>
      <w:szCs w:val="24"/>
      <w:lang w:eastAsia="bg-BG"/>
    </w:rPr>
  </w:style>
  <w:style w:type="paragraph" w:customStyle="1" w:styleId="Style7">
    <w:name w:val="Style7"/>
    <w:basedOn w:val="Normal"/>
    <w:rsid w:val="001076E8"/>
    <w:pPr>
      <w:widowControl w:val="0"/>
      <w:autoSpaceDE w:val="0"/>
      <w:autoSpaceDN w:val="0"/>
      <w:adjustRightInd w:val="0"/>
      <w:spacing w:after="0" w:line="295" w:lineRule="exact"/>
      <w:ind w:hanging="349"/>
      <w:jc w:val="both"/>
    </w:pPr>
    <w:rPr>
      <w:rFonts w:eastAsia="Batang"/>
      <w:sz w:val="24"/>
      <w:szCs w:val="24"/>
      <w:lang w:eastAsia="bg-BG"/>
    </w:rPr>
  </w:style>
  <w:style w:type="character" w:customStyle="1" w:styleId="FontStyle17">
    <w:name w:val="Font Style17"/>
    <w:rsid w:val="001076E8"/>
    <w:rPr>
      <w:rFonts w:ascii="Times New Roman" w:hAnsi="Times New Roman" w:cs="Times New Roman"/>
      <w:i/>
      <w:iCs/>
      <w:sz w:val="16"/>
      <w:szCs w:val="16"/>
    </w:rPr>
  </w:style>
  <w:style w:type="character" w:customStyle="1" w:styleId="FontStyle18">
    <w:name w:val="Font Style18"/>
    <w:rsid w:val="001076E8"/>
    <w:rPr>
      <w:rFonts w:ascii="Times New Roman" w:hAnsi="Times New Roman" w:cs="Times New Roman"/>
      <w:b/>
      <w:bCs/>
      <w:spacing w:val="10"/>
      <w:sz w:val="24"/>
      <w:szCs w:val="24"/>
    </w:rPr>
  </w:style>
  <w:style w:type="character" w:customStyle="1" w:styleId="FontStyle19">
    <w:name w:val="Font Style19"/>
    <w:rsid w:val="001076E8"/>
    <w:rPr>
      <w:rFonts w:ascii="Times New Roman" w:hAnsi="Times New Roman" w:cs="Times New Roman"/>
      <w:i/>
      <w:iCs/>
      <w:spacing w:val="10"/>
      <w:sz w:val="20"/>
      <w:szCs w:val="20"/>
    </w:rPr>
  </w:style>
  <w:style w:type="paragraph" w:customStyle="1" w:styleId="Style12">
    <w:name w:val="Style12"/>
    <w:basedOn w:val="Normal"/>
    <w:rsid w:val="001076E8"/>
    <w:pPr>
      <w:widowControl w:val="0"/>
      <w:autoSpaceDE w:val="0"/>
      <w:autoSpaceDN w:val="0"/>
      <w:adjustRightInd w:val="0"/>
      <w:spacing w:after="0" w:line="247" w:lineRule="exact"/>
      <w:ind w:firstLine="720"/>
      <w:jc w:val="both"/>
    </w:pPr>
    <w:rPr>
      <w:rFonts w:eastAsia="Batang"/>
      <w:sz w:val="24"/>
      <w:szCs w:val="24"/>
      <w:lang w:eastAsia="bg-BG"/>
    </w:rPr>
  </w:style>
  <w:style w:type="paragraph" w:customStyle="1" w:styleId="Style10">
    <w:name w:val="Style10"/>
    <w:basedOn w:val="Normal"/>
    <w:rsid w:val="001076E8"/>
    <w:pPr>
      <w:widowControl w:val="0"/>
      <w:autoSpaceDE w:val="0"/>
      <w:autoSpaceDN w:val="0"/>
      <w:adjustRightInd w:val="0"/>
      <w:spacing w:after="0" w:line="240" w:lineRule="auto"/>
    </w:pPr>
    <w:rPr>
      <w:rFonts w:eastAsia="Batang"/>
      <w:sz w:val="24"/>
      <w:szCs w:val="24"/>
      <w:lang w:eastAsia="bg-BG"/>
    </w:rPr>
  </w:style>
  <w:style w:type="paragraph" w:customStyle="1" w:styleId="Style11">
    <w:name w:val="Style11"/>
    <w:basedOn w:val="Normal"/>
    <w:rsid w:val="001076E8"/>
    <w:pPr>
      <w:widowControl w:val="0"/>
      <w:autoSpaceDE w:val="0"/>
      <w:autoSpaceDN w:val="0"/>
      <w:adjustRightInd w:val="0"/>
      <w:spacing w:after="0" w:line="240" w:lineRule="auto"/>
    </w:pPr>
    <w:rPr>
      <w:rFonts w:eastAsia="Batang"/>
      <w:sz w:val="24"/>
      <w:szCs w:val="24"/>
      <w:lang w:eastAsia="bg-BG"/>
    </w:rPr>
  </w:style>
  <w:style w:type="character" w:customStyle="1" w:styleId="FontStyle20">
    <w:name w:val="Font Style20"/>
    <w:rsid w:val="001076E8"/>
    <w:rPr>
      <w:rFonts w:ascii="Times New Roman" w:hAnsi="Times New Roman" w:cs="Times New Roman"/>
      <w:sz w:val="20"/>
      <w:szCs w:val="20"/>
    </w:rPr>
  </w:style>
  <w:style w:type="character" w:customStyle="1" w:styleId="FontStyle23">
    <w:name w:val="Font Style23"/>
    <w:rsid w:val="001076E8"/>
    <w:rPr>
      <w:rFonts w:ascii="Times New Roman" w:hAnsi="Times New Roman" w:cs="Times New Roman"/>
      <w:b/>
      <w:bCs/>
      <w:i/>
      <w:iCs/>
      <w:sz w:val="24"/>
      <w:szCs w:val="24"/>
    </w:rPr>
  </w:style>
  <w:style w:type="character" w:styleId="CommentReference">
    <w:name w:val="annotation reference"/>
    <w:uiPriority w:val="99"/>
    <w:unhideWhenUsed/>
    <w:rsid w:val="001076E8"/>
    <w:rPr>
      <w:sz w:val="16"/>
      <w:szCs w:val="16"/>
    </w:rPr>
  </w:style>
  <w:style w:type="paragraph" w:styleId="CommentText">
    <w:name w:val="annotation text"/>
    <w:basedOn w:val="Normal"/>
    <w:link w:val="CommentTextChar"/>
    <w:uiPriority w:val="99"/>
    <w:unhideWhenUsed/>
    <w:rsid w:val="001076E8"/>
    <w:rPr>
      <w:sz w:val="20"/>
      <w:szCs w:val="20"/>
      <w:lang w:val="x-none"/>
    </w:rPr>
  </w:style>
  <w:style w:type="character" w:customStyle="1" w:styleId="CommentTextChar">
    <w:name w:val="Comment Text Char"/>
    <w:basedOn w:val="DefaultParagraphFont"/>
    <w:link w:val="CommentText"/>
    <w:uiPriority w:val="99"/>
    <w:rsid w:val="001076E8"/>
    <w:rPr>
      <w:rFonts w:ascii="Times New Roman" w:eastAsia="Calibri" w:hAnsi="Times New Roman" w:cs="Times New Roman"/>
      <w:sz w:val="20"/>
      <w:szCs w:val="20"/>
      <w:lang w:val="x-none" w:bidi="ar-SA"/>
    </w:rPr>
  </w:style>
  <w:style w:type="paragraph" w:styleId="BalloonText">
    <w:name w:val="Balloon Text"/>
    <w:basedOn w:val="Normal"/>
    <w:link w:val="BalloonTextChar"/>
    <w:uiPriority w:val="99"/>
    <w:unhideWhenUsed/>
    <w:rsid w:val="001076E8"/>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rsid w:val="001076E8"/>
    <w:rPr>
      <w:rFonts w:ascii="Tahoma" w:eastAsia="Calibri" w:hAnsi="Tahoma" w:cs="Times New Roman"/>
      <w:sz w:val="16"/>
      <w:szCs w:val="16"/>
      <w:lang w:val="x-none" w:bidi="ar-SA"/>
    </w:rPr>
  </w:style>
  <w:style w:type="character" w:customStyle="1" w:styleId="apple-style-span">
    <w:name w:val="apple-style-span"/>
    <w:basedOn w:val="DefaultParagraphFont"/>
    <w:uiPriority w:val="99"/>
    <w:rsid w:val="001076E8"/>
  </w:style>
  <w:style w:type="paragraph" w:styleId="ListParagraph">
    <w:name w:val="List Paragraph"/>
    <w:basedOn w:val="Normal"/>
    <w:uiPriority w:val="34"/>
    <w:qFormat/>
    <w:rsid w:val="001076E8"/>
    <w:pPr>
      <w:ind w:left="720"/>
    </w:pPr>
    <w:rPr>
      <w:rFonts w:ascii="Calibri" w:hAnsi="Calibri" w:cs="Calibri"/>
      <w:sz w:val="22"/>
      <w:szCs w:val="22"/>
    </w:rPr>
  </w:style>
  <w:style w:type="character" w:customStyle="1" w:styleId="FontStyle122">
    <w:name w:val="Font Style122"/>
    <w:uiPriority w:val="99"/>
    <w:rsid w:val="001076E8"/>
    <w:rPr>
      <w:rFonts w:ascii="Times New Roman" w:hAnsi="Times New Roman"/>
      <w:sz w:val="20"/>
    </w:rPr>
  </w:style>
  <w:style w:type="paragraph" w:customStyle="1" w:styleId="CharCharCharChar">
    <w:name w:val="Char Char Char Char"/>
    <w:basedOn w:val="Normal"/>
    <w:rsid w:val="001076E8"/>
    <w:pPr>
      <w:tabs>
        <w:tab w:val="left" w:pos="709"/>
      </w:tabs>
      <w:spacing w:after="0" w:line="240" w:lineRule="auto"/>
    </w:pPr>
    <w:rPr>
      <w:rFonts w:ascii="Tahoma" w:hAnsi="Tahoma" w:cs="Tahoma"/>
      <w:sz w:val="24"/>
      <w:szCs w:val="24"/>
      <w:lang w:val="pl-PL" w:eastAsia="pl-PL"/>
    </w:rPr>
  </w:style>
  <w:style w:type="character" w:customStyle="1" w:styleId="TitleChar2">
    <w:name w:val="Title Char2"/>
    <w:uiPriority w:val="99"/>
    <w:locked/>
    <w:rsid w:val="001076E8"/>
    <w:rPr>
      <w:rFonts w:eastAsia="Times New Roman"/>
      <w:b/>
      <w:bCs/>
      <w:smallCaps/>
      <w:sz w:val="36"/>
      <w:szCs w:val="36"/>
      <w14:shadow w14:blurRad="50800" w14:dist="38100" w14:dir="2700000" w14:sx="100000" w14:sy="100000" w14:kx="0" w14:ky="0" w14:algn="tl">
        <w14:srgbClr w14:val="000000">
          <w14:alpha w14:val="60000"/>
        </w14:srgbClr>
      </w14:shadow>
    </w:rPr>
  </w:style>
  <w:style w:type="character" w:customStyle="1" w:styleId="legaldocreference1">
    <w:name w:val="legaldocreference1"/>
    <w:uiPriority w:val="99"/>
    <w:rsid w:val="001076E8"/>
    <w:rPr>
      <w:color w:val="auto"/>
      <w:u w:val="single"/>
    </w:rPr>
  </w:style>
  <w:style w:type="character" w:styleId="Emphasis">
    <w:name w:val="Emphasis"/>
    <w:uiPriority w:val="99"/>
    <w:qFormat/>
    <w:rsid w:val="001076E8"/>
    <w:rPr>
      <w:i/>
      <w:iCs/>
    </w:rPr>
  </w:style>
  <w:style w:type="paragraph" w:customStyle="1" w:styleId="ecxmsonormal">
    <w:name w:val="ecxmsonormal"/>
    <w:basedOn w:val="Normal"/>
    <w:uiPriority w:val="99"/>
    <w:rsid w:val="001076E8"/>
    <w:pPr>
      <w:spacing w:before="100" w:beforeAutospacing="1" w:after="100" w:afterAutospacing="1" w:line="240" w:lineRule="auto"/>
    </w:pPr>
    <w:rPr>
      <w:sz w:val="24"/>
      <w:szCs w:val="24"/>
      <w:lang w:eastAsia="bg-BG"/>
    </w:rPr>
  </w:style>
  <w:style w:type="paragraph" w:styleId="CommentSubject">
    <w:name w:val="annotation subject"/>
    <w:basedOn w:val="CommentText"/>
    <w:next w:val="CommentText"/>
    <w:link w:val="CommentSubjectChar"/>
    <w:uiPriority w:val="99"/>
    <w:rsid w:val="001076E8"/>
    <w:pPr>
      <w:autoSpaceDE w:val="0"/>
      <w:autoSpaceDN w:val="0"/>
      <w:spacing w:after="0" w:line="240" w:lineRule="auto"/>
    </w:pPr>
    <w:rPr>
      <w:rFonts w:eastAsia="Times New Roman"/>
      <w:b/>
      <w:bCs/>
      <w:lang w:eastAsia="x-none"/>
    </w:rPr>
  </w:style>
  <w:style w:type="character" w:customStyle="1" w:styleId="CommentSubjectChar">
    <w:name w:val="Comment Subject Char"/>
    <w:basedOn w:val="CommentTextChar"/>
    <w:link w:val="CommentSubject"/>
    <w:uiPriority w:val="99"/>
    <w:rsid w:val="001076E8"/>
    <w:rPr>
      <w:rFonts w:ascii="Times New Roman" w:eastAsia="Times New Roman" w:hAnsi="Times New Roman" w:cs="Times New Roman"/>
      <w:b/>
      <w:bCs/>
      <w:sz w:val="20"/>
      <w:szCs w:val="20"/>
      <w:lang w:val="x-none" w:eastAsia="x-none" w:bidi="ar-SA"/>
    </w:rPr>
  </w:style>
  <w:style w:type="character" w:customStyle="1" w:styleId="hiddenref1">
    <w:name w:val="hiddenref1"/>
    <w:uiPriority w:val="99"/>
    <w:rsid w:val="001076E8"/>
    <w:rPr>
      <w:color w:val="000000"/>
      <w:u w:val="single"/>
    </w:rPr>
  </w:style>
  <w:style w:type="character" w:customStyle="1" w:styleId="alcapt1">
    <w:name w:val="al_capt1"/>
    <w:uiPriority w:val="99"/>
    <w:rsid w:val="001076E8"/>
    <w:rPr>
      <w:i/>
      <w:iCs/>
    </w:rPr>
  </w:style>
  <w:style w:type="character" w:customStyle="1" w:styleId="articlehistory1">
    <w:name w:val="article_history1"/>
    <w:basedOn w:val="DefaultParagraphFont"/>
    <w:uiPriority w:val="99"/>
    <w:rsid w:val="001076E8"/>
  </w:style>
  <w:style w:type="character" w:styleId="Strong">
    <w:name w:val="Strong"/>
    <w:uiPriority w:val="22"/>
    <w:qFormat/>
    <w:rsid w:val="001076E8"/>
    <w:rPr>
      <w:b/>
      <w:bCs/>
    </w:rPr>
  </w:style>
  <w:style w:type="character" w:customStyle="1" w:styleId="TitleChar1">
    <w:name w:val="Title Char1"/>
    <w:rsid w:val="001076E8"/>
    <w:rPr>
      <w:rFonts w:ascii="Arial" w:hAnsi="Arial" w:cs="Arial"/>
      <w:b/>
      <w:bCs/>
      <w:kern w:val="28"/>
      <w:sz w:val="32"/>
      <w:szCs w:val="32"/>
      <w:lang w:val="en-GB" w:eastAsia="en-US"/>
    </w:rPr>
  </w:style>
  <w:style w:type="character" w:customStyle="1" w:styleId="FontStyle65">
    <w:name w:val="Font Style65"/>
    <w:rsid w:val="001076E8"/>
    <w:rPr>
      <w:rFonts w:ascii="Times New Roman" w:hAnsi="Times New Roman" w:cs="Times New Roman"/>
      <w:b/>
      <w:bCs/>
      <w:sz w:val="24"/>
      <w:szCs w:val="24"/>
    </w:rPr>
  </w:style>
  <w:style w:type="paragraph" w:customStyle="1" w:styleId="CharCharChar">
    <w:name w:val="Char Char Char Знак Знак"/>
    <w:basedOn w:val="Normal"/>
    <w:rsid w:val="001076E8"/>
    <w:pPr>
      <w:tabs>
        <w:tab w:val="left" w:pos="709"/>
      </w:tabs>
      <w:spacing w:after="0" w:line="240" w:lineRule="auto"/>
    </w:pPr>
    <w:rPr>
      <w:rFonts w:ascii="Tahoma" w:eastAsia="Times New Roman" w:hAnsi="Tahoma" w:cs="Tahoma"/>
      <w:sz w:val="24"/>
      <w:szCs w:val="24"/>
      <w:lang w:val="pl-PL" w:eastAsia="pl-PL"/>
    </w:rPr>
  </w:style>
  <w:style w:type="paragraph" w:styleId="BodyText3">
    <w:name w:val="Body Text 3"/>
    <w:basedOn w:val="Normal"/>
    <w:link w:val="BodyText3Char"/>
    <w:uiPriority w:val="99"/>
    <w:rsid w:val="001076E8"/>
    <w:pPr>
      <w:spacing w:after="120" w:line="240" w:lineRule="auto"/>
    </w:pPr>
    <w:rPr>
      <w:sz w:val="16"/>
      <w:szCs w:val="16"/>
      <w:lang w:val="x-none"/>
    </w:rPr>
  </w:style>
  <w:style w:type="character" w:customStyle="1" w:styleId="BodyText3Char">
    <w:name w:val="Body Text 3 Char"/>
    <w:basedOn w:val="DefaultParagraphFont"/>
    <w:link w:val="BodyText3"/>
    <w:uiPriority w:val="99"/>
    <w:rsid w:val="001076E8"/>
    <w:rPr>
      <w:rFonts w:ascii="Times New Roman" w:eastAsia="Calibri" w:hAnsi="Times New Roman" w:cs="Times New Roman"/>
      <w:sz w:val="16"/>
      <w:szCs w:val="16"/>
      <w:lang w:val="x-none" w:bidi="ar-SA"/>
    </w:rPr>
  </w:style>
  <w:style w:type="character" w:styleId="PageNumber">
    <w:name w:val="page number"/>
    <w:basedOn w:val="DefaultParagraphFont"/>
    <w:rsid w:val="001076E8"/>
  </w:style>
  <w:style w:type="table" w:styleId="TableGrid">
    <w:name w:val="Table Grid"/>
    <w:basedOn w:val="TableNormal"/>
    <w:uiPriority w:val="59"/>
    <w:rsid w:val="001076E8"/>
    <w:pPr>
      <w:spacing w:after="0" w:line="240" w:lineRule="auto"/>
    </w:pPr>
    <w:rPr>
      <w:rFonts w:ascii="Times New Roman" w:eastAsia="Calibri"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1076E8"/>
    <w:pPr>
      <w:widowControl w:val="0"/>
      <w:autoSpaceDE w:val="0"/>
      <w:autoSpaceDN w:val="0"/>
      <w:adjustRightInd w:val="0"/>
      <w:spacing w:after="0" w:line="240" w:lineRule="auto"/>
    </w:pPr>
    <w:rPr>
      <w:rFonts w:ascii="Times New Roman" w:eastAsia="Calibri" w:hAnsi="Times New Roman" w:cs="Times New Roman"/>
      <w:sz w:val="24"/>
      <w:szCs w:val="24"/>
      <w:lang w:eastAsia="bg-BG" w:bidi="ar-SA"/>
    </w:rPr>
  </w:style>
  <w:style w:type="paragraph" w:customStyle="1" w:styleId="CharCharCharCharCharChar">
    <w:name w:val="Char Char Char Char Char Char"/>
    <w:basedOn w:val="Normal"/>
    <w:uiPriority w:val="99"/>
    <w:rsid w:val="001076E8"/>
    <w:pPr>
      <w:tabs>
        <w:tab w:val="left" w:pos="709"/>
      </w:tabs>
      <w:spacing w:after="0" w:line="240" w:lineRule="auto"/>
      <w:jc w:val="both"/>
    </w:pPr>
    <w:rPr>
      <w:rFonts w:ascii="Tahoma" w:hAnsi="Tahoma" w:cs="Tahoma"/>
      <w:sz w:val="24"/>
      <w:szCs w:val="24"/>
      <w:lang w:val="pl-PL" w:eastAsia="pl-PL"/>
    </w:rPr>
  </w:style>
  <w:style w:type="paragraph" w:customStyle="1" w:styleId="CharChar">
    <w:name w:val="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
    <w:name w:val="Char"/>
    <w:basedOn w:val="Normal"/>
    <w:rsid w:val="001076E8"/>
    <w:pPr>
      <w:tabs>
        <w:tab w:val="left" w:pos="709"/>
      </w:tabs>
      <w:spacing w:after="0" w:line="240" w:lineRule="auto"/>
    </w:pPr>
    <w:rPr>
      <w:rFonts w:ascii="Tahoma" w:hAnsi="Tahoma" w:cs="Tahoma"/>
      <w:sz w:val="24"/>
      <w:szCs w:val="24"/>
      <w:lang w:val="pl-PL" w:eastAsia="pl-PL"/>
    </w:rPr>
  </w:style>
  <w:style w:type="paragraph" w:customStyle="1" w:styleId="CharCharCharChar0">
    <w:name w:val="Char Char Знак Char Char"/>
    <w:basedOn w:val="Normal"/>
    <w:uiPriority w:val="99"/>
    <w:rsid w:val="001076E8"/>
    <w:pPr>
      <w:tabs>
        <w:tab w:val="left" w:pos="709"/>
      </w:tabs>
      <w:spacing w:after="0" w:line="240" w:lineRule="auto"/>
      <w:jc w:val="both"/>
    </w:pPr>
    <w:rPr>
      <w:rFonts w:ascii="Tahoma" w:hAnsi="Tahoma" w:cs="Tahoma"/>
      <w:sz w:val="24"/>
      <w:szCs w:val="24"/>
      <w:lang w:val="pl-PL" w:eastAsia="pl-PL"/>
    </w:rPr>
  </w:style>
  <w:style w:type="character" w:styleId="HTMLTypewriter">
    <w:name w:val="HTML Typewriter"/>
    <w:uiPriority w:val="99"/>
    <w:rsid w:val="001076E8"/>
    <w:rPr>
      <w:rFonts w:ascii="Courier New" w:hAnsi="Courier New" w:cs="Courier New"/>
      <w:sz w:val="20"/>
      <w:szCs w:val="20"/>
    </w:rPr>
  </w:style>
  <w:style w:type="character" w:customStyle="1" w:styleId="samedocreference1">
    <w:name w:val="samedocreference1"/>
    <w:uiPriority w:val="99"/>
    <w:rsid w:val="001076E8"/>
    <w:rPr>
      <w:color w:val="auto"/>
      <w:u w:val="single"/>
    </w:rPr>
  </w:style>
  <w:style w:type="paragraph" w:styleId="Subtitle">
    <w:name w:val="Subtitle"/>
    <w:basedOn w:val="Normal"/>
    <w:link w:val="SubtitleChar"/>
    <w:uiPriority w:val="99"/>
    <w:qFormat/>
    <w:rsid w:val="001076E8"/>
    <w:pPr>
      <w:tabs>
        <w:tab w:val="left" w:pos="1134"/>
      </w:tabs>
      <w:spacing w:after="0" w:line="240" w:lineRule="auto"/>
      <w:jc w:val="center"/>
    </w:pPr>
    <w:rPr>
      <w:lang w:val="x-none"/>
    </w:rPr>
  </w:style>
  <w:style w:type="character" w:customStyle="1" w:styleId="SubtitleChar">
    <w:name w:val="Subtitle Char"/>
    <w:basedOn w:val="DefaultParagraphFont"/>
    <w:link w:val="Subtitle"/>
    <w:uiPriority w:val="99"/>
    <w:rsid w:val="001076E8"/>
    <w:rPr>
      <w:rFonts w:ascii="Times New Roman" w:eastAsia="Calibri" w:hAnsi="Times New Roman" w:cs="Times New Roman"/>
      <w:sz w:val="28"/>
      <w:lang w:val="x-none" w:bidi="ar-SA"/>
    </w:rPr>
  </w:style>
  <w:style w:type="paragraph" w:customStyle="1" w:styleId="Char1">
    <w:name w:val="Char1"/>
    <w:basedOn w:val="Normal"/>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
    <w:name w:val="Char Char Char Char Char Char Char"/>
    <w:basedOn w:val="Normal"/>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1">
    <w:name w:val="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0">
    <w:name w:val="Char Char Char"/>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CharCharChar1CharChar">
    <w:name w:val="Char Char Char Char Char Char Char1 Char Char"/>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5Text">
    <w:name w:val="5 Text"/>
    <w:basedOn w:val="Normal"/>
    <w:link w:val="5TextChar"/>
    <w:uiPriority w:val="99"/>
    <w:rsid w:val="001076E8"/>
    <w:pPr>
      <w:spacing w:after="0" w:line="360" w:lineRule="auto"/>
      <w:ind w:firstLine="680"/>
      <w:jc w:val="both"/>
    </w:pPr>
    <w:rPr>
      <w:sz w:val="24"/>
      <w:szCs w:val="24"/>
      <w:lang w:val="x-none"/>
      <w14:shadow w14:blurRad="50800" w14:dist="38100" w14:dir="2700000" w14:sx="100000" w14:sy="100000" w14:kx="0" w14:ky="0" w14:algn="tl">
        <w14:srgbClr w14:val="000000">
          <w14:alpha w14:val="60000"/>
        </w14:srgbClr>
      </w14:shadow>
    </w:rPr>
  </w:style>
  <w:style w:type="character" w:customStyle="1" w:styleId="5TextChar">
    <w:name w:val="5 Text Char"/>
    <w:link w:val="5Text"/>
    <w:uiPriority w:val="99"/>
    <w:locked/>
    <w:rsid w:val="001076E8"/>
    <w:rPr>
      <w:rFonts w:ascii="Times New Roman" w:eastAsia="Calibri" w:hAnsi="Times New Roman" w:cs="Times New Roman"/>
      <w:sz w:val="24"/>
      <w:szCs w:val="24"/>
      <w:lang w:val="x-none" w:bidi="ar-SA"/>
      <w14:shadow w14:blurRad="50800" w14:dist="38100" w14:dir="2700000" w14:sx="100000" w14:sy="100000" w14:kx="0" w14:ky="0" w14:algn="tl">
        <w14:srgbClr w14:val="000000">
          <w14:alpha w14:val="60000"/>
        </w14:srgbClr>
      </w14:shadow>
    </w:rPr>
  </w:style>
  <w:style w:type="character" w:customStyle="1" w:styleId="Heading1CharCharChar">
    <w:name w:val="Heading 1 Char Char Char"/>
    <w:uiPriority w:val="99"/>
    <w:rsid w:val="001076E8"/>
    <w:rPr>
      <w:b/>
      <w:bCs/>
      <w:sz w:val="24"/>
      <w:szCs w:val="24"/>
      <w:lang w:val="bg-BG" w:eastAsia="en-US"/>
    </w:rPr>
  </w:style>
  <w:style w:type="paragraph" w:styleId="List2">
    <w:name w:val="List 2"/>
    <w:basedOn w:val="Normal"/>
    <w:uiPriority w:val="99"/>
    <w:rsid w:val="001076E8"/>
    <w:pPr>
      <w:spacing w:after="0" w:line="240" w:lineRule="auto"/>
      <w:ind w:left="566" w:hanging="283"/>
    </w:pPr>
    <w:rPr>
      <w:sz w:val="24"/>
      <w:szCs w:val="24"/>
      <w14:shadow w14:blurRad="50800" w14:dist="38100" w14:dir="2700000" w14:sx="100000" w14:sy="100000" w14:kx="0" w14:ky="0" w14:algn="tl">
        <w14:srgbClr w14:val="000000">
          <w14:alpha w14:val="60000"/>
        </w14:srgbClr>
      </w14:shadow>
    </w:rPr>
  </w:style>
  <w:style w:type="paragraph" w:styleId="List3">
    <w:name w:val="List 3"/>
    <w:basedOn w:val="Normal"/>
    <w:uiPriority w:val="99"/>
    <w:rsid w:val="001076E8"/>
    <w:pPr>
      <w:spacing w:after="0" w:line="240" w:lineRule="auto"/>
      <w:ind w:left="849" w:hanging="283"/>
    </w:pPr>
    <w:rPr>
      <w:sz w:val="24"/>
      <w:szCs w:val="24"/>
      <w14:shadow w14:blurRad="50800" w14:dist="38100" w14:dir="2700000" w14:sx="100000" w14:sy="100000" w14:kx="0" w14:ky="0" w14:algn="tl">
        <w14:srgbClr w14:val="000000">
          <w14:alpha w14:val="60000"/>
        </w14:srgbClr>
      </w14:shadow>
    </w:rPr>
  </w:style>
  <w:style w:type="paragraph" w:styleId="List4">
    <w:name w:val="List 4"/>
    <w:basedOn w:val="Normal"/>
    <w:uiPriority w:val="99"/>
    <w:rsid w:val="001076E8"/>
    <w:pPr>
      <w:spacing w:after="0" w:line="240" w:lineRule="auto"/>
      <w:ind w:left="1132" w:hanging="283"/>
    </w:pPr>
    <w:rPr>
      <w:sz w:val="24"/>
      <w:szCs w:val="24"/>
      <w14:shadow w14:blurRad="50800" w14:dist="38100" w14:dir="2700000" w14:sx="100000" w14:sy="100000" w14:kx="0" w14:ky="0" w14:algn="tl">
        <w14:srgbClr w14:val="000000">
          <w14:alpha w14:val="60000"/>
        </w14:srgbClr>
      </w14:shadow>
    </w:rPr>
  </w:style>
  <w:style w:type="paragraph" w:styleId="List5">
    <w:name w:val="List 5"/>
    <w:basedOn w:val="Normal"/>
    <w:uiPriority w:val="99"/>
    <w:rsid w:val="001076E8"/>
    <w:pPr>
      <w:spacing w:after="0" w:line="240" w:lineRule="auto"/>
      <w:ind w:left="1415" w:hanging="283"/>
    </w:pPr>
    <w:rPr>
      <w:sz w:val="24"/>
      <w:szCs w:val="24"/>
      <w14:shadow w14:blurRad="50800" w14:dist="38100" w14:dir="2700000" w14:sx="100000" w14:sy="100000" w14:kx="0" w14:ky="0" w14:algn="tl">
        <w14:srgbClr w14:val="000000">
          <w14:alpha w14:val="60000"/>
        </w14:srgbClr>
      </w14:shadow>
    </w:rPr>
  </w:style>
  <w:style w:type="paragraph" w:styleId="ListContinue2">
    <w:name w:val="List Continue 2"/>
    <w:basedOn w:val="Normal"/>
    <w:uiPriority w:val="99"/>
    <w:rsid w:val="001076E8"/>
    <w:pPr>
      <w:spacing w:after="120" w:line="240" w:lineRule="auto"/>
      <w:ind w:left="566"/>
    </w:pPr>
    <w:rPr>
      <w:sz w:val="24"/>
      <w:szCs w:val="24"/>
      <w14:shadow w14:blurRad="50800" w14:dist="38100" w14:dir="2700000" w14:sx="100000" w14:sy="100000" w14:kx="0" w14:ky="0" w14:algn="tl">
        <w14:srgbClr w14:val="000000">
          <w14:alpha w14:val="60000"/>
        </w14:srgbClr>
      </w14:shadow>
    </w:rPr>
  </w:style>
  <w:style w:type="paragraph" w:styleId="ListContinue5">
    <w:name w:val="List Continue 5"/>
    <w:basedOn w:val="Normal"/>
    <w:uiPriority w:val="99"/>
    <w:rsid w:val="001076E8"/>
    <w:pPr>
      <w:spacing w:after="120" w:line="240" w:lineRule="auto"/>
      <w:ind w:left="1415"/>
    </w:pPr>
    <w:rPr>
      <w:sz w:val="24"/>
      <w:szCs w:val="24"/>
      <w14:shadow w14:blurRad="50800" w14:dist="38100" w14:dir="2700000" w14:sx="100000" w14:sy="100000" w14:kx="0" w14:ky="0" w14:algn="tl">
        <w14:srgbClr w14:val="000000">
          <w14:alpha w14:val="60000"/>
        </w14:srgbClr>
      </w14:shadow>
    </w:rPr>
  </w:style>
  <w:style w:type="character" w:customStyle="1" w:styleId="ldef">
    <w:name w:val="ldef"/>
    <w:basedOn w:val="DefaultParagraphFont"/>
    <w:uiPriority w:val="99"/>
    <w:rsid w:val="001076E8"/>
  </w:style>
  <w:style w:type="paragraph" w:customStyle="1" w:styleId="CharCharCharCharCharCharCharCharCharChar">
    <w:name w:val="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styleId="NoSpacing">
    <w:name w:val="No Spacing"/>
    <w:link w:val="NoSpacingChar"/>
    <w:qFormat/>
    <w:rsid w:val="001076E8"/>
    <w:pPr>
      <w:spacing w:after="0" w:line="240" w:lineRule="auto"/>
    </w:pPr>
    <w:rPr>
      <w:rFonts w:ascii="Times New Roman" w:eastAsia="Calibri" w:hAnsi="Times New Roman" w:cs="Times New Roman"/>
      <w:b/>
      <w:bCs/>
      <w:sz w:val="24"/>
      <w:szCs w:val="24"/>
      <w:lang w:eastAsia="bg-BG" w:bidi="ar-SA"/>
    </w:rPr>
  </w:style>
  <w:style w:type="paragraph" w:styleId="ListBullet">
    <w:name w:val="List Bullet"/>
    <w:basedOn w:val="Normal"/>
    <w:rsid w:val="001076E8"/>
    <w:pPr>
      <w:numPr>
        <w:numId w:val="4"/>
      </w:numPr>
      <w:tabs>
        <w:tab w:val="clear" w:pos="360"/>
        <w:tab w:val="num" w:pos="1247"/>
      </w:tabs>
      <w:spacing w:after="0" w:line="288" w:lineRule="auto"/>
      <w:ind w:left="1247" w:hanging="396"/>
      <w:jc w:val="both"/>
    </w:pPr>
    <w:rPr>
      <w:sz w:val="24"/>
      <w:szCs w:val="24"/>
    </w:rPr>
  </w:style>
  <w:style w:type="paragraph" w:customStyle="1" w:styleId="NormalParagraph">
    <w:name w:val="Normal Paragraph"/>
    <w:basedOn w:val="Normal"/>
    <w:uiPriority w:val="99"/>
    <w:rsid w:val="001076E8"/>
    <w:pPr>
      <w:widowControl w:val="0"/>
      <w:spacing w:after="120" w:line="240" w:lineRule="auto"/>
    </w:pPr>
    <w:rPr>
      <w:sz w:val="22"/>
      <w:szCs w:val="22"/>
      <w:lang w:val="en-GB"/>
    </w:rPr>
  </w:style>
  <w:style w:type="character" w:customStyle="1" w:styleId="FontStyle13">
    <w:name w:val="Font Style13"/>
    <w:uiPriority w:val="99"/>
    <w:rsid w:val="001076E8"/>
    <w:rPr>
      <w:rFonts w:ascii="Times New Roman" w:hAnsi="Times New Roman" w:cs="Times New Roman"/>
      <w:b/>
      <w:bCs/>
      <w:sz w:val="22"/>
      <w:szCs w:val="22"/>
    </w:rPr>
  </w:style>
  <w:style w:type="paragraph" w:customStyle="1" w:styleId="CharCharCharCharCharCharCharCharCharChar1">
    <w:name w:val="Char Char Char 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newStyle1">
    <w:name w:val="new Style1"/>
    <w:basedOn w:val="Normal"/>
    <w:link w:val="newStyle1Char1"/>
    <w:uiPriority w:val="99"/>
    <w:rsid w:val="001076E8"/>
    <w:pPr>
      <w:widowControl w:val="0"/>
      <w:tabs>
        <w:tab w:val="right" w:pos="8789"/>
      </w:tabs>
      <w:suppressAutoHyphens/>
      <w:spacing w:before="120" w:after="0" w:line="280" w:lineRule="atLeast"/>
      <w:ind w:left="360" w:firstLine="709"/>
      <w:jc w:val="both"/>
    </w:pPr>
    <w:rPr>
      <w:rFonts w:ascii="Arial" w:hAnsi="Arial"/>
      <w:snapToGrid w:val="0"/>
      <w:spacing w:val="-2"/>
      <w:sz w:val="20"/>
      <w:szCs w:val="20"/>
      <w:lang w:val="x-none" w:eastAsia="x-none"/>
    </w:rPr>
  </w:style>
  <w:style w:type="character" w:customStyle="1" w:styleId="newStyle1Char1">
    <w:name w:val="new Style1 Char1"/>
    <w:link w:val="newStyle1"/>
    <w:uiPriority w:val="99"/>
    <w:locked/>
    <w:rsid w:val="001076E8"/>
    <w:rPr>
      <w:rFonts w:ascii="Arial" w:eastAsia="Calibri" w:hAnsi="Arial" w:cs="Times New Roman"/>
      <w:snapToGrid w:val="0"/>
      <w:spacing w:val="-2"/>
      <w:sz w:val="20"/>
      <w:szCs w:val="20"/>
      <w:lang w:val="x-none" w:eastAsia="x-none" w:bidi="ar-SA"/>
    </w:rPr>
  </w:style>
  <w:style w:type="paragraph" w:customStyle="1" w:styleId="10">
    <w:name w:val="Списък на абзаци1"/>
    <w:basedOn w:val="Normal"/>
    <w:uiPriority w:val="99"/>
    <w:rsid w:val="001076E8"/>
    <w:pPr>
      <w:spacing w:after="0" w:line="240" w:lineRule="auto"/>
      <w:ind w:left="720"/>
    </w:pPr>
    <w:rPr>
      <w:sz w:val="24"/>
      <w:szCs w:val="24"/>
      <w:lang w:val="en-US"/>
    </w:rPr>
  </w:style>
  <w:style w:type="paragraph" w:styleId="BodyTextFirstIndent">
    <w:name w:val="Body Text First Indent"/>
    <w:basedOn w:val="BodyText"/>
    <w:link w:val="BodyTextFirstIndentChar"/>
    <w:uiPriority w:val="99"/>
    <w:rsid w:val="001076E8"/>
    <w:pPr>
      <w:spacing w:after="120" w:line="276" w:lineRule="auto"/>
      <w:ind w:firstLine="210"/>
      <w:jc w:val="left"/>
    </w:pPr>
    <w:rPr>
      <w:rFonts w:eastAsia="Times New Roman"/>
      <w:sz w:val="28"/>
      <w:szCs w:val="28"/>
      <w:lang w:val="x-none"/>
    </w:rPr>
  </w:style>
  <w:style w:type="character" w:customStyle="1" w:styleId="BodyTextFirstIndentChar">
    <w:name w:val="Body Text First Indent Char"/>
    <w:basedOn w:val="BodyTextChar"/>
    <w:link w:val="BodyTextFirstIndent"/>
    <w:uiPriority w:val="99"/>
    <w:rsid w:val="001076E8"/>
    <w:rPr>
      <w:rFonts w:ascii="Arial" w:eastAsia="Times New Roman" w:hAnsi="Arial" w:cs="Times New Roman"/>
      <w:color w:val="000000"/>
      <w:sz w:val="28"/>
      <w:szCs w:val="20"/>
      <w:lang w:val="x-none" w:bidi="ar-SA"/>
    </w:rPr>
  </w:style>
  <w:style w:type="paragraph" w:customStyle="1" w:styleId="CharCharChar2CharCharCharCharCharCharCharCharCharChar">
    <w:name w:val="Char Char Char2 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1CharCharCharChar">
    <w:name w:val="Char Char Char Char Char Char1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2">
    <w:name w:val="Char Char Char Char Char Char Char Char Char Char2"/>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1">
    <w:name w:val="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CharCharCharCharCharChar3">
    <w:name w:val="Char Char Char Char Char Char Char Char Char Char3"/>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styleId="PlainText">
    <w:name w:val="Plain Text"/>
    <w:basedOn w:val="Normal"/>
    <w:link w:val="PlainTextChar"/>
    <w:rsid w:val="001076E8"/>
    <w:pPr>
      <w:spacing w:after="0" w:line="240" w:lineRule="auto"/>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rsid w:val="001076E8"/>
    <w:rPr>
      <w:rFonts w:ascii="Courier New" w:eastAsia="Times New Roman" w:hAnsi="Courier New" w:cs="Times New Roman"/>
      <w:sz w:val="20"/>
      <w:szCs w:val="20"/>
      <w:lang w:val="x-none" w:eastAsia="x-none" w:bidi="ar-SA"/>
    </w:rPr>
  </w:style>
  <w:style w:type="paragraph" w:customStyle="1" w:styleId="CharCharCharCharCharCharCharCharCharChar4">
    <w:name w:val="Char Char Char Char Char Char Char Char Char Char4"/>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5">
    <w:name w:val="Char Char Char Char Char Char Char Char Char Char5"/>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customStyle="1" w:styleId="a">
    <w:name w:val="Стил"/>
    <w:uiPriority w:val="99"/>
    <w:rsid w:val="001076E8"/>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bidi="ar-SA"/>
    </w:rPr>
  </w:style>
  <w:style w:type="paragraph" w:customStyle="1" w:styleId="WW-BodyTextIndent3">
    <w:name w:val="WW-Body Text Indent 3"/>
    <w:basedOn w:val="Normal"/>
    <w:uiPriority w:val="99"/>
    <w:rsid w:val="001076E8"/>
    <w:pPr>
      <w:suppressAutoHyphens/>
      <w:overflowPunct w:val="0"/>
      <w:spacing w:after="120" w:line="240" w:lineRule="auto"/>
      <w:ind w:left="283"/>
    </w:pPr>
    <w:rPr>
      <w:rFonts w:eastAsia="Times New Roman"/>
      <w:sz w:val="16"/>
      <w:szCs w:val="16"/>
      <w:lang w:eastAsia="ar-SA"/>
    </w:rPr>
  </w:style>
  <w:style w:type="paragraph" w:customStyle="1" w:styleId="CharCharChar2CharCharCharCharCharCharCharCharCharChar1">
    <w:name w:val="Char Char Char2 Char Char Char 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6">
    <w:name w:val="Char Char Char Char Char Char Char Char Char Char6"/>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Char">
    <w:name w:val="Char 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2CharCharCharCharCharCharCharCharCharChar2">
    <w:name w:val="Char Char Char2 Char Char Char Char Char Char Char Char Char Char2"/>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0">
    <w:name w:val="Char Знак Знак Char Знак Знак Char Char Char Char Знак Знак Char"/>
    <w:basedOn w:val="Normal"/>
    <w:rsid w:val="001076E8"/>
    <w:pPr>
      <w:tabs>
        <w:tab w:val="left" w:pos="709"/>
      </w:tabs>
      <w:spacing w:after="0" w:line="240" w:lineRule="auto"/>
    </w:pPr>
    <w:rPr>
      <w:rFonts w:ascii="Tahoma" w:eastAsia="Times New Roman" w:hAnsi="Tahoma"/>
      <w:noProof/>
      <w:sz w:val="24"/>
      <w:szCs w:val="24"/>
      <w:lang w:val="pl-PL" w:eastAsia="pl-PL"/>
    </w:rPr>
  </w:style>
  <w:style w:type="paragraph" w:customStyle="1" w:styleId="CharChar1CharCharChar">
    <w:name w:val="Char Char1 Знак Знак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Char2">
    <w:name w:val="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styleId="DocumentMap">
    <w:name w:val="Document Map"/>
    <w:basedOn w:val="Normal"/>
    <w:link w:val="DocumentMapChar"/>
    <w:rsid w:val="001076E8"/>
    <w:pPr>
      <w:shd w:val="clear" w:color="auto" w:fill="000080"/>
    </w:pPr>
    <w:rPr>
      <w:rFonts w:ascii="Tahoma" w:hAnsi="Tahoma"/>
      <w:sz w:val="20"/>
      <w:szCs w:val="20"/>
      <w:lang w:val="x-none"/>
    </w:rPr>
  </w:style>
  <w:style w:type="character" w:customStyle="1" w:styleId="DocumentMapChar">
    <w:name w:val="Document Map Char"/>
    <w:basedOn w:val="DefaultParagraphFont"/>
    <w:link w:val="DocumentMap"/>
    <w:rsid w:val="001076E8"/>
    <w:rPr>
      <w:rFonts w:ascii="Tahoma" w:eastAsia="Calibri" w:hAnsi="Tahoma" w:cs="Times New Roman"/>
      <w:sz w:val="20"/>
      <w:szCs w:val="20"/>
      <w:shd w:val="clear" w:color="auto" w:fill="000080"/>
      <w:lang w:val="x-none" w:bidi="ar-SA"/>
    </w:rPr>
  </w:style>
  <w:style w:type="paragraph" w:customStyle="1" w:styleId="Char0">
    <w:name w:val="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2">
    <w:name w:val="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1">
    <w:name w:val="Char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innerpagetitle1">
    <w:name w:val="inner_page_title1"/>
    <w:uiPriority w:val="99"/>
    <w:rsid w:val="001076E8"/>
    <w:rPr>
      <w:b/>
      <w:bCs/>
      <w:vanish w:val="0"/>
      <w:webHidden w:val="0"/>
      <w:color w:val="A52631"/>
      <w:sz w:val="38"/>
      <w:szCs w:val="38"/>
      <w:specVanish w:val="0"/>
    </w:rPr>
  </w:style>
  <w:style w:type="character" w:customStyle="1" w:styleId="BodyChar">
    <w:name w:val="Body Char"/>
    <w:link w:val="Body"/>
    <w:uiPriority w:val="99"/>
    <w:locked/>
    <w:rsid w:val="001076E8"/>
    <w:rPr>
      <w:rFonts w:ascii="Arial Narrow" w:hAnsi="Arial Narrow"/>
      <w:sz w:val="24"/>
      <w:szCs w:val="24"/>
    </w:rPr>
  </w:style>
  <w:style w:type="paragraph" w:customStyle="1" w:styleId="Body">
    <w:name w:val="Body"/>
    <w:basedOn w:val="Normal"/>
    <w:link w:val="BodyChar"/>
    <w:uiPriority w:val="99"/>
    <w:rsid w:val="001076E8"/>
    <w:pPr>
      <w:spacing w:before="120" w:after="120" w:line="240" w:lineRule="auto"/>
      <w:ind w:firstLine="709"/>
      <w:jc w:val="both"/>
    </w:pPr>
    <w:rPr>
      <w:rFonts w:ascii="Arial Narrow" w:eastAsiaTheme="minorHAnsi" w:hAnsi="Arial Narrow" w:cstheme="minorBidi"/>
      <w:sz w:val="24"/>
      <w:szCs w:val="24"/>
      <w:lang w:bidi="bn-BD"/>
    </w:rPr>
  </w:style>
  <w:style w:type="paragraph" w:customStyle="1" w:styleId="Normal1">
    <w:name w:val="Normal 1"/>
    <w:basedOn w:val="Normal"/>
    <w:link w:val="Normal1Char"/>
    <w:uiPriority w:val="99"/>
    <w:qFormat/>
    <w:rsid w:val="001076E8"/>
    <w:pPr>
      <w:spacing w:after="0" w:line="240" w:lineRule="auto"/>
      <w:ind w:firstLine="720"/>
      <w:jc w:val="both"/>
    </w:pPr>
    <w:rPr>
      <w:rFonts w:ascii="Arial" w:hAnsi="Arial"/>
      <w:sz w:val="22"/>
      <w:szCs w:val="22"/>
      <w:lang w:val="x-none"/>
    </w:rPr>
  </w:style>
  <w:style w:type="character" w:customStyle="1" w:styleId="Normal1Char">
    <w:name w:val="Normal 1 Char"/>
    <w:link w:val="Normal1"/>
    <w:uiPriority w:val="99"/>
    <w:rsid w:val="001076E8"/>
    <w:rPr>
      <w:rFonts w:ascii="Arial" w:eastAsia="Calibri" w:hAnsi="Arial" w:cs="Times New Roman"/>
      <w:szCs w:val="22"/>
      <w:lang w:val="x-none" w:bidi="ar-SA"/>
    </w:rPr>
  </w:style>
  <w:style w:type="character" w:customStyle="1" w:styleId="FontStyle15">
    <w:name w:val="Font Style15"/>
    <w:uiPriority w:val="99"/>
    <w:rsid w:val="001076E8"/>
    <w:rPr>
      <w:rFonts w:ascii="Times New Roman" w:hAnsi="Times New Roman" w:cs="Times New Roman"/>
      <w:sz w:val="22"/>
      <w:szCs w:val="22"/>
    </w:rPr>
  </w:style>
  <w:style w:type="paragraph" w:customStyle="1" w:styleId="default0">
    <w:name w:val="default"/>
    <w:basedOn w:val="Normal"/>
    <w:uiPriority w:val="99"/>
    <w:rsid w:val="001076E8"/>
    <w:pPr>
      <w:spacing w:before="100" w:beforeAutospacing="1" w:after="100" w:afterAutospacing="1" w:line="240" w:lineRule="auto"/>
    </w:pPr>
    <w:rPr>
      <w:rFonts w:eastAsia="Times New Roman"/>
      <w:sz w:val="24"/>
      <w:szCs w:val="24"/>
      <w:lang w:eastAsia="bg-BG"/>
    </w:rPr>
  </w:style>
  <w:style w:type="character" w:customStyle="1" w:styleId="apple-converted-space">
    <w:name w:val="apple-converted-space"/>
    <w:basedOn w:val="DefaultParagraphFont"/>
    <w:uiPriority w:val="99"/>
    <w:rsid w:val="001076E8"/>
  </w:style>
  <w:style w:type="paragraph" w:styleId="Revision">
    <w:name w:val="Revision"/>
    <w:hidden/>
    <w:uiPriority w:val="99"/>
    <w:semiHidden/>
    <w:rsid w:val="001076E8"/>
    <w:pPr>
      <w:spacing w:after="0" w:line="240" w:lineRule="auto"/>
    </w:pPr>
    <w:rPr>
      <w:rFonts w:ascii="Times New Roman" w:eastAsia="Calibri" w:hAnsi="Times New Roman" w:cs="Times New Roman"/>
      <w:sz w:val="28"/>
      <w:lang w:bidi="ar-SA"/>
    </w:rPr>
  </w:style>
  <w:style w:type="character" w:customStyle="1" w:styleId="samedocreference">
    <w:name w:val="samedocreference"/>
    <w:rsid w:val="001076E8"/>
  </w:style>
  <w:style w:type="character" w:customStyle="1" w:styleId="FontStyle61">
    <w:name w:val="Font Style61"/>
    <w:rsid w:val="001076E8"/>
    <w:rPr>
      <w:rFonts w:ascii="Times New Roman" w:hAnsi="Times New Roman" w:cs="Times New Roman"/>
      <w:sz w:val="22"/>
      <w:szCs w:val="22"/>
    </w:rPr>
  </w:style>
  <w:style w:type="character" w:customStyle="1" w:styleId="FontStyle25">
    <w:name w:val="Font Style25"/>
    <w:rsid w:val="001076E8"/>
    <w:rPr>
      <w:rFonts w:ascii="Times New Roman" w:hAnsi="Times New Roman" w:cs="Times New Roman"/>
      <w:sz w:val="26"/>
      <w:szCs w:val="26"/>
    </w:rPr>
  </w:style>
  <w:style w:type="paragraph" w:customStyle="1" w:styleId="CharCharCharCharCharCharCharCharCharCharCharCharCharCharChar">
    <w:name w:val="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3">
    <w:name w:val="Знак Char Char Знак Char Char Знак"/>
    <w:basedOn w:val="Normal"/>
    <w:rsid w:val="001076E8"/>
    <w:pPr>
      <w:spacing w:after="160" w:line="240" w:lineRule="exact"/>
      <w:jc w:val="both"/>
    </w:pPr>
    <w:rPr>
      <w:rFonts w:ascii="Tahoma" w:eastAsia="Batang" w:hAnsi="Tahoma"/>
      <w:sz w:val="20"/>
      <w:szCs w:val="20"/>
      <w:lang w:val="en-US"/>
    </w:rPr>
  </w:style>
  <w:style w:type="paragraph" w:customStyle="1" w:styleId="CharCharCharCharCharCharCharCharCharCharCharChar">
    <w:name w:val="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pplication1">
    <w:name w:val="Application1"/>
    <w:basedOn w:val="Heading1"/>
    <w:next w:val="Application2"/>
    <w:rsid w:val="001076E8"/>
    <w:pPr>
      <w:pageBreakBefore/>
      <w:widowControl w:val="0"/>
      <w:tabs>
        <w:tab w:val="num" w:pos="720"/>
      </w:tabs>
      <w:spacing w:before="0" w:after="480" w:line="240" w:lineRule="auto"/>
      <w:ind w:left="360" w:hanging="360"/>
      <w:jc w:val="both"/>
    </w:pPr>
    <w:rPr>
      <w:rFonts w:ascii="Arial" w:eastAsia="Batang" w:hAnsi="Arial"/>
      <w:bCs w:val="0"/>
      <w:caps/>
      <w:kern w:val="28"/>
      <w:sz w:val="28"/>
      <w:szCs w:val="20"/>
      <w:lang w:val="en-GB"/>
    </w:rPr>
  </w:style>
  <w:style w:type="paragraph" w:customStyle="1" w:styleId="Application2">
    <w:name w:val="Application2"/>
    <w:basedOn w:val="Normal"/>
    <w:autoRedefine/>
    <w:rsid w:val="001076E8"/>
    <w:pPr>
      <w:widowControl w:val="0"/>
      <w:suppressAutoHyphens/>
      <w:spacing w:before="120" w:after="120" w:line="240" w:lineRule="auto"/>
      <w:jc w:val="both"/>
    </w:pPr>
    <w:rPr>
      <w:rFonts w:ascii="Arial" w:eastAsia="Batang" w:hAnsi="Arial" w:cs="Arial"/>
      <w:spacing w:val="-2"/>
      <w:sz w:val="22"/>
      <w:szCs w:val="22"/>
    </w:rPr>
  </w:style>
  <w:style w:type="character" w:styleId="LineNumber">
    <w:name w:val="line number"/>
    <w:rsid w:val="001076E8"/>
    <w:rPr>
      <w:rFonts w:cs="Times New Roman"/>
    </w:rPr>
  </w:style>
  <w:style w:type="paragraph" w:customStyle="1" w:styleId="SubTitle1">
    <w:name w:val="SubTitle 1"/>
    <w:basedOn w:val="Normal"/>
    <w:next w:val="Normal"/>
    <w:rsid w:val="001076E8"/>
    <w:pPr>
      <w:spacing w:after="240" w:line="240" w:lineRule="auto"/>
      <w:jc w:val="center"/>
    </w:pPr>
    <w:rPr>
      <w:rFonts w:eastAsia="Batang"/>
      <w:b/>
      <w:sz w:val="40"/>
      <w:szCs w:val="20"/>
      <w:lang w:val="en-GB"/>
    </w:rPr>
  </w:style>
  <w:style w:type="paragraph" w:customStyle="1" w:styleId="Application4">
    <w:name w:val="Application4"/>
    <w:basedOn w:val="Application3"/>
    <w:autoRedefine/>
    <w:rsid w:val="001076E8"/>
    <w:pPr>
      <w:numPr>
        <w:numId w:val="1"/>
      </w:numPr>
      <w:tabs>
        <w:tab w:val="clear" w:pos="802"/>
        <w:tab w:val="num" w:pos="1020"/>
      </w:tabs>
      <w:spacing w:line="240" w:lineRule="auto"/>
      <w:ind w:left="1020"/>
    </w:pPr>
  </w:style>
  <w:style w:type="paragraph" w:customStyle="1" w:styleId="Application5">
    <w:name w:val="Application5"/>
    <w:basedOn w:val="Application2"/>
    <w:autoRedefine/>
    <w:rsid w:val="001076E8"/>
    <w:pPr>
      <w:ind w:left="567" w:hanging="567"/>
    </w:pPr>
    <w:rPr>
      <w:b/>
      <w:sz w:val="24"/>
    </w:rPr>
  </w:style>
  <w:style w:type="character" w:styleId="FollowedHyperlink">
    <w:name w:val="FollowedHyperlink"/>
    <w:uiPriority w:val="99"/>
    <w:rsid w:val="001076E8"/>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
    <w:name w:val="Char Char Char1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3">
    <w:name w:val="Char Char Char Char Char Char Char3"/>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2">
    <w:name w:val="Нормален (уеб)2"/>
    <w:basedOn w:val="Normal"/>
    <w:rsid w:val="001076E8"/>
    <w:pPr>
      <w:spacing w:before="100" w:beforeAutospacing="1" w:after="100" w:afterAutospacing="1" w:line="240" w:lineRule="auto"/>
      <w:jc w:val="both"/>
    </w:pPr>
    <w:rPr>
      <w:rFonts w:eastAsia="Batang"/>
      <w:sz w:val="24"/>
      <w:szCs w:val="24"/>
      <w:lang w:eastAsia="bg-BG"/>
    </w:rPr>
  </w:style>
  <w:style w:type="character" w:customStyle="1" w:styleId="spelle">
    <w:name w:val="spelle"/>
    <w:rsid w:val="001076E8"/>
    <w:rPr>
      <w:rFonts w:cs="Times New Roman"/>
    </w:rPr>
  </w:style>
  <w:style w:type="character" w:customStyle="1" w:styleId="grame">
    <w:name w:val="grame"/>
    <w:rsid w:val="001076E8"/>
    <w:rPr>
      <w:rFonts w:cs="Times New Roman"/>
    </w:rPr>
  </w:style>
  <w:style w:type="paragraph" w:customStyle="1" w:styleId="Annexetitle">
    <w:name w:val="Annexe_title"/>
    <w:basedOn w:val="Heading1"/>
    <w:next w:val="Normal"/>
    <w:autoRedefine/>
    <w:rsid w:val="001076E8"/>
    <w:pPr>
      <w:keepNext w:val="0"/>
      <w:pageBreakBefore/>
      <w:tabs>
        <w:tab w:val="left" w:pos="1701"/>
        <w:tab w:val="left" w:pos="2552"/>
      </w:tabs>
      <w:spacing w:after="240" w:line="240" w:lineRule="auto"/>
      <w:jc w:val="center"/>
      <w:outlineLvl w:val="9"/>
    </w:pPr>
    <w:rPr>
      <w:rFonts w:ascii="Times New Roman" w:eastAsia="Batang" w:hAnsi="Times New Roman"/>
      <w:bCs w:val="0"/>
      <w:caps/>
      <w:kern w:val="0"/>
      <w:sz w:val="28"/>
      <w:szCs w:val="28"/>
      <w:lang w:val="en-US" w:eastAsia="bg-BG"/>
    </w:rPr>
  </w:style>
  <w:style w:type="paragraph" w:styleId="EndnoteText">
    <w:name w:val="endnote text"/>
    <w:basedOn w:val="Normal"/>
    <w:link w:val="EndnoteTextChar"/>
    <w:semiHidden/>
    <w:rsid w:val="001076E8"/>
    <w:pPr>
      <w:spacing w:after="0" w:line="240" w:lineRule="auto"/>
      <w:jc w:val="both"/>
    </w:pPr>
    <w:rPr>
      <w:rFonts w:eastAsia="Batang"/>
      <w:sz w:val="20"/>
      <w:szCs w:val="20"/>
      <w:lang w:val="en-GB"/>
    </w:rPr>
  </w:style>
  <w:style w:type="character" w:customStyle="1" w:styleId="EndnoteTextChar">
    <w:name w:val="Endnote Text Char"/>
    <w:basedOn w:val="DefaultParagraphFont"/>
    <w:link w:val="EndnoteText"/>
    <w:semiHidden/>
    <w:rsid w:val="001076E8"/>
    <w:rPr>
      <w:rFonts w:ascii="Times New Roman" w:eastAsia="Batang" w:hAnsi="Times New Roman" w:cs="Times New Roman"/>
      <w:sz w:val="20"/>
      <w:szCs w:val="20"/>
      <w:lang w:val="en-GB" w:bidi="ar-SA"/>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Text2">
    <w:name w:val="Text 2"/>
    <w:basedOn w:val="Normal"/>
    <w:rsid w:val="001076E8"/>
    <w:pPr>
      <w:tabs>
        <w:tab w:val="left" w:pos="2161"/>
      </w:tabs>
      <w:spacing w:after="240" w:line="240" w:lineRule="auto"/>
      <w:ind w:left="1202"/>
      <w:jc w:val="both"/>
    </w:pPr>
    <w:rPr>
      <w:rFonts w:eastAsia="Batang"/>
      <w:sz w:val="24"/>
      <w:szCs w:val="20"/>
      <w:lang w:val="en-GB" w:eastAsia="en-GB"/>
    </w:rPr>
  </w:style>
  <w:style w:type="paragraph" w:customStyle="1" w:styleId="Normalenglish">
    <w:name w:val="Normalenglish"/>
    <w:basedOn w:val="Normal"/>
    <w:autoRedefine/>
    <w:rsid w:val="001076E8"/>
    <w:pPr>
      <w:tabs>
        <w:tab w:val="left" w:pos="1455"/>
      </w:tabs>
      <w:spacing w:after="0" w:line="240" w:lineRule="auto"/>
      <w:jc w:val="both"/>
    </w:pPr>
    <w:rPr>
      <w:rFonts w:ascii="Arial" w:eastAsia="Batang" w:hAnsi="Arial" w:cs="Arial"/>
      <w:sz w:val="22"/>
      <w:szCs w:val="22"/>
      <w:lang w:eastAsia="pl-PL"/>
    </w:rPr>
  </w:style>
  <w:style w:type="character" w:customStyle="1" w:styleId="Keyboard">
    <w:name w:val="Keyboard"/>
    <w:rsid w:val="001076E8"/>
    <w:rPr>
      <w:rFonts w:ascii="Courier New" w:hAnsi="Courier New"/>
      <w:b/>
      <w:sz w:val="20"/>
    </w:rPr>
  </w:style>
  <w:style w:type="paragraph" w:customStyle="1" w:styleId="Preformatted">
    <w:name w:val="Preformatted"/>
    <w:basedOn w:val="Normal"/>
    <w:rsid w:val="001076E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Batang" w:hAnsi="Courier New" w:cs="Courier New"/>
      <w:sz w:val="20"/>
      <w:szCs w:val="20"/>
      <w:lang w:val="fr-FR"/>
    </w:rPr>
  </w:style>
  <w:style w:type="paragraph" w:customStyle="1" w:styleId="CharCharChar1CharCharChar">
    <w:name w:val="Char Char Char1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20">
    <w:name w:val="Char Char Char Char2"/>
    <w:basedOn w:val="Normal"/>
    <w:uiPriority w:val="99"/>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
    <w:name w:val="Char Char Char Char Char Char 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
    <w:name w:val="Char1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
    <w:name w:val="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
    <w:name w:val="Char Char Char1 Char Char Char Char Char Char2"/>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HTML2">
    <w:name w:val="HTML стандартен2"/>
    <w:basedOn w:val="Normal"/>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Char20">
    <w:name w:val="Char2"/>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a0">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1076E8"/>
    <w:rPr>
      <w:rFonts w:cs="Times New Roman"/>
      <w:snapToGrid w:val="0"/>
      <w:spacing w:val="-2"/>
      <w:lang w:val="en-GB" w:eastAsia="en-US" w:bidi="ar-SA"/>
    </w:rPr>
  </w:style>
  <w:style w:type="paragraph" w:customStyle="1" w:styleId="a1">
    <w:name w:val="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0">
    <w:name w:val="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4">
    <w:name w:val="Char4"/>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0">
    <w:name w:val="Char Char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2">
    <w:name w:val="Знак Знак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20">
    <w:name w:val="Основен текст 2 Знак"/>
    <w:rsid w:val="001076E8"/>
    <w:rPr>
      <w:rFonts w:cs="Times New Roman"/>
      <w:snapToGrid w:val="0"/>
      <w:sz w:val="24"/>
      <w:lang w:val="en-GB" w:eastAsia="en-US"/>
    </w:rPr>
  </w:style>
  <w:style w:type="character" w:customStyle="1" w:styleId="a2">
    <w:name w:val="Горен колонтитул Знак"/>
    <w:rsid w:val="001076E8"/>
    <w:rPr>
      <w:rFonts w:ascii="Courier New" w:hAnsi="Courier New" w:cs="Times New Roman"/>
      <w:snapToGrid w:val="0"/>
      <w:sz w:val="24"/>
      <w:lang w:val="en-GB" w:eastAsia="en-US"/>
    </w:rPr>
  </w:style>
  <w:style w:type="character" w:customStyle="1" w:styleId="21">
    <w:name w:val="Основен текст с отстъп 2 Знак"/>
    <w:rsid w:val="001076E8"/>
    <w:rPr>
      <w:rFonts w:cs="Times New Roman"/>
    </w:rPr>
  </w:style>
  <w:style w:type="character" w:customStyle="1" w:styleId="3">
    <w:name w:val="Основен текст с отстъп 3 Знак"/>
    <w:rsid w:val="001076E8"/>
    <w:rPr>
      <w:rFonts w:cs="Times New Roman"/>
      <w:sz w:val="16"/>
      <w:szCs w:val="16"/>
    </w:rPr>
  </w:style>
  <w:style w:type="character" w:customStyle="1" w:styleId="a3">
    <w:name w:val="Обикновен текст Знак"/>
    <w:rsid w:val="001076E8"/>
    <w:rPr>
      <w:rFonts w:ascii="Courier New" w:hAnsi="Courier New" w:cs="Times New Roman"/>
      <w:lang w:val="en-US" w:eastAsia="en-US"/>
    </w:rPr>
  </w:style>
  <w:style w:type="paragraph" w:customStyle="1" w:styleId="titre4">
    <w:name w:val="titre4"/>
    <w:basedOn w:val="Normal"/>
    <w:rsid w:val="001076E8"/>
    <w:pPr>
      <w:numPr>
        <w:numId w:val="2"/>
      </w:numPr>
      <w:tabs>
        <w:tab w:val="decimal" w:pos="357"/>
      </w:tabs>
      <w:snapToGrid w:val="0"/>
      <w:spacing w:after="0" w:line="240" w:lineRule="auto"/>
      <w:ind w:left="357" w:hanging="357"/>
      <w:jc w:val="both"/>
    </w:pPr>
    <w:rPr>
      <w:rFonts w:ascii="Arial" w:eastAsia="Batang" w:hAnsi="Arial"/>
      <w:b/>
      <w:sz w:val="24"/>
      <w:szCs w:val="20"/>
      <w:lang w:val="en-GB"/>
    </w:rPr>
  </w:style>
  <w:style w:type="paragraph" w:customStyle="1" w:styleId="text">
    <w:name w:val="text"/>
    <w:rsid w:val="001076E8"/>
    <w:pPr>
      <w:widowControl w:val="0"/>
      <w:spacing w:before="240" w:after="0" w:line="240" w:lineRule="exact"/>
      <w:jc w:val="both"/>
    </w:pPr>
    <w:rPr>
      <w:rFonts w:ascii="Arial" w:eastAsia="Batang" w:hAnsi="Arial" w:cs="Times New Roman"/>
      <w:sz w:val="24"/>
      <w:szCs w:val="20"/>
      <w:lang w:val="cs-CZ" w:eastAsia="bg-BG" w:bidi="ar-SA"/>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1">
    <w:name w:val="Char Char Char1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2">
    <w:name w:val="Char Char Char Char Char Char Char2"/>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1">
    <w:name w:val="Char1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1CharCharChar1">
    <w:name w:val="Char Char Char1 Char Char Char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1">
    <w:name w:val="Char1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
    <w:name w:val="Char1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1">
    <w:name w:val="Char Char Char1 Char Char Char Char Char Char2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21">
    <w:name w:val="Char2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1">
    <w:name w:val="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1">
    <w:name w:val="Char Char Char1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3">
    <w:name w:val="Char3"/>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0">
    <w:name w:val="Char Char 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1">
    <w:name w:val="Знак Знак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
    <w:name w:val="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4">
    <w:name w:val="Знак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CharChar6">
    <w:name w:val="Char Char6"/>
    <w:rsid w:val="001076E8"/>
    <w:rPr>
      <w:sz w:val="16"/>
      <w:szCs w:val="16"/>
      <w:lang w:val="en-AU"/>
    </w:rPr>
  </w:style>
  <w:style w:type="character" w:customStyle="1" w:styleId="FontStyle50">
    <w:name w:val="Font Style50"/>
    <w:rsid w:val="001076E8"/>
    <w:rPr>
      <w:rFonts w:ascii="Times New Roman" w:hAnsi="Times New Roman" w:cs="Times New Roman"/>
      <w:sz w:val="22"/>
      <w:szCs w:val="22"/>
    </w:rPr>
  </w:style>
  <w:style w:type="character" w:customStyle="1" w:styleId="CharChar13">
    <w:name w:val="Char Char13"/>
    <w:rsid w:val="001076E8"/>
    <w:rPr>
      <w:rFonts w:ascii="Tahoma" w:hAnsi="Tahoma"/>
      <w:b/>
      <w:spacing w:val="20"/>
      <w:sz w:val="22"/>
    </w:rPr>
  </w:style>
  <w:style w:type="paragraph" w:styleId="HTMLPreformatted">
    <w:name w:val="HTML Preformatted"/>
    <w:basedOn w:val="Normal"/>
    <w:link w:val="HTMLPreformattedChar"/>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0"/>
      <w:szCs w:val="20"/>
      <w:lang w:eastAsia="bg-BG"/>
    </w:rPr>
  </w:style>
  <w:style w:type="character" w:customStyle="1" w:styleId="HTMLPreformattedChar">
    <w:name w:val="HTML Preformatted Char"/>
    <w:basedOn w:val="DefaultParagraphFont"/>
    <w:link w:val="HTMLPreformatted"/>
    <w:rsid w:val="001076E8"/>
    <w:rPr>
      <w:rFonts w:ascii="Courier New" w:eastAsia="Batang" w:hAnsi="Courier New" w:cs="Courier New"/>
      <w:sz w:val="20"/>
      <w:szCs w:val="20"/>
      <w:lang w:eastAsia="bg-BG" w:bidi="ar-SA"/>
    </w:rPr>
  </w:style>
  <w:style w:type="paragraph" w:customStyle="1" w:styleId="2CharCharCharChar">
    <w:name w:val="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
    <w:name w:val="Char1 Char Char Char1 Char Char Char Char Char Char Char Char Знак Знак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CharChar8">
    <w:name w:val="Char Char8"/>
    <w:rsid w:val="001076E8"/>
    <w:rPr>
      <w:rFonts w:ascii="Tahoma" w:hAnsi="Tahoma"/>
      <w:spacing w:val="20"/>
      <w:sz w:val="22"/>
    </w:rPr>
  </w:style>
  <w:style w:type="character" w:customStyle="1" w:styleId="CharChar7">
    <w:name w:val="Char Char7"/>
    <w:rsid w:val="001076E8"/>
    <w:rPr>
      <w:lang w:val="en-AU"/>
    </w:rPr>
  </w:style>
  <w:style w:type="character" w:customStyle="1" w:styleId="small1">
    <w:name w:val="small1"/>
    <w:rsid w:val="001076E8"/>
    <w:rPr>
      <w:rFonts w:ascii="Verdana" w:hAnsi="Verdana" w:hint="default"/>
      <w:sz w:val="17"/>
      <w:szCs w:val="17"/>
    </w:rPr>
  </w:style>
  <w:style w:type="paragraph" w:customStyle="1" w:styleId="Title3">
    <w:name w:val="Title 3"/>
    <w:basedOn w:val="Heading3"/>
    <w:rsid w:val="001076E8"/>
    <w:pPr>
      <w:numPr>
        <w:numId w:val="3"/>
      </w:numPr>
      <w:spacing w:after="0" w:line="240" w:lineRule="auto"/>
      <w:jc w:val="both"/>
    </w:pPr>
    <w:rPr>
      <w:rFonts w:ascii="Times New Roman" w:eastAsia="Batang" w:hAnsi="Times New Roman"/>
      <w:bCs w:val="0"/>
      <w:sz w:val="28"/>
      <w:szCs w:val="24"/>
      <w:lang w:val="bg-BG"/>
    </w:rPr>
  </w:style>
  <w:style w:type="paragraph" w:customStyle="1" w:styleId="A5">
    <w:name w:val="A"/>
    <w:basedOn w:val="Normal"/>
    <w:rsid w:val="001076E8"/>
    <w:pPr>
      <w:numPr>
        <w:ilvl w:val="12"/>
      </w:numPr>
      <w:spacing w:after="120" w:line="240" w:lineRule="auto"/>
      <w:ind w:left="567"/>
      <w:jc w:val="both"/>
    </w:pPr>
    <w:rPr>
      <w:rFonts w:ascii="Arial" w:eastAsia="Batang" w:hAnsi="Arial"/>
      <w:sz w:val="22"/>
      <w:szCs w:val="24"/>
      <w:lang w:eastAsia="bg-BG"/>
    </w:rPr>
  </w:style>
  <w:style w:type="paragraph" w:customStyle="1" w:styleId="oddl-nadpis">
    <w:name w:val="oddíl-nadpis"/>
    <w:basedOn w:val="Normal"/>
    <w:rsid w:val="001076E8"/>
    <w:pPr>
      <w:keepNext/>
      <w:widowControl w:val="0"/>
      <w:tabs>
        <w:tab w:val="left" w:pos="567"/>
      </w:tabs>
      <w:spacing w:before="240" w:after="0" w:line="240" w:lineRule="exact"/>
      <w:jc w:val="both"/>
    </w:pPr>
    <w:rPr>
      <w:rFonts w:ascii="Arial" w:eastAsia="Batang" w:hAnsi="Arial"/>
      <w:b/>
      <w:sz w:val="24"/>
      <w:szCs w:val="20"/>
      <w:lang w:val="cs-CZ"/>
    </w:rPr>
  </w:style>
  <w:style w:type="character" w:customStyle="1" w:styleId="CharChar3">
    <w:name w:val="Char Char3"/>
    <w:rsid w:val="001076E8"/>
    <w:rPr>
      <w:rFonts w:ascii="Courier New" w:hAnsi="Courier New"/>
      <w:lang w:val="en-US" w:eastAsia="en-US"/>
    </w:rPr>
  </w:style>
  <w:style w:type="paragraph" w:customStyle="1" w:styleId="2CharCharCharCharCharCharChar">
    <w:name w:val="2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normaltableau">
    <w:name w:val="normal_tableau"/>
    <w:basedOn w:val="Normal"/>
    <w:rsid w:val="001076E8"/>
    <w:pPr>
      <w:spacing w:before="120" w:after="120" w:line="240" w:lineRule="auto"/>
      <w:jc w:val="both"/>
    </w:pPr>
    <w:rPr>
      <w:rFonts w:ascii="Optima" w:eastAsia="Batang" w:hAnsi="Optima"/>
      <w:sz w:val="22"/>
      <w:szCs w:val="20"/>
      <w:lang w:val="en-GB" w:eastAsia="en-GB"/>
    </w:rPr>
  </w:style>
  <w:style w:type="paragraph" w:customStyle="1" w:styleId="CharCharCharCharCharCharCharCharCharChar0">
    <w:name w:val="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
    <w:name w:val="1"/>
    <w:basedOn w:val="Normal"/>
    <w:rsid w:val="001076E8"/>
    <w:pPr>
      <w:numPr>
        <w:numId w:val="5"/>
      </w:numPr>
      <w:tabs>
        <w:tab w:val="clear" w:pos="567"/>
        <w:tab w:val="left" w:pos="709"/>
      </w:tabs>
      <w:spacing w:after="0" w:line="240" w:lineRule="auto"/>
      <w:ind w:left="0" w:firstLine="0"/>
      <w:jc w:val="both"/>
    </w:pPr>
    <w:rPr>
      <w:rFonts w:ascii="Tahoma" w:eastAsia="Batang" w:hAnsi="Tahoma"/>
      <w:sz w:val="24"/>
      <w:szCs w:val="24"/>
      <w:lang w:val="pl-PL" w:eastAsia="pl-PL"/>
    </w:rPr>
  </w:style>
  <w:style w:type="paragraph" w:customStyle="1" w:styleId="1CharCharChar1">
    <w:name w:val="1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
    <w:name w:val="Char Char Char Char Char Char Char Char Char Char Char Char1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4">
    <w:name w:val="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
    <w:name w:val="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CharCharChar1CharCharCharCharCharChar">
    <w:name w:val="1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2Char">
    <w:name w:val="2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
    <w:name w:val="Char Char Char Char Char Char 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0">
    <w:name w:val="Char1 Char Char 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0">
    <w:name w:val="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0">
    <w:name w:val="Char Char Char Char Char Char Char1 Char Char Char Char Char Char Char Char1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
    <w:name w:val="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5">
    <w:name w:val="Char"/>
    <w:basedOn w:val="Normal"/>
    <w:rsid w:val="001076E8"/>
    <w:pPr>
      <w:tabs>
        <w:tab w:val="left" w:pos="709"/>
      </w:tabs>
      <w:spacing w:before="120" w:after="120" w:line="240" w:lineRule="auto"/>
      <w:ind w:left="360"/>
      <w:jc w:val="center"/>
    </w:pPr>
    <w:rPr>
      <w:rFonts w:ascii="Tahoma" w:eastAsia="Batang" w:hAnsi="Tahoma"/>
      <w:b/>
      <w:bCs/>
      <w:sz w:val="24"/>
      <w:lang w:val="pl-PL" w:eastAsia="pl-PL"/>
    </w:rPr>
  </w:style>
  <w:style w:type="paragraph" w:customStyle="1" w:styleId="Style18">
    <w:name w:val="Style18"/>
    <w:basedOn w:val="Normal"/>
    <w:rsid w:val="001076E8"/>
    <w:pPr>
      <w:spacing w:before="120" w:after="120" w:line="280" w:lineRule="atLeast"/>
      <w:ind w:left="360"/>
      <w:jc w:val="center"/>
    </w:pPr>
    <w:rPr>
      <w:rFonts w:eastAsia="Batang"/>
      <w:bCs/>
      <w:szCs w:val="32"/>
    </w:rPr>
  </w:style>
  <w:style w:type="paragraph" w:customStyle="1" w:styleId="BodyText21">
    <w:name w:val="Body Text 21"/>
    <w:basedOn w:val="Normal"/>
    <w:rsid w:val="001076E8"/>
    <w:pPr>
      <w:widowControl w:val="0"/>
      <w:overflowPunct w:val="0"/>
      <w:autoSpaceDE w:val="0"/>
      <w:autoSpaceDN w:val="0"/>
      <w:adjustRightInd w:val="0"/>
      <w:spacing w:after="0" w:line="240" w:lineRule="auto"/>
      <w:jc w:val="center"/>
      <w:textAlignment w:val="baseline"/>
    </w:pPr>
    <w:rPr>
      <w:rFonts w:eastAsia="Batang"/>
      <w:b/>
      <w:sz w:val="24"/>
      <w:szCs w:val="20"/>
      <w:lang w:val="en-US"/>
    </w:rPr>
  </w:style>
  <w:style w:type="character" w:customStyle="1" w:styleId="NoSpacingChar">
    <w:name w:val="No Spacing Char"/>
    <w:link w:val="NoSpacing"/>
    <w:rsid w:val="001076E8"/>
    <w:rPr>
      <w:rFonts w:ascii="Times New Roman" w:eastAsia="Calibri" w:hAnsi="Times New Roman" w:cs="Times New Roman"/>
      <w:b/>
      <w:bCs/>
      <w:sz w:val="24"/>
      <w:szCs w:val="24"/>
      <w:lang w:eastAsia="bg-BG" w:bidi="ar-SA"/>
    </w:rPr>
  </w:style>
  <w:style w:type="character" w:customStyle="1" w:styleId="FontStyle124">
    <w:name w:val="Font Style124"/>
    <w:rsid w:val="001076E8"/>
    <w:rPr>
      <w:rFonts w:ascii="Times New Roman" w:hAnsi="Times New Roman" w:cs="Times New Roman"/>
      <w:i/>
      <w:iCs/>
      <w:sz w:val="20"/>
      <w:szCs w:val="20"/>
    </w:rPr>
  </w:style>
  <w:style w:type="paragraph" w:customStyle="1" w:styleId="Style87">
    <w:name w:val="Style87"/>
    <w:basedOn w:val="Normal"/>
    <w:rsid w:val="001076E8"/>
    <w:pPr>
      <w:widowControl w:val="0"/>
      <w:autoSpaceDE w:val="0"/>
      <w:autoSpaceDN w:val="0"/>
      <w:adjustRightInd w:val="0"/>
      <w:spacing w:after="0" w:line="277" w:lineRule="exact"/>
      <w:jc w:val="both"/>
    </w:pPr>
    <w:rPr>
      <w:rFonts w:eastAsia="Batang"/>
      <w:sz w:val="24"/>
      <w:szCs w:val="24"/>
      <w:lang w:eastAsia="bg-BG"/>
    </w:rPr>
  </w:style>
  <w:style w:type="paragraph" w:styleId="Index1">
    <w:name w:val="index 1"/>
    <w:basedOn w:val="Normal"/>
    <w:next w:val="Normal"/>
    <w:autoRedefine/>
    <w:semiHidden/>
    <w:rsid w:val="001076E8"/>
    <w:pPr>
      <w:widowControl w:val="0"/>
      <w:tabs>
        <w:tab w:val="right" w:leader="dot" w:pos="9360"/>
      </w:tabs>
      <w:suppressAutoHyphens/>
      <w:spacing w:after="0" w:line="240" w:lineRule="auto"/>
      <w:ind w:left="1440" w:right="720" w:hanging="1440"/>
      <w:jc w:val="both"/>
    </w:pPr>
    <w:rPr>
      <w:rFonts w:ascii="Courier New" w:eastAsia="Batang" w:hAnsi="Courier New"/>
      <w:sz w:val="24"/>
      <w:szCs w:val="20"/>
      <w:lang w:val="en-US"/>
    </w:rPr>
  </w:style>
  <w:style w:type="paragraph" w:customStyle="1" w:styleId="22">
    <w:name w:val="Изнесен текст2"/>
    <w:basedOn w:val="Normal"/>
    <w:semiHidden/>
    <w:rsid w:val="001076E8"/>
    <w:pPr>
      <w:spacing w:after="0" w:line="240" w:lineRule="auto"/>
      <w:jc w:val="both"/>
    </w:pPr>
    <w:rPr>
      <w:rFonts w:ascii="Tahoma" w:eastAsia="Batang" w:hAnsi="Tahoma" w:cs="Tahoma"/>
      <w:sz w:val="16"/>
      <w:szCs w:val="16"/>
      <w:lang w:val="en-GB"/>
    </w:rPr>
  </w:style>
  <w:style w:type="paragraph" w:customStyle="1" w:styleId="23">
    <w:name w:val="Предмет на коментар2"/>
    <w:basedOn w:val="CommentText"/>
    <w:next w:val="CommentText"/>
    <w:semiHidden/>
    <w:rsid w:val="001076E8"/>
    <w:pPr>
      <w:spacing w:after="0" w:line="240" w:lineRule="auto"/>
      <w:jc w:val="both"/>
    </w:pPr>
    <w:rPr>
      <w:rFonts w:eastAsia="Batang"/>
      <w:b/>
      <w:bCs/>
      <w:lang w:val="en-GB"/>
    </w:rPr>
  </w:style>
  <w:style w:type="paragraph" w:customStyle="1" w:styleId="CharCharCharCharCharCharChar1CharCharCharCharCharCharCharCharChar1">
    <w:name w:val="Char Char Char Char Char Char Char1 Char Char Char Char Char Char Char Char Char1"/>
    <w:basedOn w:val="Normal"/>
    <w:semiHidden/>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OPACtext">
    <w:name w:val="OPAC text"/>
    <w:basedOn w:val="Normal"/>
    <w:semiHidden/>
    <w:rsid w:val="001076E8"/>
    <w:pPr>
      <w:spacing w:before="120" w:after="120" w:line="240" w:lineRule="auto"/>
      <w:ind w:firstLine="709"/>
      <w:jc w:val="both"/>
    </w:pPr>
    <w:rPr>
      <w:rFonts w:eastAsia="MS Mincho"/>
      <w:sz w:val="24"/>
      <w:szCs w:val="16"/>
    </w:rPr>
  </w:style>
  <w:style w:type="paragraph" w:customStyle="1" w:styleId="CharCharCharCharCharCharCharCharCharCharCharCharCharChar">
    <w:name w:val="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
    <w:name w:val="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0">
    <w:name w:val="Знак Знак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FontStyle182">
    <w:name w:val="Font Style182"/>
    <w:rsid w:val="001076E8"/>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
    <w:name w:val="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
    <w:name w:val="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6">
    <w:name w:val="Знак Знак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FontStyle32">
    <w:name w:val="Font Style32"/>
    <w:rsid w:val="001076E8"/>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2">
    <w:name w:val="Char Char1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
    <w:name w:val="Char1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CharCharCharCharCharChar0">
    <w:name w:val="Char Char Char2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4">
    <w:name w:val="Char Char Char Char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CharCharCharCharCharCharCharCharCharCharCharChar0">
    <w:name w:val="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2">
    <w:name w:val="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newdocreference">
    <w:name w:val="newdocreference"/>
    <w:rsid w:val="001076E8"/>
  </w:style>
  <w:style w:type="character" w:customStyle="1" w:styleId="FontStyle11">
    <w:name w:val="Font Style11"/>
    <w:rsid w:val="001076E8"/>
    <w:rPr>
      <w:rFonts w:ascii="Times New Roman" w:hAnsi="Times New Roman" w:cs="Times New Roman"/>
      <w:sz w:val="30"/>
      <w:szCs w:val="30"/>
    </w:rPr>
  </w:style>
  <w:style w:type="paragraph" w:customStyle="1" w:styleId="13">
    <w:name w:val="Нормален (уеб)1"/>
    <w:basedOn w:val="Normal"/>
    <w:rsid w:val="001076E8"/>
    <w:pPr>
      <w:spacing w:before="100" w:beforeAutospacing="1" w:after="100" w:afterAutospacing="1" w:line="240" w:lineRule="auto"/>
      <w:jc w:val="both"/>
    </w:pPr>
    <w:rPr>
      <w:rFonts w:eastAsia="Batang"/>
      <w:sz w:val="24"/>
      <w:szCs w:val="24"/>
      <w:lang w:eastAsia="bg-BG"/>
    </w:rPr>
  </w:style>
  <w:style w:type="paragraph" w:customStyle="1" w:styleId="HTML1">
    <w:name w:val="HTML стандартен1"/>
    <w:basedOn w:val="Normal"/>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ListParagraph1">
    <w:name w:val="List Paragraph1"/>
    <w:basedOn w:val="Normal"/>
    <w:qFormat/>
    <w:rsid w:val="001076E8"/>
    <w:pPr>
      <w:spacing w:after="0" w:line="240" w:lineRule="auto"/>
      <w:ind w:left="708"/>
      <w:jc w:val="both"/>
    </w:pPr>
    <w:rPr>
      <w:rFonts w:eastAsia="Batang"/>
      <w:sz w:val="24"/>
      <w:szCs w:val="24"/>
      <w:lang w:val="en-GB"/>
    </w:rPr>
  </w:style>
  <w:style w:type="paragraph" w:customStyle="1" w:styleId="a6">
    <w:name w:val="Знак Знак Знак"/>
    <w:basedOn w:val="Normal"/>
    <w:rsid w:val="001076E8"/>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60">
    <w:name w:val="Char Char6"/>
    <w:rsid w:val="001076E8"/>
    <w:rPr>
      <w:sz w:val="16"/>
      <w:lang w:val="en-AU" w:eastAsia="x-none"/>
    </w:rPr>
  </w:style>
  <w:style w:type="character" w:customStyle="1" w:styleId="CharChar130">
    <w:name w:val="Char Char13"/>
    <w:rsid w:val="001076E8"/>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
    <w:basedOn w:val="Normal"/>
    <w:rsid w:val="001076E8"/>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80">
    <w:name w:val="Char Char8"/>
    <w:rsid w:val="001076E8"/>
    <w:rPr>
      <w:rFonts w:ascii="Tahoma" w:hAnsi="Tahoma"/>
      <w:spacing w:val="20"/>
      <w:sz w:val="22"/>
    </w:rPr>
  </w:style>
  <w:style w:type="character" w:customStyle="1" w:styleId="CharChar70">
    <w:name w:val="Char Char7"/>
    <w:rsid w:val="001076E8"/>
    <w:rPr>
      <w:lang w:val="en-AU" w:eastAsia="x-none"/>
    </w:rPr>
  </w:style>
  <w:style w:type="character" w:customStyle="1" w:styleId="CharChar30">
    <w:name w:val="Char Char3"/>
    <w:rsid w:val="001076E8"/>
    <w:rPr>
      <w:rFonts w:ascii="Courier New" w:hAnsi="Courier New"/>
      <w:lang w:val="en-US" w:eastAsia="en-US"/>
    </w:rPr>
  </w:style>
  <w:style w:type="paragraph" w:customStyle="1" w:styleId="CharCharCharCharCharCharCharCharCharCharCharChar1CharCharChar0">
    <w:name w:val="Char Char Char Char Char Char Char Char Char Char Char Char1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0">
    <w:name w:val="Char Char Char Char Char Char 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CharCharCharCharCharChar10">
    <w:name w:val="Char Char Char Char Char Char Char Char Char Char Char Char1 Char Char Char Char Char Char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CharCharChar1Char0">
    <w:name w:val="Char Char Char Char Char Char Char Char Char Char Char Char2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CharCharChar1Char10">
    <w:name w:val="Char Char Char Char Char Char Char Char Char Char Char Char Char Char Char Char Char Char Char Char Char Char Char Char1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
    <w:name w:val="Char Char Char Char Char Char Char Char Char Char Char Char2"/>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1Char0">
    <w:name w:val="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50">
    <w:name w:val="Char5"/>
    <w:basedOn w:val="Normal"/>
    <w:rsid w:val="001076E8"/>
    <w:pPr>
      <w:tabs>
        <w:tab w:val="left" w:pos="709"/>
      </w:tabs>
      <w:spacing w:before="120" w:after="120" w:line="240" w:lineRule="auto"/>
      <w:ind w:left="360"/>
      <w:jc w:val="center"/>
    </w:pPr>
    <w:rPr>
      <w:rFonts w:ascii="Tahoma" w:eastAsia="Batang" w:hAnsi="Tahoma" w:cs="Tahoma"/>
      <w:b/>
      <w:bCs/>
      <w:sz w:val="24"/>
      <w:szCs w:val="24"/>
      <w:lang w:val="pl-PL" w:eastAsia="pl-PL"/>
    </w:rPr>
  </w:style>
  <w:style w:type="paragraph" w:customStyle="1" w:styleId="NoSpacing1">
    <w:name w:val="No Spacing1"/>
    <w:rsid w:val="001076E8"/>
    <w:pPr>
      <w:spacing w:after="0" w:line="240" w:lineRule="auto"/>
      <w:jc w:val="both"/>
    </w:pPr>
    <w:rPr>
      <w:rFonts w:ascii="Courier New" w:eastAsia="Batang" w:hAnsi="Courier New" w:cs="Times New Roman"/>
      <w:szCs w:val="20"/>
      <w:lang w:bidi="ar-SA"/>
    </w:rPr>
  </w:style>
  <w:style w:type="paragraph" w:customStyle="1" w:styleId="14">
    <w:name w:val="Изнесен текст1"/>
    <w:basedOn w:val="Normal"/>
    <w:semiHidden/>
    <w:rsid w:val="001076E8"/>
    <w:pPr>
      <w:spacing w:after="0" w:line="240" w:lineRule="auto"/>
      <w:jc w:val="both"/>
    </w:pPr>
    <w:rPr>
      <w:rFonts w:ascii="Tahoma" w:eastAsia="Batang" w:hAnsi="Tahoma" w:cs="Tahoma"/>
      <w:sz w:val="16"/>
      <w:szCs w:val="16"/>
      <w:lang w:val="en-GB"/>
    </w:rPr>
  </w:style>
  <w:style w:type="paragraph" w:customStyle="1" w:styleId="15">
    <w:name w:val="Предмет на коментар1"/>
    <w:basedOn w:val="CommentText"/>
    <w:next w:val="CommentText"/>
    <w:semiHidden/>
    <w:rsid w:val="001076E8"/>
    <w:pPr>
      <w:spacing w:after="0" w:line="240" w:lineRule="auto"/>
      <w:jc w:val="both"/>
    </w:pPr>
    <w:rPr>
      <w:rFonts w:eastAsia="Batang"/>
      <w:b/>
      <w:bCs/>
      <w:lang w:val="en-GB"/>
    </w:rPr>
  </w:style>
  <w:style w:type="paragraph" w:customStyle="1" w:styleId="CharCharCharCharCharCharCharCharChar2">
    <w:name w:val="Знак Знак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0">
    <w:name w:val="Char Char Char2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0">
    <w:name w:val="Char Char Char Char Char Char Char Char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7">
    <w:name w:val="Знак Знак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Char0">
    <w:name w:val="Char Char Char2 Char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1CharCharCharCharCharChar0">
    <w:name w:val="Char1 Char Char Char1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1CharCharCharCharCharCharCharCharCharCharChar1Char0">
    <w:name w:val="Char1 Char Char Char Char Char Char Знак Знак1 Char Char Знак Знак Char Char Char 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CharCharCharCharCharCharCharCharCharCharCharCharChar0">
    <w:name w:val="Char1 Char Char Char Char Char Char Знак Знак Char Char Char Char Знак Знак Char Char Знак Знак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40">
    <w:name w:val="Char Char Char Char Char Char Char4"/>
    <w:basedOn w:val="Normal"/>
    <w:rsid w:val="001076E8"/>
    <w:pPr>
      <w:tabs>
        <w:tab w:val="left" w:pos="709"/>
      </w:tabs>
      <w:spacing w:after="0" w:line="360" w:lineRule="auto"/>
      <w:jc w:val="both"/>
    </w:pPr>
    <w:rPr>
      <w:rFonts w:ascii="Tahoma" w:eastAsia="Batang" w:hAnsi="Tahoma" w:cs="Tahoma"/>
      <w:sz w:val="24"/>
      <w:szCs w:val="24"/>
      <w:lang w:val="pl-PL" w:eastAsia="pl-PL"/>
    </w:rPr>
  </w:style>
  <w:style w:type="paragraph" w:styleId="Caption">
    <w:name w:val="caption"/>
    <w:basedOn w:val="Normal"/>
    <w:next w:val="Normal"/>
    <w:qFormat/>
    <w:rsid w:val="001076E8"/>
    <w:pPr>
      <w:spacing w:after="0" w:line="240" w:lineRule="auto"/>
      <w:jc w:val="both"/>
    </w:pPr>
    <w:rPr>
      <w:rFonts w:eastAsia="Batang"/>
      <w:b/>
      <w:bCs/>
      <w:sz w:val="20"/>
      <w:szCs w:val="20"/>
      <w:lang w:eastAsia="bg-BG"/>
    </w:rPr>
  </w:style>
  <w:style w:type="paragraph" w:customStyle="1" w:styleId="CharCharCharCharCharCharCharCharCharCharCharCharChar">
    <w:name w:val="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7">
    <w:name w:val="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0">
    <w:name w:val="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
    <w:name w:val="Char Char Char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8">
    <w:name w:val="Редакция"/>
    <w:hidden/>
    <w:semiHidden/>
    <w:rsid w:val="001076E8"/>
    <w:pPr>
      <w:spacing w:after="0" w:line="240" w:lineRule="auto"/>
      <w:jc w:val="both"/>
    </w:pPr>
    <w:rPr>
      <w:rFonts w:ascii="Times New Roman" w:eastAsia="Batang" w:hAnsi="Times New Roman" w:cs="Times New Roman"/>
      <w:sz w:val="24"/>
      <w:szCs w:val="24"/>
      <w:lang w:val="en-GB" w:bidi="ar-SA"/>
    </w:rPr>
  </w:style>
  <w:style w:type="paragraph" w:customStyle="1" w:styleId="m">
    <w:name w:val="m"/>
    <w:basedOn w:val="Normal"/>
    <w:rsid w:val="001076E8"/>
    <w:pPr>
      <w:spacing w:before="100" w:beforeAutospacing="1" w:after="100" w:afterAutospacing="1" w:line="240" w:lineRule="auto"/>
      <w:jc w:val="both"/>
    </w:pPr>
    <w:rPr>
      <w:rFonts w:eastAsia="Batang"/>
      <w:sz w:val="24"/>
      <w:szCs w:val="24"/>
      <w:lang w:eastAsia="bg-BG"/>
    </w:rPr>
  </w:style>
  <w:style w:type="character" w:customStyle="1" w:styleId="FontStyle60">
    <w:name w:val="Font Style60"/>
    <w:rsid w:val="001076E8"/>
    <w:rPr>
      <w:rFonts w:ascii="Verdana" w:hAnsi="Verdana"/>
      <w:b/>
      <w:sz w:val="20"/>
    </w:rPr>
  </w:style>
  <w:style w:type="character" w:customStyle="1" w:styleId="FontStyle22">
    <w:name w:val="Font Style22"/>
    <w:rsid w:val="001076E8"/>
    <w:rPr>
      <w:rFonts w:ascii="Times New Roman" w:hAnsi="Times New Roman" w:cs="Times New Roman"/>
      <w:sz w:val="24"/>
      <w:szCs w:val="24"/>
    </w:rPr>
  </w:style>
  <w:style w:type="character" w:customStyle="1" w:styleId="FontStyle21">
    <w:name w:val="Font Style21"/>
    <w:rsid w:val="001076E8"/>
    <w:rPr>
      <w:rFonts w:ascii="Times New Roman" w:hAnsi="Times New Roman" w:cs="Times New Roman"/>
      <w:b/>
      <w:bCs/>
      <w:i/>
      <w:iCs/>
      <w:sz w:val="24"/>
      <w:szCs w:val="24"/>
    </w:rPr>
  </w:style>
  <w:style w:type="paragraph" w:customStyle="1" w:styleId="Style13">
    <w:name w:val="Style13"/>
    <w:basedOn w:val="Normal"/>
    <w:rsid w:val="001076E8"/>
    <w:pPr>
      <w:widowControl w:val="0"/>
      <w:autoSpaceDE w:val="0"/>
      <w:autoSpaceDN w:val="0"/>
      <w:adjustRightInd w:val="0"/>
      <w:spacing w:after="0" w:line="283" w:lineRule="exact"/>
      <w:jc w:val="both"/>
    </w:pPr>
    <w:rPr>
      <w:rFonts w:eastAsia="SimSun"/>
      <w:sz w:val="24"/>
      <w:szCs w:val="24"/>
      <w:lang w:val="en-US" w:eastAsia="zh-CN"/>
    </w:rPr>
  </w:style>
  <w:style w:type="character" w:customStyle="1" w:styleId="81">
    <w:name w:val="Основен текст81"/>
    <w:rsid w:val="001076E8"/>
    <w:rPr>
      <w:sz w:val="21"/>
      <w:szCs w:val="21"/>
      <w:shd w:val="clear" w:color="auto" w:fill="FFFFFF"/>
      <w:lang w:bidi="ar-SA"/>
    </w:rPr>
  </w:style>
  <w:style w:type="character" w:customStyle="1" w:styleId="4">
    <w:name w:val="Основен текст (4)_"/>
    <w:link w:val="41"/>
    <w:rsid w:val="001076E8"/>
    <w:rPr>
      <w:b/>
      <w:bCs/>
      <w:sz w:val="21"/>
      <w:szCs w:val="21"/>
      <w:shd w:val="clear" w:color="auto" w:fill="FFFFFF"/>
    </w:rPr>
  </w:style>
  <w:style w:type="paragraph" w:customStyle="1" w:styleId="41">
    <w:name w:val="Основен текст (4)1"/>
    <w:basedOn w:val="Normal"/>
    <w:link w:val="4"/>
    <w:rsid w:val="001076E8"/>
    <w:pPr>
      <w:shd w:val="clear" w:color="auto" w:fill="FFFFFF"/>
      <w:spacing w:after="180" w:line="274" w:lineRule="exact"/>
      <w:ind w:hanging="440"/>
      <w:jc w:val="both"/>
    </w:pPr>
    <w:rPr>
      <w:rFonts w:asciiTheme="minorHAnsi" w:eastAsiaTheme="minorHAnsi" w:hAnsiTheme="minorHAnsi" w:cstheme="minorBidi"/>
      <w:b/>
      <w:bCs/>
      <w:sz w:val="21"/>
      <w:szCs w:val="21"/>
      <w:shd w:val="clear" w:color="auto" w:fill="FFFFFF"/>
      <w:lang w:bidi="bn-BD"/>
    </w:rPr>
  </w:style>
  <w:style w:type="character" w:customStyle="1" w:styleId="414">
    <w:name w:val="Основен текст (4)14"/>
    <w:rsid w:val="001076E8"/>
  </w:style>
  <w:style w:type="character" w:customStyle="1" w:styleId="33">
    <w:name w:val="Основен текст33"/>
    <w:rsid w:val="001076E8"/>
    <w:rPr>
      <w:sz w:val="21"/>
      <w:szCs w:val="21"/>
      <w:shd w:val="clear" w:color="auto" w:fill="FFFFFF"/>
      <w:lang w:bidi="ar-SA"/>
    </w:rPr>
  </w:style>
  <w:style w:type="character" w:customStyle="1" w:styleId="210">
    <w:name w:val="Основен текст21"/>
    <w:rsid w:val="001076E8"/>
    <w:rPr>
      <w:sz w:val="21"/>
      <w:szCs w:val="21"/>
      <w:shd w:val="clear" w:color="auto" w:fill="FFFFFF"/>
      <w:lang w:bidi="ar-SA"/>
    </w:rPr>
  </w:style>
  <w:style w:type="character" w:customStyle="1" w:styleId="a9">
    <w:name w:val="Основен текст_"/>
    <w:link w:val="16"/>
    <w:rsid w:val="001076E8"/>
    <w:rPr>
      <w:sz w:val="21"/>
      <w:szCs w:val="21"/>
      <w:shd w:val="clear" w:color="auto" w:fill="FFFFFF"/>
    </w:rPr>
  </w:style>
  <w:style w:type="paragraph" w:customStyle="1" w:styleId="16">
    <w:name w:val="Основен текст1"/>
    <w:basedOn w:val="Normal"/>
    <w:link w:val="a9"/>
    <w:rsid w:val="001076E8"/>
    <w:pPr>
      <w:shd w:val="clear" w:color="auto" w:fill="FFFFFF"/>
      <w:spacing w:after="0" w:line="240" w:lineRule="atLeast"/>
      <w:ind w:hanging="440"/>
      <w:jc w:val="both"/>
    </w:pPr>
    <w:rPr>
      <w:rFonts w:asciiTheme="minorHAnsi" w:eastAsiaTheme="minorHAnsi" w:hAnsiTheme="minorHAnsi" w:cstheme="minorBidi"/>
      <w:sz w:val="21"/>
      <w:szCs w:val="21"/>
      <w:shd w:val="clear" w:color="auto" w:fill="FFFFFF"/>
      <w:lang w:bidi="bn-BD"/>
    </w:rPr>
  </w:style>
  <w:style w:type="character" w:customStyle="1" w:styleId="420">
    <w:name w:val="Основен текст (4)20"/>
    <w:rsid w:val="001076E8"/>
    <w:rPr>
      <w:rFonts w:ascii="Times New Roman" w:hAnsi="Times New Roman" w:cs="Times New Roman"/>
      <w:b/>
      <w:bCs/>
      <w:sz w:val="21"/>
      <w:szCs w:val="21"/>
      <w:shd w:val="clear" w:color="auto" w:fill="FFFFFF"/>
    </w:rPr>
  </w:style>
  <w:style w:type="character" w:customStyle="1" w:styleId="160">
    <w:name w:val="Основен текст + Удебелен16"/>
    <w:rsid w:val="001076E8"/>
    <w:rPr>
      <w:b/>
      <w:bCs/>
      <w:sz w:val="21"/>
      <w:szCs w:val="21"/>
      <w:shd w:val="clear" w:color="auto" w:fill="FFFFFF"/>
      <w:lang w:bidi="ar-SA"/>
    </w:rPr>
  </w:style>
  <w:style w:type="paragraph" w:customStyle="1" w:styleId="Bulets">
    <w:name w:val="Bulets"/>
    <w:basedOn w:val="Normal"/>
    <w:rsid w:val="001076E8"/>
    <w:pPr>
      <w:numPr>
        <w:numId w:val="6"/>
      </w:numPr>
      <w:spacing w:before="120" w:after="0" w:line="240" w:lineRule="auto"/>
      <w:jc w:val="both"/>
    </w:pPr>
    <w:rPr>
      <w:rFonts w:ascii="Arial" w:eastAsia="Batang" w:hAnsi="Arial"/>
      <w:sz w:val="24"/>
      <w:szCs w:val="24"/>
      <w:lang w:val="en-GB"/>
    </w:rPr>
  </w:style>
  <w:style w:type="character" w:customStyle="1" w:styleId="FontStyle33">
    <w:name w:val="Font Style33"/>
    <w:rsid w:val="001076E8"/>
    <w:rPr>
      <w:rFonts w:ascii="Cambria" w:hAnsi="Cambria" w:cs="Cambria"/>
      <w:sz w:val="16"/>
      <w:szCs w:val="16"/>
    </w:rPr>
  </w:style>
  <w:style w:type="character" w:customStyle="1" w:styleId="Bodytext0">
    <w:name w:val="Body text_"/>
    <w:link w:val="Bodytext1"/>
    <w:rsid w:val="001076E8"/>
    <w:rPr>
      <w:rFonts w:ascii="Arial" w:hAnsi="Arial"/>
      <w:sz w:val="13"/>
      <w:szCs w:val="13"/>
      <w:shd w:val="clear" w:color="auto" w:fill="FFFFFF"/>
    </w:rPr>
  </w:style>
  <w:style w:type="paragraph" w:customStyle="1" w:styleId="Bodytext1">
    <w:name w:val="Body text1"/>
    <w:basedOn w:val="Normal"/>
    <w:link w:val="Bodytext0"/>
    <w:rsid w:val="001076E8"/>
    <w:pPr>
      <w:shd w:val="clear" w:color="auto" w:fill="FFFFFF"/>
      <w:spacing w:after="0" w:line="240" w:lineRule="atLeast"/>
      <w:jc w:val="both"/>
    </w:pPr>
    <w:rPr>
      <w:rFonts w:ascii="Arial" w:eastAsiaTheme="minorHAnsi" w:hAnsi="Arial" w:cstheme="minorBidi"/>
      <w:sz w:val="13"/>
      <w:szCs w:val="13"/>
      <w:lang w:bidi="bn-BD"/>
    </w:rPr>
  </w:style>
  <w:style w:type="character" w:customStyle="1" w:styleId="Bodytext11">
    <w:name w:val="Body text (11)_"/>
    <w:link w:val="Bodytext111"/>
    <w:rsid w:val="001076E8"/>
    <w:rPr>
      <w:rFonts w:ascii="Arial" w:hAnsi="Arial"/>
      <w:i/>
      <w:iCs/>
      <w:spacing w:val="-10"/>
      <w:szCs w:val="22"/>
      <w:shd w:val="clear" w:color="auto" w:fill="FFFFFF"/>
    </w:rPr>
  </w:style>
  <w:style w:type="character" w:customStyle="1" w:styleId="Bodytext110">
    <w:name w:val="Body text (11)"/>
    <w:rsid w:val="001076E8"/>
  </w:style>
  <w:style w:type="character" w:customStyle="1" w:styleId="Bodytext1165pt">
    <w:name w:val="Body text (11) + 6.5 pt"/>
    <w:aliases w:val="Not Italic,Spacing 0 pt6"/>
    <w:rsid w:val="001076E8"/>
    <w:rPr>
      <w:rFonts w:ascii="Arial" w:hAnsi="Arial"/>
      <w:i/>
      <w:iCs/>
      <w:spacing w:val="0"/>
      <w:sz w:val="13"/>
      <w:szCs w:val="13"/>
      <w:lang w:bidi="ar-SA"/>
    </w:rPr>
  </w:style>
  <w:style w:type="character" w:customStyle="1" w:styleId="Bodytext118pt">
    <w:name w:val="Body text (11) + 8 pt"/>
    <w:aliases w:val="Not Italic2,Spacing 0 pt5"/>
    <w:rsid w:val="001076E8"/>
    <w:rPr>
      <w:rFonts w:ascii="Arial" w:hAnsi="Arial"/>
      <w:i/>
      <w:iCs/>
      <w:spacing w:val="0"/>
      <w:sz w:val="16"/>
      <w:szCs w:val="16"/>
      <w:lang w:bidi="ar-SA"/>
    </w:rPr>
  </w:style>
  <w:style w:type="character" w:customStyle="1" w:styleId="BodyText10">
    <w:name w:val="Body Text1"/>
    <w:rsid w:val="001076E8"/>
  </w:style>
  <w:style w:type="character" w:customStyle="1" w:styleId="Bodytext8pt">
    <w:name w:val="Body text + 8 pt"/>
    <w:rsid w:val="001076E8"/>
    <w:rPr>
      <w:rFonts w:ascii="Arial" w:hAnsi="Arial"/>
      <w:sz w:val="16"/>
      <w:szCs w:val="16"/>
      <w:lang w:val="en-US" w:eastAsia="en-US" w:bidi="ar-SA"/>
    </w:rPr>
  </w:style>
  <w:style w:type="paragraph" w:customStyle="1" w:styleId="Bodytext111">
    <w:name w:val="Body text (11)1"/>
    <w:basedOn w:val="Normal"/>
    <w:link w:val="Bodytext11"/>
    <w:rsid w:val="001076E8"/>
    <w:pPr>
      <w:shd w:val="clear" w:color="auto" w:fill="FFFFFF"/>
      <w:spacing w:before="60" w:after="0" w:line="240" w:lineRule="atLeast"/>
      <w:jc w:val="both"/>
    </w:pPr>
    <w:rPr>
      <w:rFonts w:ascii="Arial" w:eastAsiaTheme="minorHAnsi" w:hAnsi="Arial" w:cstheme="minorBidi"/>
      <w:i/>
      <w:iCs/>
      <w:spacing w:val="-10"/>
      <w:sz w:val="22"/>
      <w:szCs w:val="22"/>
      <w:lang w:bidi="bn-BD"/>
    </w:rPr>
  </w:style>
  <w:style w:type="paragraph" w:customStyle="1" w:styleId="Style25">
    <w:name w:val="Style25"/>
    <w:basedOn w:val="Normal"/>
    <w:rsid w:val="001076E8"/>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paragraph" w:customStyle="1" w:styleId="Style26">
    <w:name w:val="Style26"/>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7">
    <w:name w:val="Style27"/>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9">
    <w:name w:val="Style29"/>
    <w:basedOn w:val="Normal"/>
    <w:rsid w:val="001076E8"/>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character" w:customStyle="1" w:styleId="FontStyle54">
    <w:name w:val="Font Style54"/>
    <w:rsid w:val="001076E8"/>
    <w:rPr>
      <w:rFonts w:ascii="Times New Roman" w:hAnsi="Times New Roman" w:cs="Times New Roman"/>
      <w:sz w:val="22"/>
      <w:szCs w:val="22"/>
    </w:rPr>
  </w:style>
  <w:style w:type="character" w:customStyle="1" w:styleId="FontStyle55">
    <w:name w:val="Font Style55"/>
    <w:rsid w:val="001076E8"/>
    <w:rPr>
      <w:rFonts w:ascii="Times New Roman" w:hAnsi="Times New Roman" w:cs="Times New Roman"/>
      <w:b/>
      <w:bCs/>
      <w:sz w:val="22"/>
      <w:szCs w:val="22"/>
    </w:rPr>
  </w:style>
  <w:style w:type="paragraph" w:customStyle="1" w:styleId="Style15">
    <w:name w:val="Style15"/>
    <w:basedOn w:val="Normal"/>
    <w:rsid w:val="001076E8"/>
    <w:pPr>
      <w:widowControl w:val="0"/>
      <w:autoSpaceDE w:val="0"/>
      <w:autoSpaceDN w:val="0"/>
      <w:adjustRightInd w:val="0"/>
      <w:spacing w:after="0" w:line="276" w:lineRule="exact"/>
      <w:jc w:val="both"/>
    </w:pPr>
    <w:rPr>
      <w:rFonts w:ascii="Franklin Gothic Demi Cond" w:eastAsia="Batang" w:hAnsi="Franklin Gothic Demi Cond"/>
      <w:sz w:val="24"/>
      <w:szCs w:val="24"/>
      <w:lang w:eastAsia="ko-KR"/>
    </w:rPr>
  </w:style>
  <w:style w:type="paragraph" w:customStyle="1" w:styleId="Style24">
    <w:name w:val="Style24"/>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3">
    <w:name w:val="Style23"/>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0">
    <w:name w:val="Style20"/>
    <w:basedOn w:val="Normal"/>
    <w:rsid w:val="001076E8"/>
    <w:pPr>
      <w:widowControl w:val="0"/>
      <w:autoSpaceDE w:val="0"/>
      <w:autoSpaceDN w:val="0"/>
      <w:adjustRightInd w:val="0"/>
      <w:spacing w:after="0" w:line="277" w:lineRule="exact"/>
      <w:ind w:firstLine="77"/>
      <w:jc w:val="both"/>
    </w:pPr>
    <w:rPr>
      <w:rFonts w:ascii="Franklin Gothic Demi Cond" w:eastAsia="Batang" w:hAnsi="Franklin Gothic Demi Cond"/>
      <w:sz w:val="24"/>
      <w:szCs w:val="24"/>
      <w:lang w:eastAsia="ko-KR"/>
    </w:rPr>
  </w:style>
  <w:style w:type="paragraph" w:customStyle="1" w:styleId="Style31">
    <w:name w:val="Style31"/>
    <w:basedOn w:val="Normal"/>
    <w:rsid w:val="001076E8"/>
    <w:pPr>
      <w:widowControl w:val="0"/>
      <w:autoSpaceDE w:val="0"/>
      <w:autoSpaceDN w:val="0"/>
      <w:adjustRightInd w:val="0"/>
      <w:spacing w:after="0" w:line="277" w:lineRule="exact"/>
      <w:ind w:hanging="523"/>
      <w:jc w:val="both"/>
    </w:pPr>
    <w:rPr>
      <w:rFonts w:ascii="Franklin Gothic Demi Cond" w:eastAsia="Batang" w:hAnsi="Franklin Gothic Demi Cond"/>
      <w:sz w:val="24"/>
      <w:szCs w:val="24"/>
      <w:lang w:eastAsia="ko-KR"/>
    </w:rPr>
  </w:style>
  <w:style w:type="paragraph" w:customStyle="1" w:styleId="Style35">
    <w:name w:val="Style35"/>
    <w:basedOn w:val="Normal"/>
    <w:rsid w:val="001076E8"/>
    <w:pPr>
      <w:widowControl w:val="0"/>
      <w:autoSpaceDE w:val="0"/>
      <w:autoSpaceDN w:val="0"/>
      <w:adjustRightInd w:val="0"/>
      <w:spacing w:after="0" w:line="274" w:lineRule="exact"/>
      <w:ind w:hanging="590"/>
      <w:jc w:val="both"/>
    </w:pPr>
    <w:rPr>
      <w:rFonts w:ascii="Franklin Gothic Demi Cond" w:eastAsia="Batang" w:hAnsi="Franklin Gothic Demi Cond"/>
      <w:sz w:val="24"/>
      <w:szCs w:val="24"/>
      <w:lang w:eastAsia="ko-KR"/>
    </w:rPr>
  </w:style>
  <w:style w:type="character" w:customStyle="1" w:styleId="singleitem21">
    <w:name w:val="single_item21"/>
    <w:rsid w:val="001076E8"/>
    <w:rPr>
      <w:color w:val="333333"/>
      <w:sz w:val="26"/>
      <w:szCs w:val="26"/>
    </w:rPr>
  </w:style>
  <w:style w:type="numbering" w:customStyle="1" w:styleId="NoList1">
    <w:name w:val="No List1"/>
    <w:next w:val="NoList"/>
    <w:uiPriority w:val="99"/>
    <w:semiHidden/>
    <w:unhideWhenUsed/>
    <w:rsid w:val="001076E8"/>
  </w:style>
  <w:style w:type="paragraph" w:customStyle="1" w:styleId="CharCharCharCharCharCharChar5">
    <w:name w:val="Char Знак Знак Char Знак Знак Char Char Char Char Знак Знак Char"/>
    <w:basedOn w:val="Normal"/>
    <w:uiPriority w:val="99"/>
    <w:rsid w:val="001076E8"/>
    <w:pPr>
      <w:tabs>
        <w:tab w:val="left" w:pos="709"/>
      </w:tabs>
      <w:spacing w:after="0" w:line="240" w:lineRule="auto"/>
    </w:pPr>
    <w:rPr>
      <w:rFonts w:ascii="Tahoma" w:eastAsia="Times New Roman" w:hAnsi="Tahoma"/>
      <w:noProof/>
      <w:sz w:val="24"/>
      <w:szCs w:val="24"/>
      <w:lang w:val="pl-PL" w:eastAsia="pl-PL"/>
    </w:rPr>
  </w:style>
  <w:style w:type="table" w:customStyle="1" w:styleId="TableGrid1">
    <w:name w:val="Table Grid1"/>
    <w:basedOn w:val="TableNormal"/>
    <w:next w:val="TableGrid"/>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0">
    <w:name w:val="Char Char1 Знак Знак Char Char Char"/>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12">
    <w:name w:val="Char Знак Знак1"/>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12">
    <w:name w:val="Char Char Char Знак Знак1"/>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table" w:customStyle="1" w:styleId="LightShading1">
    <w:name w:val="Light Shading1"/>
    <w:uiPriority w:val="99"/>
    <w:rsid w:val="001076E8"/>
    <w:pPr>
      <w:spacing w:after="0" w:line="240" w:lineRule="auto"/>
    </w:pPr>
    <w:rPr>
      <w:rFonts w:ascii="Times New Roman" w:eastAsia="Calibri" w:hAnsi="Times New Roman" w:cs="Times New Roman"/>
      <w:color w:val="000000"/>
      <w:sz w:val="20"/>
      <w:szCs w:val="20"/>
      <w:lang w:val="en-US" w:bidi="ar-SA"/>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076E8"/>
    <w:pPr>
      <w:spacing w:after="0" w:line="240" w:lineRule="auto"/>
    </w:pPr>
    <w:rPr>
      <w:rFonts w:ascii="Times New Roman" w:eastAsia="Calibri" w:hAnsi="Times New Roman" w:cs="Times New Roman"/>
      <w:color w:val="365F91"/>
      <w:sz w:val="20"/>
      <w:szCs w:val="20"/>
      <w:lang w:val="en-US" w:bidi="ar-SA"/>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1">
    <w:name w:val="Table Grid11"/>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rsid w:val="001076E8"/>
  </w:style>
  <w:style w:type="paragraph" w:customStyle="1" w:styleId="Text3">
    <w:name w:val="Text 3"/>
    <w:basedOn w:val="Normal"/>
    <w:rsid w:val="001076E8"/>
    <w:pPr>
      <w:tabs>
        <w:tab w:val="left" w:pos="2302"/>
      </w:tabs>
      <w:spacing w:after="240" w:line="240" w:lineRule="auto"/>
      <w:ind w:left="1202"/>
      <w:jc w:val="both"/>
    </w:pPr>
    <w:rPr>
      <w:rFonts w:eastAsia="Times New Roman"/>
      <w:sz w:val="24"/>
      <w:szCs w:val="20"/>
      <w:lang w:val="en-GB"/>
    </w:rPr>
  </w:style>
  <w:style w:type="table" w:customStyle="1" w:styleId="TableGrid2">
    <w:name w:val="Table Grid2"/>
    <w:basedOn w:val="TableNormal"/>
    <w:next w:val="TableGrid"/>
    <w:rsid w:val="001076E8"/>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rsid w:val="001076E8"/>
    <w:pPr>
      <w:tabs>
        <w:tab w:val="num" w:pos="926"/>
      </w:tabs>
      <w:spacing w:after="0" w:line="240" w:lineRule="auto"/>
      <w:ind w:left="926" w:hanging="360"/>
      <w:jc w:val="both"/>
    </w:pPr>
    <w:rPr>
      <w:rFonts w:ascii="Univers" w:eastAsia="Times New Roman" w:hAnsi="Univers"/>
      <w:sz w:val="22"/>
      <w:szCs w:val="22"/>
      <w:lang w:val="en-GB"/>
    </w:rPr>
  </w:style>
  <w:style w:type="numbering" w:customStyle="1" w:styleId="NoList111">
    <w:name w:val="No List111"/>
    <w:next w:val="NoList"/>
    <w:semiHidden/>
    <w:unhideWhenUsed/>
    <w:rsid w:val="001076E8"/>
  </w:style>
  <w:style w:type="numbering" w:customStyle="1" w:styleId="NoList2">
    <w:name w:val="No List2"/>
    <w:next w:val="NoList"/>
    <w:uiPriority w:val="99"/>
    <w:semiHidden/>
    <w:unhideWhenUsed/>
    <w:rsid w:val="001076E8"/>
  </w:style>
  <w:style w:type="paragraph" w:customStyle="1" w:styleId="BodyText4">
    <w:name w:val="Body Text4"/>
    <w:basedOn w:val="Normal"/>
    <w:rsid w:val="001076E8"/>
    <w:pPr>
      <w:shd w:val="clear" w:color="auto" w:fill="FFFFFF"/>
      <w:spacing w:after="0" w:line="0" w:lineRule="atLeast"/>
      <w:ind w:hanging="720"/>
      <w:jc w:val="both"/>
    </w:pPr>
    <w:rPr>
      <w:sz w:val="24"/>
      <w:szCs w:val="24"/>
      <w:lang w:eastAsia="bg-BG"/>
    </w:rPr>
  </w:style>
  <w:style w:type="numbering" w:customStyle="1" w:styleId="NoList3">
    <w:name w:val="No List3"/>
    <w:next w:val="NoList"/>
    <w:uiPriority w:val="99"/>
    <w:semiHidden/>
    <w:unhideWhenUsed/>
    <w:rsid w:val="001076E8"/>
  </w:style>
  <w:style w:type="table" w:customStyle="1" w:styleId="TableGrid3">
    <w:name w:val="Table Grid3"/>
    <w:basedOn w:val="TableNormal"/>
    <w:next w:val="TableGrid"/>
    <w:uiPriority w:val="99"/>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1076E8"/>
  </w:style>
  <w:style w:type="numbering" w:customStyle="1" w:styleId="NoList112">
    <w:name w:val="No List112"/>
    <w:next w:val="NoList"/>
    <w:uiPriority w:val="99"/>
    <w:semiHidden/>
    <w:unhideWhenUsed/>
    <w:rsid w:val="001076E8"/>
  </w:style>
  <w:style w:type="numbering" w:customStyle="1" w:styleId="NoList21">
    <w:name w:val="No List21"/>
    <w:next w:val="NoList"/>
    <w:uiPriority w:val="99"/>
    <w:semiHidden/>
    <w:unhideWhenUsed/>
    <w:rsid w:val="001076E8"/>
  </w:style>
  <w:style w:type="character" w:customStyle="1" w:styleId="Bodytext5">
    <w:name w:val="Body text (5)"/>
    <w:link w:val="Bodytext51"/>
    <w:rsid w:val="001076E8"/>
    <w:rPr>
      <w:sz w:val="24"/>
      <w:szCs w:val="24"/>
      <w:shd w:val="clear" w:color="auto" w:fill="FFFFFF"/>
    </w:rPr>
  </w:style>
  <w:style w:type="character" w:customStyle="1" w:styleId="Heading10">
    <w:name w:val="Heading #1"/>
    <w:link w:val="Heading11"/>
    <w:uiPriority w:val="99"/>
    <w:rsid w:val="001076E8"/>
    <w:rPr>
      <w:b/>
      <w:bCs/>
      <w:sz w:val="24"/>
      <w:szCs w:val="24"/>
      <w:shd w:val="clear" w:color="auto" w:fill="FFFFFF"/>
    </w:rPr>
  </w:style>
  <w:style w:type="character" w:customStyle="1" w:styleId="Heading12">
    <w:name w:val="Heading #1 (2)"/>
    <w:link w:val="Heading121"/>
    <w:uiPriority w:val="99"/>
    <w:rsid w:val="001076E8"/>
    <w:rPr>
      <w:b/>
      <w:bCs/>
      <w:sz w:val="24"/>
      <w:szCs w:val="24"/>
      <w:shd w:val="clear" w:color="auto" w:fill="FFFFFF"/>
    </w:rPr>
  </w:style>
  <w:style w:type="character" w:customStyle="1" w:styleId="BodyText12">
    <w:name w:val="Body Text1"/>
    <w:rsid w:val="001076E8"/>
    <w:rPr>
      <w:sz w:val="24"/>
      <w:szCs w:val="24"/>
      <w:shd w:val="clear" w:color="auto" w:fill="FFFFFF"/>
    </w:rPr>
  </w:style>
  <w:style w:type="character" w:customStyle="1" w:styleId="BodytextBold">
    <w:name w:val="Body text + Bold"/>
    <w:aliases w:val="Italic"/>
    <w:uiPriority w:val="99"/>
    <w:rsid w:val="001076E8"/>
    <w:rPr>
      <w:b/>
      <w:bCs/>
      <w:i/>
      <w:iCs/>
      <w:sz w:val="24"/>
      <w:szCs w:val="24"/>
      <w:lang w:bidi="ar-SA"/>
    </w:rPr>
  </w:style>
  <w:style w:type="character" w:customStyle="1" w:styleId="Bodytext6">
    <w:name w:val="Body text (6)"/>
    <w:link w:val="Bodytext61"/>
    <w:rsid w:val="001076E8"/>
    <w:rPr>
      <w:sz w:val="24"/>
      <w:szCs w:val="24"/>
      <w:shd w:val="clear" w:color="auto" w:fill="FFFFFF"/>
    </w:rPr>
  </w:style>
  <w:style w:type="paragraph" w:customStyle="1" w:styleId="Bodytext51">
    <w:name w:val="Body text (5)1"/>
    <w:basedOn w:val="Normal"/>
    <w:link w:val="Bodytext5"/>
    <w:rsid w:val="001076E8"/>
    <w:pPr>
      <w:shd w:val="clear" w:color="auto" w:fill="FFFFFF"/>
      <w:spacing w:before="540" w:after="180" w:line="240" w:lineRule="atLeast"/>
    </w:pPr>
    <w:rPr>
      <w:rFonts w:asciiTheme="minorHAnsi" w:eastAsiaTheme="minorHAnsi" w:hAnsiTheme="minorHAnsi" w:cstheme="minorBidi"/>
      <w:sz w:val="24"/>
      <w:szCs w:val="24"/>
      <w:lang w:bidi="bn-BD"/>
    </w:rPr>
  </w:style>
  <w:style w:type="paragraph" w:customStyle="1" w:styleId="Heading11">
    <w:name w:val="Heading #11"/>
    <w:basedOn w:val="Normal"/>
    <w:link w:val="Heading10"/>
    <w:uiPriority w:val="99"/>
    <w:rsid w:val="001076E8"/>
    <w:pPr>
      <w:shd w:val="clear" w:color="auto" w:fill="FFFFFF"/>
      <w:spacing w:before="600" w:after="180" w:line="240" w:lineRule="atLeast"/>
      <w:outlineLvl w:val="0"/>
    </w:pPr>
    <w:rPr>
      <w:rFonts w:asciiTheme="minorHAnsi" w:eastAsiaTheme="minorHAnsi" w:hAnsiTheme="minorHAnsi" w:cstheme="minorBidi"/>
      <w:b/>
      <w:bCs/>
      <w:sz w:val="24"/>
      <w:szCs w:val="24"/>
      <w:lang w:bidi="bn-BD"/>
    </w:rPr>
  </w:style>
  <w:style w:type="paragraph" w:customStyle="1" w:styleId="Heading121">
    <w:name w:val="Heading #1 (2)1"/>
    <w:basedOn w:val="Normal"/>
    <w:link w:val="Heading12"/>
    <w:uiPriority w:val="99"/>
    <w:rsid w:val="001076E8"/>
    <w:pPr>
      <w:shd w:val="clear" w:color="auto" w:fill="FFFFFF"/>
      <w:spacing w:before="1020" w:after="600" w:line="240" w:lineRule="atLeast"/>
      <w:ind w:hanging="340"/>
      <w:outlineLvl w:val="0"/>
    </w:pPr>
    <w:rPr>
      <w:rFonts w:asciiTheme="minorHAnsi" w:eastAsiaTheme="minorHAnsi" w:hAnsiTheme="minorHAnsi" w:cstheme="minorBidi"/>
      <w:b/>
      <w:bCs/>
      <w:sz w:val="24"/>
      <w:szCs w:val="24"/>
      <w:lang w:bidi="bn-BD"/>
    </w:rPr>
  </w:style>
  <w:style w:type="paragraph" w:customStyle="1" w:styleId="Bodytext61">
    <w:name w:val="Body text (6)1"/>
    <w:basedOn w:val="Normal"/>
    <w:link w:val="Bodytext6"/>
    <w:rsid w:val="001076E8"/>
    <w:pPr>
      <w:shd w:val="clear" w:color="auto" w:fill="FFFFFF"/>
      <w:spacing w:before="360" w:after="0" w:line="413" w:lineRule="exact"/>
      <w:ind w:hanging="340"/>
    </w:pPr>
    <w:rPr>
      <w:rFonts w:asciiTheme="minorHAnsi" w:eastAsiaTheme="minorHAnsi" w:hAnsiTheme="minorHAnsi" w:cstheme="minorBidi"/>
      <w:sz w:val="24"/>
      <w:szCs w:val="24"/>
      <w:lang w:bidi="bn-BD"/>
    </w:rPr>
  </w:style>
  <w:style w:type="character" w:customStyle="1" w:styleId="BodytextItalic">
    <w:name w:val="Body text + Italic"/>
    <w:rsid w:val="001076E8"/>
    <w:rPr>
      <w:rFonts w:ascii="Times New Roman" w:hAnsi="Times New Roman" w:cs="Times New Roman"/>
      <w:i/>
      <w:iCs/>
      <w:sz w:val="24"/>
      <w:szCs w:val="24"/>
      <w:lang w:bidi="ar-SA"/>
    </w:rPr>
  </w:style>
  <w:style w:type="character" w:customStyle="1" w:styleId="Bodytext100">
    <w:name w:val="Body text (10)"/>
    <w:link w:val="Bodytext101"/>
    <w:rsid w:val="001076E8"/>
    <w:rPr>
      <w:sz w:val="24"/>
      <w:szCs w:val="24"/>
      <w:shd w:val="clear" w:color="auto" w:fill="FFFFFF"/>
    </w:rPr>
  </w:style>
  <w:style w:type="paragraph" w:customStyle="1" w:styleId="Bodytext101">
    <w:name w:val="Body text (10)1"/>
    <w:basedOn w:val="Normal"/>
    <w:link w:val="Bodytext100"/>
    <w:rsid w:val="001076E8"/>
    <w:pPr>
      <w:shd w:val="clear" w:color="auto" w:fill="FFFFFF"/>
      <w:spacing w:after="1200" w:line="413" w:lineRule="exact"/>
      <w:ind w:firstLine="1060"/>
      <w:jc w:val="both"/>
    </w:pPr>
    <w:rPr>
      <w:rFonts w:asciiTheme="minorHAnsi" w:eastAsiaTheme="minorHAnsi" w:hAnsiTheme="minorHAnsi" w:cstheme="minorBidi"/>
      <w:sz w:val="24"/>
      <w:szCs w:val="24"/>
      <w:lang w:bidi="bn-BD"/>
    </w:rPr>
  </w:style>
  <w:style w:type="character" w:customStyle="1" w:styleId="Heading1214pt">
    <w:name w:val="Heading #1 (2) + 14 pt"/>
    <w:uiPriority w:val="99"/>
    <w:rsid w:val="001076E8"/>
    <w:rPr>
      <w:rFonts w:ascii="Times New Roman" w:hAnsi="Times New Roman" w:cs="Times New Roman"/>
      <w:b w:val="0"/>
      <w:bCs w:val="0"/>
      <w:sz w:val="28"/>
      <w:szCs w:val="28"/>
      <w:lang w:bidi="ar-SA"/>
    </w:rPr>
  </w:style>
  <w:style w:type="character" w:customStyle="1" w:styleId="Bodytext20">
    <w:name w:val="Body text (2)"/>
    <w:link w:val="Bodytext210"/>
    <w:uiPriority w:val="99"/>
    <w:locked/>
    <w:rsid w:val="001076E8"/>
    <w:rPr>
      <w:sz w:val="24"/>
      <w:szCs w:val="24"/>
      <w:shd w:val="clear" w:color="auto" w:fill="FFFFFF"/>
    </w:rPr>
  </w:style>
  <w:style w:type="character" w:customStyle="1" w:styleId="Bodytext30">
    <w:name w:val="Body text (3)"/>
    <w:link w:val="Bodytext31"/>
    <w:uiPriority w:val="99"/>
    <w:locked/>
    <w:rsid w:val="001076E8"/>
    <w:rPr>
      <w:sz w:val="24"/>
      <w:szCs w:val="24"/>
      <w:shd w:val="clear" w:color="auto" w:fill="FFFFFF"/>
    </w:rPr>
  </w:style>
  <w:style w:type="character" w:customStyle="1" w:styleId="Bodytext3Bold">
    <w:name w:val="Body text (3) + Bold"/>
    <w:uiPriority w:val="99"/>
    <w:rsid w:val="001076E8"/>
    <w:rPr>
      <w:b/>
      <w:bCs/>
      <w:sz w:val="24"/>
      <w:szCs w:val="24"/>
      <w:shd w:val="clear" w:color="auto" w:fill="FFFFFF"/>
    </w:rPr>
  </w:style>
  <w:style w:type="paragraph" w:customStyle="1" w:styleId="Bodytext210">
    <w:name w:val="Body text (2)1"/>
    <w:basedOn w:val="Normal"/>
    <w:link w:val="Bodytext20"/>
    <w:uiPriority w:val="99"/>
    <w:rsid w:val="001076E8"/>
    <w:pPr>
      <w:shd w:val="clear" w:color="auto" w:fill="FFFFFF"/>
      <w:spacing w:before="60" w:after="240" w:line="240" w:lineRule="atLeast"/>
      <w:ind w:hanging="360"/>
    </w:pPr>
    <w:rPr>
      <w:rFonts w:asciiTheme="minorHAnsi" w:eastAsiaTheme="minorHAnsi" w:hAnsiTheme="minorHAnsi" w:cstheme="minorBidi"/>
      <w:sz w:val="24"/>
      <w:szCs w:val="24"/>
      <w:lang w:bidi="bn-BD"/>
    </w:rPr>
  </w:style>
  <w:style w:type="paragraph" w:customStyle="1" w:styleId="Bodytext31">
    <w:name w:val="Body text (3)1"/>
    <w:basedOn w:val="Normal"/>
    <w:link w:val="Bodytext30"/>
    <w:uiPriority w:val="99"/>
    <w:rsid w:val="001076E8"/>
    <w:pPr>
      <w:shd w:val="clear" w:color="auto" w:fill="FFFFFF"/>
      <w:spacing w:before="60" w:after="0" w:line="442" w:lineRule="exact"/>
    </w:pPr>
    <w:rPr>
      <w:rFonts w:asciiTheme="minorHAnsi" w:eastAsiaTheme="minorHAnsi" w:hAnsiTheme="minorHAnsi" w:cstheme="minorBidi"/>
      <w:sz w:val="24"/>
      <w:szCs w:val="24"/>
      <w:lang w:bidi="bn-BD"/>
    </w:rPr>
  </w:style>
  <w:style w:type="character" w:customStyle="1" w:styleId="SubTitleBGChar">
    <w:name w:val="SubTitleBG Char"/>
    <w:rsid w:val="001076E8"/>
    <w:rPr>
      <w:b/>
      <w:caps/>
      <w:noProof w:val="0"/>
      <w:sz w:val="44"/>
      <w:lang w:val="bg-BG" w:eastAsia="en-US" w:bidi="ar-SA"/>
    </w:rPr>
  </w:style>
  <w:style w:type="paragraph" w:customStyle="1" w:styleId="CharCharCharCharCharChar0">
    <w:name w:val="Знак Знак Char Char 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
    <w:name w:val="Char Char1 Знак Знак Char 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newdocreference1">
    <w:name w:val="newdocreference1"/>
    <w:rsid w:val="001076E8"/>
    <w:rPr>
      <w:i w:val="0"/>
      <w:iCs w:val="0"/>
      <w:color w:val="0000FF"/>
      <w:u w:val="single"/>
    </w:rPr>
  </w:style>
  <w:style w:type="paragraph" w:customStyle="1" w:styleId="aa">
    <w:name w:val="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0">
    <w:name w:val="Char Char1 Знак Знак Char Char Char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5">
    <w:name w:val="Заглавие #5_"/>
    <w:link w:val="50"/>
    <w:rsid w:val="001076E8"/>
    <w:rPr>
      <w:sz w:val="26"/>
      <w:szCs w:val="26"/>
      <w:shd w:val="clear" w:color="auto" w:fill="FFFFFF"/>
    </w:rPr>
  </w:style>
  <w:style w:type="paragraph" w:customStyle="1" w:styleId="50">
    <w:name w:val="Заглавие #5"/>
    <w:basedOn w:val="Normal"/>
    <w:link w:val="5"/>
    <w:rsid w:val="001076E8"/>
    <w:pPr>
      <w:shd w:val="clear" w:color="auto" w:fill="FFFFFF"/>
      <w:spacing w:after="180" w:line="0" w:lineRule="atLeast"/>
      <w:ind w:hanging="360"/>
      <w:jc w:val="both"/>
      <w:outlineLvl w:val="4"/>
    </w:pPr>
    <w:rPr>
      <w:rFonts w:asciiTheme="minorHAnsi" w:eastAsiaTheme="minorHAnsi" w:hAnsiTheme="minorHAnsi" w:cstheme="minorBidi"/>
      <w:sz w:val="26"/>
      <w:szCs w:val="26"/>
      <w:lang w:bidi="bn-BD"/>
    </w:rPr>
  </w:style>
  <w:style w:type="paragraph" w:customStyle="1" w:styleId="Style21">
    <w:name w:val="Style21"/>
    <w:basedOn w:val="Normal"/>
    <w:rsid w:val="001076E8"/>
    <w:pPr>
      <w:widowControl w:val="0"/>
      <w:autoSpaceDE w:val="0"/>
      <w:autoSpaceDN w:val="0"/>
      <w:adjustRightInd w:val="0"/>
      <w:spacing w:after="0" w:line="278" w:lineRule="exact"/>
      <w:jc w:val="both"/>
    </w:pPr>
    <w:rPr>
      <w:rFonts w:ascii="Arial Narrow" w:eastAsia="Times New Roman" w:hAnsi="Arial Narrow"/>
      <w:sz w:val="24"/>
      <w:szCs w:val="24"/>
      <w:lang w:eastAsia="bg-BG"/>
    </w:rPr>
  </w:style>
  <w:style w:type="paragraph" w:customStyle="1" w:styleId="1CharChar">
    <w:name w:val="Знак Знак1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MediumGrid1-Accent21">
    <w:name w:val="Medium Grid 1 - Accent 21"/>
    <w:basedOn w:val="Normal"/>
    <w:uiPriority w:val="34"/>
    <w:qFormat/>
    <w:rsid w:val="001076E8"/>
    <w:pPr>
      <w:ind w:left="720"/>
      <w:contextualSpacing/>
    </w:pPr>
    <w:rPr>
      <w:rFonts w:ascii="Calibri" w:hAnsi="Calibri"/>
      <w:sz w:val="22"/>
      <w:szCs w:val="22"/>
    </w:rPr>
  </w:style>
  <w:style w:type="paragraph" w:customStyle="1" w:styleId="DefaultParagraphFont2">
    <w:name w:val="Default Paragraph Font2"/>
    <w:aliases w:val="Char Char1 Char Char, Char Char1 Char Char"/>
    <w:basedOn w:val="Normal"/>
    <w:rsid w:val="001076E8"/>
    <w:pPr>
      <w:spacing w:after="160" w:line="240" w:lineRule="exact"/>
    </w:pPr>
    <w:rPr>
      <w:rFonts w:ascii="Tahoma" w:eastAsia="Times New Roman" w:hAnsi="Tahoma"/>
      <w:sz w:val="20"/>
      <w:szCs w:val="20"/>
      <w:lang w:val="en-US"/>
    </w:rPr>
  </w:style>
  <w:style w:type="paragraph" w:customStyle="1" w:styleId="StyleChar">
    <w:name w:val="Style Char"/>
    <w:link w:val="StyleCharChar"/>
    <w:rsid w:val="001076E8"/>
    <w:pPr>
      <w:widowControl w:val="0"/>
      <w:autoSpaceDE w:val="0"/>
      <w:autoSpaceDN w:val="0"/>
      <w:adjustRightInd w:val="0"/>
      <w:spacing w:after="0" w:line="240" w:lineRule="auto"/>
      <w:ind w:left="140" w:right="140" w:firstLine="840"/>
      <w:jc w:val="both"/>
    </w:pPr>
    <w:rPr>
      <w:rFonts w:ascii="Times New Roman" w:eastAsia="MS Mincho" w:hAnsi="Times New Roman" w:cs="Times New Roman"/>
      <w:sz w:val="24"/>
      <w:szCs w:val="24"/>
      <w:lang w:eastAsia="bg-BG" w:bidi="ar-SA"/>
    </w:rPr>
  </w:style>
  <w:style w:type="character" w:customStyle="1" w:styleId="StyleCharChar">
    <w:name w:val="Style Char Char"/>
    <w:link w:val="StyleChar"/>
    <w:rsid w:val="001076E8"/>
    <w:rPr>
      <w:rFonts w:ascii="Times New Roman" w:eastAsia="MS Mincho" w:hAnsi="Times New Roman" w:cs="Times New Roman"/>
      <w:sz w:val="24"/>
      <w:szCs w:val="24"/>
      <w:lang w:eastAsia="bg-BG" w:bidi="ar-SA"/>
    </w:rPr>
  </w:style>
  <w:style w:type="character" w:customStyle="1" w:styleId="FooterChar1">
    <w:name w:val="Footer Char1"/>
    <w:rsid w:val="001076E8"/>
    <w:rPr>
      <w:lang w:val="en-AU" w:eastAsia="en-US" w:bidi="ar-SA"/>
    </w:rPr>
  </w:style>
  <w:style w:type="paragraph" w:customStyle="1" w:styleId="CM65">
    <w:name w:val="CM65"/>
    <w:basedOn w:val="Default"/>
    <w:next w:val="Default"/>
    <w:uiPriority w:val="99"/>
    <w:rsid w:val="001076E8"/>
    <w:pPr>
      <w:widowControl w:val="0"/>
    </w:pPr>
    <w:rPr>
      <w:rFonts w:ascii="HiddenHorzOCl" w:eastAsia="Times New Roman" w:hAnsi="HiddenHorzOCl"/>
      <w:color w:val="auto"/>
    </w:rPr>
  </w:style>
  <w:style w:type="paragraph" w:customStyle="1" w:styleId="17">
    <w:name w:val="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0">
    <w:name w:val="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0">
    <w:name w:val="Char Char Char Char Char Char Char Char Char Char Char Char1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0">
    <w:name w:val="Char Char Char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0">
    <w:name w:val="Char Char Char Char Char Char1 Char Char Char Char Char Char Char Char Char1 Char Char Char Char Char Char Char Char Char4 Char"/>
    <w:basedOn w:val="Normal"/>
    <w:rsid w:val="001076E8"/>
    <w:pPr>
      <w:tabs>
        <w:tab w:val="left" w:pos="709"/>
      </w:tabs>
      <w:spacing w:after="0" w:line="240" w:lineRule="auto"/>
      <w:jc w:val="both"/>
    </w:pPr>
    <w:rPr>
      <w:rFonts w:ascii="Tahoma" w:eastAsia="Batang" w:hAnsi="Tahoma"/>
      <w:sz w:val="24"/>
      <w:szCs w:val="24"/>
      <w:lang w:val="pl-PL" w:eastAsia="pl-PL"/>
    </w:rPr>
  </w:style>
  <w:style w:type="table" w:customStyle="1" w:styleId="TableGrid111">
    <w:name w:val="Table Grid111"/>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1076E8"/>
  </w:style>
  <w:style w:type="paragraph" w:customStyle="1" w:styleId="xl66">
    <w:name w:val="xl66"/>
    <w:basedOn w:val="Normal"/>
    <w:rsid w:val="001076E8"/>
    <w:pPr>
      <w:spacing w:before="100" w:beforeAutospacing="1" w:after="100" w:afterAutospacing="1" w:line="240" w:lineRule="auto"/>
    </w:pPr>
    <w:rPr>
      <w:rFonts w:eastAsia="Times New Roman"/>
      <w:sz w:val="16"/>
      <w:szCs w:val="16"/>
      <w:lang w:eastAsia="bg-BG" w:bidi="bn-BD"/>
    </w:rPr>
  </w:style>
  <w:style w:type="paragraph" w:customStyle="1" w:styleId="xl67">
    <w:name w:val="xl67"/>
    <w:basedOn w:val="Normal"/>
    <w:rsid w:val="001076E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8">
    <w:name w:val="xl68"/>
    <w:basedOn w:val="Normal"/>
    <w:rsid w:val="001076E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9">
    <w:name w:val="xl69"/>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0">
    <w:name w:val="xl70"/>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bg-BG" w:bidi="bn-BD"/>
    </w:rPr>
  </w:style>
  <w:style w:type="paragraph" w:customStyle="1" w:styleId="xl71">
    <w:name w:val="xl71"/>
    <w:basedOn w:val="Normal"/>
    <w:rsid w:val="001076E8"/>
    <w:pP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72">
    <w:name w:val="xl72"/>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3">
    <w:name w:val="xl73"/>
    <w:basedOn w:val="Normal"/>
    <w:rsid w:val="001076E8"/>
    <w:pP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4">
    <w:name w:val="xl74"/>
    <w:basedOn w:val="Normal"/>
    <w:rsid w:val="001076E8"/>
    <w:pPr>
      <w:shd w:val="clear" w:color="000000" w:fill="FFFFFF"/>
      <w:spacing w:before="100" w:beforeAutospacing="1" w:after="100" w:afterAutospacing="1" w:line="240" w:lineRule="auto"/>
      <w:textAlignment w:val="center"/>
    </w:pPr>
    <w:rPr>
      <w:rFonts w:eastAsia="Times New Roman"/>
      <w:sz w:val="16"/>
      <w:szCs w:val="16"/>
      <w:lang w:eastAsia="bg-BG" w:bidi="bn-BD"/>
    </w:rPr>
  </w:style>
  <w:style w:type="paragraph" w:customStyle="1" w:styleId="xl75">
    <w:name w:val="xl75"/>
    <w:basedOn w:val="Normal"/>
    <w:rsid w:val="001076E8"/>
    <w:pPr>
      <w:spacing w:before="100" w:beforeAutospacing="1" w:after="100" w:afterAutospacing="1" w:line="240" w:lineRule="auto"/>
    </w:pPr>
    <w:rPr>
      <w:rFonts w:eastAsia="Times New Roman"/>
      <w:b/>
      <w:bCs/>
      <w:sz w:val="16"/>
      <w:szCs w:val="16"/>
      <w:lang w:eastAsia="bg-BG" w:bidi="bn-BD"/>
    </w:rPr>
  </w:style>
  <w:style w:type="paragraph" w:customStyle="1" w:styleId="xl76">
    <w:name w:val="xl76"/>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7">
    <w:name w:val="xl77"/>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bg-BG" w:bidi="bn-BD"/>
    </w:rPr>
  </w:style>
  <w:style w:type="paragraph" w:customStyle="1" w:styleId="xl78">
    <w:name w:val="xl78"/>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lang w:eastAsia="bg-BG" w:bidi="bn-BD"/>
    </w:rPr>
  </w:style>
  <w:style w:type="paragraph" w:customStyle="1" w:styleId="xl79">
    <w:name w:val="xl79"/>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0">
    <w:name w:val="xl80"/>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1">
    <w:name w:val="xl81"/>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bg-BG" w:bidi="bn-BD"/>
    </w:rPr>
  </w:style>
  <w:style w:type="numbering" w:customStyle="1" w:styleId="NoList4">
    <w:name w:val="No List4"/>
    <w:next w:val="NoList"/>
    <w:uiPriority w:val="99"/>
    <w:semiHidden/>
    <w:unhideWhenUsed/>
    <w:rsid w:val="001076E8"/>
  </w:style>
  <w:style w:type="paragraph" w:customStyle="1" w:styleId="0000">
    <w:name w:val="0000СТ"/>
    <w:basedOn w:val="Heading2"/>
    <w:uiPriority w:val="99"/>
    <w:rsid w:val="001076E8"/>
    <w:pPr>
      <w:spacing w:line="240" w:lineRule="auto"/>
    </w:pPr>
    <w:rPr>
      <w:rFonts w:ascii="Times New Roman Bold" w:eastAsia="Calibri" w:hAnsi="Times New Roman Bold" w:cs="Arial"/>
      <w:i w:val="0"/>
      <w:caps/>
      <w:sz w:val="26"/>
      <w:szCs w:val="26"/>
      <w:lang w:val="en-US"/>
    </w:rPr>
  </w:style>
  <w:style w:type="paragraph" w:customStyle="1" w:styleId="01DI">
    <w:name w:val="01 DI"/>
    <w:basedOn w:val="Heading1"/>
    <w:link w:val="01DIChar"/>
    <w:uiPriority w:val="99"/>
    <w:rsid w:val="001076E8"/>
    <w:pPr>
      <w:tabs>
        <w:tab w:val="left" w:pos="0"/>
        <w:tab w:val="right" w:leader="dot" w:pos="9540"/>
      </w:tabs>
      <w:spacing w:before="0" w:after="0" w:line="240" w:lineRule="auto"/>
      <w:jc w:val="center"/>
    </w:pPr>
    <w:rPr>
      <w:rFonts w:ascii="Times New Roman" w:eastAsia="Calibri" w:hAnsi="Times New Roman"/>
      <w:bCs w:val="0"/>
      <w:caps/>
      <w:kern w:val="0"/>
      <w:sz w:val="20"/>
      <w:szCs w:val="20"/>
      <w:lang w:val="bg-BG" w:eastAsia="sr-Cyrl-CS"/>
    </w:rPr>
  </w:style>
  <w:style w:type="character" w:customStyle="1" w:styleId="01DIChar">
    <w:name w:val="01 DI Char"/>
    <w:link w:val="01DI"/>
    <w:uiPriority w:val="99"/>
    <w:locked/>
    <w:rsid w:val="001076E8"/>
    <w:rPr>
      <w:rFonts w:ascii="Times New Roman" w:eastAsia="Calibri" w:hAnsi="Times New Roman" w:cs="Times New Roman"/>
      <w:b/>
      <w:caps/>
      <w:sz w:val="20"/>
      <w:szCs w:val="20"/>
      <w:lang w:eastAsia="sr-Cyrl-CS" w:bidi="ar-SA"/>
    </w:rPr>
  </w:style>
  <w:style w:type="paragraph" w:customStyle="1" w:styleId="Tiret0">
    <w:name w:val="Tiret 0"/>
    <w:basedOn w:val="Normal"/>
    <w:uiPriority w:val="99"/>
    <w:rsid w:val="001076E8"/>
    <w:pPr>
      <w:numPr>
        <w:numId w:val="7"/>
      </w:numPr>
      <w:spacing w:before="120" w:after="120" w:line="240" w:lineRule="auto"/>
      <w:jc w:val="both"/>
    </w:pPr>
    <w:rPr>
      <w:sz w:val="24"/>
      <w:szCs w:val="22"/>
      <w:lang w:eastAsia="bg-BG"/>
    </w:rPr>
  </w:style>
  <w:style w:type="paragraph" w:customStyle="1" w:styleId="Tiret1">
    <w:name w:val="Tiret 1"/>
    <w:basedOn w:val="Normal"/>
    <w:uiPriority w:val="99"/>
    <w:rsid w:val="001076E8"/>
    <w:pPr>
      <w:numPr>
        <w:numId w:val="8"/>
      </w:numPr>
      <w:spacing w:before="120" w:after="120" w:line="240" w:lineRule="auto"/>
      <w:jc w:val="both"/>
    </w:pPr>
    <w:rPr>
      <w:sz w:val="24"/>
      <w:szCs w:val="22"/>
      <w:lang w:eastAsia="bg-BG"/>
    </w:rPr>
  </w:style>
  <w:style w:type="paragraph" w:customStyle="1" w:styleId="NumPar1">
    <w:name w:val="NumPar 1"/>
    <w:basedOn w:val="Normal"/>
    <w:next w:val="Normal"/>
    <w:rsid w:val="001076E8"/>
    <w:pPr>
      <w:numPr>
        <w:numId w:val="9"/>
      </w:numPr>
      <w:spacing w:before="120" w:after="120" w:line="240" w:lineRule="auto"/>
      <w:jc w:val="both"/>
    </w:pPr>
    <w:rPr>
      <w:sz w:val="24"/>
      <w:szCs w:val="22"/>
      <w:lang w:eastAsia="bg-BG"/>
    </w:rPr>
  </w:style>
  <w:style w:type="paragraph" w:customStyle="1" w:styleId="NumPar2">
    <w:name w:val="NumPar 2"/>
    <w:basedOn w:val="Normal"/>
    <w:next w:val="Normal"/>
    <w:rsid w:val="001076E8"/>
    <w:pPr>
      <w:numPr>
        <w:ilvl w:val="1"/>
        <w:numId w:val="9"/>
      </w:numPr>
      <w:spacing w:before="120" w:after="120" w:line="240" w:lineRule="auto"/>
      <w:jc w:val="both"/>
    </w:pPr>
    <w:rPr>
      <w:sz w:val="24"/>
      <w:szCs w:val="22"/>
      <w:lang w:eastAsia="bg-BG"/>
    </w:rPr>
  </w:style>
  <w:style w:type="paragraph" w:customStyle="1" w:styleId="NumPar3">
    <w:name w:val="NumPar 3"/>
    <w:basedOn w:val="Normal"/>
    <w:next w:val="Normal"/>
    <w:rsid w:val="001076E8"/>
    <w:pPr>
      <w:numPr>
        <w:ilvl w:val="2"/>
        <w:numId w:val="9"/>
      </w:numPr>
      <w:spacing w:before="120" w:after="120" w:line="240" w:lineRule="auto"/>
      <w:jc w:val="both"/>
    </w:pPr>
    <w:rPr>
      <w:sz w:val="24"/>
      <w:szCs w:val="22"/>
      <w:lang w:eastAsia="bg-BG"/>
    </w:rPr>
  </w:style>
  <w:style w:type="paragraph" w:customStyle="1" w:styleId="NumPar4">
    <w:name w:val="NumPar 4"/>
    <w:basedOn w:val="Normal"/>
    <w:next w:val="Normal"/>
    <w:rsid w:val="001076E8"/>
    <w:pPr>
      <w:numPr>
        <w:ilvl w:val="3"/>
        <w:numId w:val="9"/>
      </w:numPr>
      <w:spacing w:before="120" w:after="120" w:line="240" w:lineRule="auto"/>
      <w:jc w:val="both"/>
    </w:pPr>
    <w:rPr>
      <w:sz w:val="24"/>
      <w:szCs w:val="22"/>
      <w:lang w:eastAsia="bg-BG"/>
    </w:rPr>
  </w:style>
  <w:style w:type="character" w:customStyle="1" w:styleId="DeltaViewInsertion">
    <w:name w:val="DeltaView Insertion"/>
    <w:uiPriority w:val="99"/>
    <w:rsid w:val="001076E8"/>
    <w:rPr>
      <w:b/>
      <w:i/>
      <w:spacing w:val="0"/>
      <w:lang w:val="bg-BG" w:eastAsia="bg-BG"/>
    </w:rPr>
  </w:style>
  <w:style w:type="paragraph" w:customStyle="1" w:styleId="SectionTitle">
    <w:name w:val="SectionTitle"/>
    <w:basedOn w:val="Normal"/>
    <w:next w:val="Heading1"/>
    <w:rsid w:val="001076E8"/>
    <w:pPr>
      <w:keepNext/>
      <w:spacing w:before="120" w:after="360" w:line="240" w:lineRule="auto"/>
      <w:jc w:val="center"/>
    </w:pPr>
    <w:rPr>
      <w:b/>
      <w:smallCaps/>
      <w:szCs w:val="22"/>
      <w:lang w:eastAsia="bg-BG"/>
    </w:rPr>
  </w:style>
  <w:style w:type="character" w:customStyle="1" w:styleId="standart-text">
    <w:name w:val="standart-text"/>
    <w:rsid w:val="001076E8"/>
  </w:style>
  <w:style w:type="character" w:customStyle="1" w:styleId="bold-text">
    <w:name w:val="bold-text"/>
    <w:rsid w:val="001076E8"/>
  </w:style>
  <w:style w:type="paragraph" w:customStyle="1" w:styleId="htleft">
    <w:name w:val="htleft"/>
    <w:basedOn w:val="Normal"/>
    <w:rsid w:val="00024D1B"/>
    <w:pPr>
      <w:spacing w:before="100" w:beforeAutospacing="1" w:after="100" w:afterAutospacing="1" w:line="240" w:lineRule="auto"/>
    </w:pPr>
    <w:rPr>
      <w:rFonts w:eastAsia="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031709">
      <w:bodyDiv w:val="1"/>
      <w:marLeft w:val="0"/>
      <w:marRight w:val="0"/>
      <w:marTop w:val="0"/>
      <w:marBottom w:val="0"/>
      <w:divBdr>
        <w:top w:val="none" w:sz="0" w:space="0" w:color="auto"/>
        <w:left w:val="none" w:sz="0" w:space="0" w:color="auto"/>
        <w:bottom w:val="none" w:sz="0" w:space="0" w:color="auto"/>
        <w:right w:val="none" w:sz="0" w:space="0" w:color="auto"/>
      </w:divBdr>
    </w:div>
    <w:div w:id="408233292">
      <w:bodyDiv w:val="1"/>
      <w:marLeft w:val="0"/>
      <w:marRight w:val="0"/>
      <w:marTop w:val="0"/>
      <w:marBottom w:val="0"/>
      <w:divBdr>
        <w:top w:val="none" w:sz="0" w:space="0" w:color="auto"/>
        <w:left w:val="none" w:sz="0" w:space="0" w:color="auto"/>
        <w:bottom w:val="none" w:sz="0" w:space="0" w:color="auto"/>
        <w:right w:val="none" w:sz="0" w:space="0" w:color="auto"/>
      </w:divBdr>
    </w:div>
    <w:div w:id="200693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9AC04-B15F-454A-BCA3-1077995B8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20</Pages>
  <Words>6948</Words>
  <Characters>39604</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Vanya Mitkova</dc:creator>
  <cp:lastModifiedBy>Bilyana Kasheva</cp:lastModifiedBy>
  <cp:revision>67</cp:revision>
  <cp:lastPrinted>2019-04-24T13:16:00Z</cp:lastPrinted>
  <dcterms:created xsi:type="dcterms:W3CDTF">2018-03-26T04:14:00Z</dcterms:created>
  <dcterms:modified xsi:type="dcterms:W3CDTF">2019-04-24T13:18:00Z</dcterms:modified>
</cp:coreProperties>
</file>