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38" w:rsidRPr="00F84DA8" w:rsidRDefault="009F4C38" w:rsidP="009F4C38">
      <w:pPr>
        <w:widowControl w:val="0"/>
        <w:tabs>
          <w:tab w:val="left" w:pos="-720"/>
        </w:tabs>
        <w:suppressAutoHyphens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F84DA8">
        <w:rPr>
          <w:rFonts w:ascii="Times New Roman" w:eastAsia="Batang" w:hAnsi="Times New Roman" w:cs="Times New Roman"/>
          <w:b/>
          <w:sz w:val="24"/>
          <w:szCs w:val="24"/>
          <w:lang w:val="en-US"/>
        </w:rPr>
        <w:t>ДОГОВОР</w:t>
      </w:r>
    </w:p>
    <w:p w:rsidR="009F4C38" w:rsidRPr="00F84DA8" w:rsidRDefault="009F4C38" w:rsidP="009F4C38">
      <w:pPr>
        <w:widowControl w:val="0"/>
        <w:tabs>
          <w:tab w:val="left" w:pos="-720"/>
        </w:tabs>
        <w:suppressAutoHyphens/>
        <w:jc w:val="center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</w:p>
    <w:p w:rsidR="009F4C38" w:rsidRPr="00F84DA8" w:rsidRDefault="009F4C38" w:rsidP="009F4C38">
      <w:pPr>
        <w:widowControl w:val="0"/>
        <w:tabs>
          <w:tab w:val="left" w:pos="-720"/>
        </w:tabs>
        <w:suppressAutoHyphens/>
        <w:jc w:val="center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F84DA8">
        <w:rPr>
          <w:rFonts w:ascii="Times New Roman" w:eastAsia="Batang" w:hAnsi="Times New Roman" w:cs="Times New Roman"/>
          <w:b/>
          <w:sz w:val="24"/>
          <w:szCs w:val="24"/>
          <w:lang w:val="en-US"/>
        </w:rPr>
        <w:t>№………………………../……………………………….</w:t>
      </w:r>
    </w:p>
    <w:p w:rsidR="009F4C38" w:rsidRPr="00F84DA8" w:rsidRDefault="009F4C38" w:rsidP="009F4C38">
      <w:pPr>
        <w:widowControl w:val="0"/>
        <w:tabs>
          <w:tab w:val="left" w:pos="-720"/>
        </w:tabs>
        <w:suppressAutoHyphens/>
        <w:jc w:val="center"/>
        <w:rPr>
          <w:rFonts w:ascii="Times New Roman" w:hAnsi="Times New Roman" w:cs="Times New Roman"/>
          <w:sz w:val="24"/>
          <w:szCs w:val="20"/>
          <w:lang w:val="en-US"/>
        </w:rPr>
      </w:pPr>
    </w:p>
    <w:p w:rsidR="009F4C38" w:rsidRPr="00F84DA8" w:rsidRDefault="009F4C38" w:rsidP="009F4C38">
      <w:pPr>
        <w:ind w:firstLine="851"/>
        <w:rPr>
          <w:rFonts w:ascii="Times New Roman" w:hAnsi="Times New Roman" w:cs="Times New Roman"/>
          <w:sz w:val="24"/>
          <w:szCs w:val="20"/>
        </w:rPr>
      </w:pPr>
      <w:r w:rsidRPr="00F84DA8">
        <w:rPr>
          <w:rFonts w:ascii="Times New Roman" w:hAnsi="Times New Roman" w:cs="Times New Roman"/>
          <w:sz w:val="24"/>
          <w:szCs w:val="20"/>
        </w:rPr>
        <w:t>Днес …………….. 20</w:t>
      </w:r>
      <w:r w:rsidRPr="00F84DA8">
        <w:rPr>
          <w:rFonts w:ascii="Times New Roman" w:hAnsi="Times New Roman" w:cs="Times New Roman"/>
          <w:sz w:val="24"/>
          <w:szCs w:val="20"/>
          <w:lang w:val="en-US"/>
        </w:rPr>
        <w:t>2</w:t>
      </w:r>
      <w:r w:rsidR="00070093" w:rsidRPr="00F84DA8">
        <w:rPr>
          <w:rFonts w:ascii="Times New Roman" w:hAnsi="Times New Roman" w:cs="Times New Roman"/>
          <w:sz w:val="24"/>
          <w:szCs w:val="20"/>
          <w:lang w:val="en-US"/>
        </w:rPr>
        <w:t>2</w:t>
      </w:r>
      <w:r w:rsidRPr="00F84DA8">
        <w:rPr>
          <w:rFonts w:ascii="Times New Roman" w:hAnsi="Times New Roman" w:cs="Times New Roman"/>
          <w:sz w:val="24"/>
          <w:szCs w:val="20"/>
        </w:rPr>
        <w:t xml:space="preserve"> год. в гр. София, между:</w:t>
      </w:r>
    </w:p>
    <w:p w:rsidR="009F4C38" w:rsidRPr="00F84DA8" w:rsidRDefault="009F4C38" w:rsidP="009F4C38">
      <w:pPr>
        <w:ind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4C38" w:rsidRPr="00F84DA8" w:rsidRDefault="009F4C38" w:rsidP="009F4C38">
      <w:pPr>
        <w:autoSpaceDE w:val="0"/>
        <w:autoSpaceDN w:val="0"/>
        <w:adjustRightInd w:val="0"/>
        <w:ind w:firstLine="851"/>
        <w:rPr>
          <w:rFonts w:ascii="Times New Roman" w:eastAsia="Batang" w:hAnsi="Times New Roman" w:cs="Times New Roman"/>
          <w:sz w:val="24"/>
          <w:szCs w:val="24"/>
        </w:rPr>
      </w:pPr>
      <w:r w:rsidRPr="00F84DA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МИНИСТЕРСТВОТО НА ЗДРАВЕОПАЗВАНЕТО, </w:t>
      </w:r>
      <w:r w:rsidRPr="00F84DA8">
        <w:rPr>
          <w:rFonts w:ascii="Times New Roman" w:eastAsia="Batang" w:hAnsi="Times New Roman" w:cs="Times New Roman"/>
          <w:sz w:val="24"/>
          <w:szCs w:val="24"/>
        </w:rPr>
        <w:t xml:space="preserve">с адрес: гр. София 1000, пл. „Света Неделя” № 5, с ЕИК 000695317, представлявано от д-р </w:t>
      </w:r>
      <w:r w:rsidR="00360892" w:rsidRPr="00F84DA8">
        <w:rPr>
          <w:rFonts w:ascii="Times New Roman" w:eastAsia="Batang" w:hAnsi="Times New Roman" w:cs="Times New Roman"/>
          <w:sz w:val="24"/>
          <w:szCs w:val="24"/>
        </w:rPr>
        <w:t>Петър Грибнев зам.-</w:t>
      </w:r>
      <w:r w:rsidRPr="00F84DA8">
        <w:rPr>
          <w:rFonts w:ascii="Times New Roman" w:eastAsia="Batang" w:hAnsi="Times New Roman" w:cs="Times New Roman"/>
          <w:sz w:val="24"/>
          <w:szCs w:val="24"/>
        </w:rPr>
        <w:t xml:space="preserve">министър на здравеопазването и Мария </w:t>
      </w:r>
      <w:proofErr w:type="spellStart"/>
      <w:r w:rsidRPr="00F84DA8">
        <w:rPr>
          <w:rFonts w:ascii="Times New Roman" w:eastAsia="Batang" w:hAnsi="Times New Roman" w:cs="Times New Roman"/>
          <w:sz w:val="24"/>
          <w:szCs w:val="24"/>
        </w:rPr>
        <w:t>Беломорова</w:t>
      </w:r>
      <w:proofErr w:type="spellEnd"/>
      <w:r w:rsidRPr="00F84DA8">
        <w:rPr>
          <w:rFonts w:ascii="Times New Roman" w:eastAsia="Batang" w:hAnsi="Times New Roman" w:cs="Times New Roman"/>
          <w:sz w:val="24"/>
          <w:szCs w:val="24"/>
        </w:rPr>
        <w:t>, директор на дирекция „Бюджет и финанси“, наричано по-долу за краткост „ВЪЗЛОЖИТЕЛ“ от една страна</w:t>
      </w:r>
    </w:p>
    <w:p w:rsidR="009F4C38" w:rsidRPr="00F84DA8" w:rsidRDefault="009F4C38" w:rsidP="009F4C38">
      <w:pPr>
        <w:tabs>
          <w:tab w:val="left" w:pos="3369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F84DA8">
        <w:rPr>
          <w:rFonts w:ascii="Times New Roman" w:hAnsi="Times New Roman" w:cs="Times New Roman"/>
          <w:sz w:val="24"/>
          <w:szCs w:val="24"/>
        </w:rPr>
        <w:t>и</w:t>
      </w:r>
    </w:p>
    <w:p w:rsidR="009F4C38" w:rsidRPr="00F84DA8" w:rsidRDefault="009F4C38" w:rsidP="009F4C3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4DA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F84DA8">
        <w:rPr>
          <w:rFonts w:ascii="Times New Roman" w:hAnsi="Times New Roman" w:cs="Times New Roman"/>
          <w:bCs/>
          <w:sz w:val="24"/>
          <w:szCs w:val="24"/>
        </w:rPr>
        <w:t>,</w:t>
      </w:r>
      <w:r w:rsidRPr="00F84DA8">
        <w:rPr>
          <w:rFonts w:ascii="Times New Roman" w:hAnsi="Times New Roman" w:cs="Times New Roman"/>
          <w:sz w:val="24"/>
          <w:szCs w:val="24"/>
        </w:rPr>
        <w:t xml:space="preserve"> със седалище и адрес на управление: ………………………………….., ЕИК ………………, представлявано от ……………….. - управител, наричано по-долу за краткост </w:t>
      </w:r>
      <w:r w:rsidRPr="00F84DA8">
        <w:rPr>
          <w:rFonts w:ascii="Times New Roman" w:hAnsi="Times New Roman" w:cs="Times New Roman"/>
          <w:b/>
          <w:bCs/>
          <w:sz w:val="24"/>
          <w:szCs w:val="24"/>
        </w:rPr>
        <w:t xml:space="preserve">„ИЗПЪЛНИТЕЛ“, </w:t>
      </w:r>
      <w:r w:rsidRPr="00F84DA8">
        <w:rPr>
          <w:rFonts w:ascii="Times New Roman" w:hAnsi="Times New Roman" w:cs="Times New Roman"/>
          <w:sz w:val="24"/>
          <w:szCs w:val="24"/>
        </w:rPr>
        <w:t>от друга страна</w:t>
      </w:r>
      <w:r w:rsidRPr="00F84DA8">
        <w:rPr>
          <w:rFonts w:ascii="Times New Roman" w:hAnsi="Times New Roman" w:cs="Times New Roman"/>
          <w:bCs/>
          <w:sz w:val="24"/>
          <w:szCs w:val="24"/>
        </w:rPr>
        <w:t>,</w:t>
      </w:r>
    </w:p>
    <w:p w:rsidR="009F4C38" w:rsidRPr="00F84DA8" w:rsidRDefault="009F4C38" w:rsidP="009F4C38">
      <w:pPr>
        <w:ind w:firstLine="851"/>
        <w:contextualSpacing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9F4C38" w:rsidRPr="00F84DA8" w:rsidRDefault="009F4C38" w:rsidP="009F4C38">
      <w:pPr>
        <w:spacing w:line="20" w:lineRule="atLeast"/>
        <w:ind w:firstLine="851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F84DA8">
        <w:rPr>
          <w:rFonts w:ascii="Times New Roman" w:hAnsi="Times New Roman" w:cs="Times New Roman"/>
          <w:bCs/>
          <w:spacing w:val="-5"/>
          <w:sz w:val="24"/>
          <w:szCs w:val="24"/>
        </w:rPr>
        <w:t>на основание чл. 20, ал. 4, т. 3 от ЗОП и утвърден от ВЪЗЛОЖИТЕЛЯ доклад с рег. № ……………../…………...202</w:t>
      </w:r>
      <w:r w:rsidR="00070093" w:rsidRPr="00F84DA8">
        <w:rPr>
          <w:rFonts w:ascii="Times New Roman" w:hAnsi="Times New Roman" w:cs="Times New Roman"/>
          <w:bCs/>
          <w:spacing w:val="-5"/>
          <w:sz w:val="24"/>
          <w:szCs w:val="24"/>
          <w:lang w:val="en-US"/>
        </w:rPr>
        <w:t>2</w:t>
      </w:r>
      <w:r w:rsidRPr="00F84DA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год., с който е предложено да бъде сключен договор с предмет: „</w:t>
      </w:r>
      <w:r w:rsidR="00F84DA8" w:rsidRPr="00F84DA8">
        <w:rPr>
          <w:rFonts w:ascii="Times New Roman" w:hAnsi="Times New Roman" w:cs="Times New Roman"/>
          <w:bCs/>
          <w:spacing w:val="-5"/>
          <w:sz w:val="24"/>
          <w:szCs w:val="24"/>
        </w:rPr>
        <w:t>Актуализиране на единичните цени за отделните видове строително-монтажни работи, както и на количествено-стойностните сметки на инфраструктурните обекти на системата за спешна медицинска помощ</w:t>
      </w:r>
      <w:r w:rsidRPr="00F84DA8">
        <w:rPr>
          <w:rFonts w:ascii="Times New Roman" w:hAnsi="Times New Roman" w:cs="Times New Roman"/>
          <w:bCs/>
          <w:spacing w:val="-5"/>
          <w:sz w:val="24"/>
          <w:szCs w:val="24"/>
        </w:rPr>
        <w:t>“, се сключи този договор за следното:</w:t>
      </w:r>
    </w:p>
    <w:p w:rsidR="009F4C38" w:rsidRPr="00F84DA8" w:rsidRDefault="009F4C38" w:rsidP="009F4C38">
      <w:pPr>
        <w:spacing w:line="20" w:lineRule="atLeast"/>
        <w:ind w:firstLine="851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9F4C38" w:rsidRPr="00F84DA8" w:rsidRDefault="009F4C38" w:rsidP="009F4C38">
      <w:pPr>
        <w:spacing w:line="20" w:lineRule="atLeast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F84DA8">
        <w:rPr>
          <w:rFonts w:ascii="Times New Roman" w:hAnsi="Times New Roman" w:cs="Times New Roman"/>
          <w:b/>
          <w:sz w:val="24"/>
          <w:szCs w:val="24"/>
        </w:rPr>
        <w:t>ПРЕДМЕТ НА ДОГОВОРА</w:t>
      </w:r>
    </w:p>
    <w:p w:rsidR="009F4C38" w:rsidRPr="00F84DA8" w:rsidRDefault="009F4C38" w:rsidP="009F4C3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84DA8">
        <w:rPr>
          <w:rFonts w:ascii="Times New Roman" w:hAnsi="Times New Roman" w:cs="Times New Roman"/>
          <w:b/>
          <w:sz w:val="24"/>
          <w:szCs w:val="24"/>
        </w:rPr>
        <w:t>Чл. 1.</w:t>
      </w:r>
      <w:r w:rsidRPr="00F84DA8">
        <w:rPr>
          <w:rFonts w:ascii="Times New Roman" w:hAnsi="Times New Roman" w:cs="Times New Roman"/>
          <w:sz w:val="24"/>
          <w:szCs w:val="24"/>
        </w:rPr>
        <w:t xml:space="preserve"> </w:t>
      </w:r>
      <w:r w:rsidRPr="00F84DA8">
        <w:rPr>
          <w:rFonts w:ascii="Times New Roman" w:hAnsi="Times New Roman" w:cs="Times New Roman"/>
          <w:sz w:val="24"/>
          <w:szCs w:val="24"/>
          <w:lang w:bidi="bn-BD"/>
        </w:rPr>
        <w:t>ВЪЗЛОЖИТЕЛЯТ възлага, а ИЗПЪЛНИТЕЛЯТ приема да извърши срещу възнаграждение и при условията на този договор следните услуги</w:t>
      </w:r>
      <w:r w:rsidRPr="00F84DA8">
        <w:rPr>
          <w:rFonts w:ascii="Times New Roman" w:hAnsi="Times New Roman" w:cs="Times New Roman"/>
          <w:sz w:val="24"/>
          <w:szCs w:val="24"/>
        </w:rPr>
        <w:t>:</w:t>
      </w:r>
    </w:p>
    <w:p w:rsidR="009F4C38" w:rsidRPr="00F84DA8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F84DA8">
        <w:rPr>
          <w:rFonts w:ascii="Times New Roman" w:hAnsi="Times New Roman" w:cs="Times New Roman"/>
          <w:b/>
          <w:sz w:val="24"/>
          <w:szCs w:val="24"/>
          <w:lang w:bidi="bn-BD"/>
        </w:rPr>
        <w:t>1.1.</w:t>
      </w:r>
      <w:r w:rsidRPr="00F84DA8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r w:rsidR="00F84DA8" w:rsidRPr="00F84DA8">
        <w:rPr>
          <w:rFonts w:ascii="Times New Roman" w:hAnsi="Times New Roman" w:cs="Times New Roman"/>
          <w:sz w:val="24"/>
          <w:szCs w:val="24"/>
          <w:lang w:bidi="bn-BD"/>
        </w:rPr>
        <w:t>Установяване на актуалните единични цени на отделните видове СМР, на база средна пазарна цена към м. юли 2020 г., м. януари 2021 г., м. юли 2021 г. и м. януари 2022 год. на предвидените видове СМР (подробно описани в Приложение 1 – Видове СМР) заложени по проекта. Предвидените СМР са общо 1 181 вида, разпределени в следните проектни части:</w:t>
      </w:r>
    </w:p>
    <w:p w:rsidR="009F4C38" w:rsidRPr="00F84DA8" w:rsidRDefault="009F4C38" w:rsidP="009F4C38">
      <w:pPr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5000"/>
        <w:gridCol w:w="3260"/>
      </w:tblGrid>
      <w:tr w:rsidR="00F84DA8" w:rsidRPr="00F84DA8" w:rsidTr="00180714">
        <w:trPr>
          <w:trHeight w:val="285"/>
          <w:jc w:val="center"/>
        </w:trPr>
        <w:tc>
          <w:tcPr>
            <w:tcW w:w="644" w:type="dxa"/>
            <w:shd w:val="clear" w:color="auto" w:fill="C2D69B"/>
            <w:vAlign w:val="center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0" w:type="dxa"/>
            <w:shd w:val="clear" w:color="auto" w:fill="C2D69B"/>
            <w:vAlign w:val="center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 част</w:t>
            </w:r>
          </w:p>
        </w:tc>
        <w:tc>
          <w:tcPr>
            <w:tcW w:w="3260" w:type="dxa"/>
            <w:shd w:val="clear" w:color="auto" w:fill="C2D69B"/>
            <w:vAlign w:val="center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Отделни видове дейности</w:t>
            </w:r>
          </w:p>
        </w:tc>
      </w:tr>
      <w:tr w:rsidR="00F84DA8" w:rsidRPr="00F84DA8" w:rsidTr="00180714">
        <w:trPr>
          <w:trHeight w:val="240"/>
          <w:jc w:val="center"/>
        </w:trPr>
        <w:tc>
          <w:tcPr>
            <w:tcW w:w="644" w:type="dxa"/>
            <w:vAlign w:val="center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00" w:type="dxa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Част „Архитектура“</w:t>
            </w:r>
          </w:p>
        </w:tc>
        <w:tc>
          <w:tcPr>
            <w:tcW w:w="3260" w:type="dxa"/>
            <w:vAlign w:val="center"/>
          </w:tcPr>
          <w:p w:rsidR="009F4C38" w:rsidRPr="00F84DA8" w:rsidRDefault="009F4C38" w:rsidP="0018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sz w:val="24"/>
                <w:szCs w:val="24"/>
              </w:rPr>
              <w:t>313 дейности</w:t>
            </w:r>
          </w:p>
        </w:tc>
      </w:tr>
      <w:tr w:rsidR="00F84DA8" w:rsidRPr="00F84DA8" w:rsidTr="00180714">
        <w:trPr>
          <w:trHeight w:val="135"/>
          <w:jc w:val="center"/>
        </w:trPr>
        <w:tc>
          <w:tcPr>
            <w:tcW w:w="644" w:type="dxa"/>
            <w:vAlign w:val="center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00" w:type="dxa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Част „Архитектура – навес за линейки“</w:t>
            </w:r>
          </w:p>
        </w:tc>
        <w:tc>
          <w:tcPr>
            <w:tcW w:w="3260" w:type="dxa"/>
            <w:vAlign w:val="center"/>
          </w:tcPr>
          <w:p w:rsidR="009F4C38" w:rsidRPr="00F84DA8" w:rsidRDefault="009F4C38" w:rsidP="0018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sz w:val="24"/>
                <w:szCs w:val="24"/>
              </w:rPr>
              <w:t>7 дейности</w:t>
            </w:r>
          </w:p>
        </w:tc>
      </w:tr>
      <w:tr w:rsidR="00F84DA8" w:rsidRPr="00F84DA8" w:rsidTr="00180714">
        <w:trPr>
          <w:trHeight w:val="122"/>
          <w:jc w:val="center"/>
        </w:trPr>
        <w:tc>
          <w:tcPr>
            <w:tcW w:w="644" w:type="dxa"/>
            <w:vAlign w:val="center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00" w:type="dxa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Част „Конструктивна“</w:t>
            </w:r>
          </w:p>
        </w:tc>
        <w:tc>
          <w:tcPr>
            <w:tcW w:w="3260" w:type="dxa"/>
            <w:vAlign w:val="center"/>
          </w:tcPr>
          <w:p w:rsidR="009F4C38" w:rsidRPr="00F84DA8" w:rsidRDefault="009F4C38" w:rsidP="0018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sz w:val="24"/>
                <w:szCs w:val="24"/>
              </w:rPr>
              <w:t>105 дейности</w:t>
            </w:r>
          </w:p>
        </w:tc>
      </w:tr>
      <w:tr w:rsidR="00F84DA8" w:rsidRPr="00F84DA8" w:rsidTr="00180714">
        <w:trPr>
          <w:trHeight w:val="165"/>
          <w:jc w:val="center"/>
        </w:trPr>
        <w:tc>
          <w:tcPr>
            <w:tcW w:w="644" w:type="dxa"/>
            <w:vAlign w:val="center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000" w:type="dxa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Част „Конструктивна – навес за линейки“</w:t>
            </w:r>
          </w:p>
        </w:tc>
        <w:tc>
          <w:tcPr>
            <w:tcW w:w="3260" w:type="dxa"/>
            <w:vAlign w:val="center"/>
          </w:tcPr>
          <w:p w:rsidR="009F4C38" w:rsidRPr="00F84DA8" w:rsidRDefault="009F4C38" w:rsidP="0018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sz w:val="24"/>
                <w:szCs w:val="24"/>
              </w:rPr>
              <w:t>22 дейности</w:t>
            </w:r>
          </w:p>
        </w:tc>
      </w:tr>
      <w:tr w:rsidR="00F84DA8" w:rsidRPr="00F84DA8" w:rsidTr="00180714">
        <w:trPr>
          <w:trHeight w:val="122"/>
          <w:jc w:val="center"/>
        </w:trPr>
        <w:tc>
          <w:tcPr>
            <w:tcW w:w="644" w:type="dxa"/>
            <w:vAlign w:val="center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000" w:type="dxa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Част „Електрическа“</w:t>
            </w:r>
          </w:p>
        </w:tc>
        <w:tc>
          <w:tcPr>
            <w:tcW w:w="3260" w:type="dxa"/>
            <w:vAlign w:val="center"/>
          </w:tcPr>
          <w:p w:rsidR="009F4C38" w:rsidRPr="00F84DA8" w:rsidRDefault="009F4C38" w:rsidP="0018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sz w:val="24"/>
                <w:szCs w:val="24"/>
              </w:rPr>
              <w:t>297 дейности</w:t>
            </w:r>
          </w:p>
        </w:tc>
      </w:tr>
      <w:tr w:rsidR="00F84DA8" w:rsidRPr="00F84DA8" w:rsidTr="00180714">
        <w:trPr>
          <w:trHeight w:val="122"/>
          <w:jc w:val="center"/>
        </w:trPr>
        <w:tc>
          <w:tcPr>
            <w:tcW w:w="644" w:type="dxa"/>
            <w:vAlign w:val="center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000" w:type="dxa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 „Водопровод и канализация“ </w:t>
            </w:r>
          </w:p>
        </w:tc>
        <w:tc>
          <w:tcPr>
            <w:tcW w:w="3260" w:type="dxa"/>
            <w:vAlign w:val="center"/>
          </w:tcPr>
          <w:p w:rsidR="009F4C38" w:rsidRPr="00F84DA8" w:rsidRDefault="009F4C38" w:rsidP="0018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sz w:val="24"/>
                <w:szCs w:val="24"/>
              </w:rPr>
              <w:t>182 дейности</w:t>
            </w:r>
          </w:p>
        </w:tc>
      </w:tr>
      <w:tr w:rsidR="00F84DA8" w:rsidRPr="00F84DA8" w:rsidTr="00180714">
        <w:trPr>
          <w:trHeight w:val="180"/>
          <w:jc w:val="center"/>
        </w:trPr>
        <w:tc>
          <w:tcPr>
            <w:tcW w:w="644" w:type="dxa"/>
            <w:vAlign w:val="center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000" w:type="dxa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Част „</w:t>
            </w:r>
            <w:proofErr w:type="spellStart"/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ОВиК</w:t>
            </w:r>
            <w:proofErr w:type="spellEnd"/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3260" w:type="dxa"/>
            <w:vAlign w:val="center"/>
          </w:tcPr>
          <w:p w:rsidR="009F4C38" w:rsidRPr="00F84DA8" w:rsidRDefault="009F4C38" w:rsidP="0018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sz w:val="24"/>
                <w:szCs w:val="24"/>
              </w:rPr>
              <w:t>108 дейности</w:t>
            </w:r>
          </w:p>
        </w:tc>
      </w:tr>
      <w:tr w:rsidR="00F84DA8" w:rsidRPr="00F84DA8" w:rsidTr="00180714">
        <w:trPr>
          <w:trHeight w:val="152"/>
          <w:jc w:val="center"/>
        </w:trPr>
        <w:tc>
          <w:tcPr>
            <w:tcW w:w="644" w:type="dxa"/>
            <w:vAlign w:val="center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000" w:type="dxa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Част „Инсталации медицински газове“ за филиал СМП – първи тип</w:t>
            </w:r>
          </w:p>
        </w:tc>
        <w:tc>
          <w:tcPr>
            <w:tcW w:w="3260" w:type="dxa"/>
            <w:vAlign w:val="center"/>
          </w:tcPr>
          <w:p w:rsidR="009F4C38" w:rsidRPr="00F84DA8" w:rsidRDefault="009F4C38" w:rsidP="0018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sz w:val="24"/>
                <w:szCs w:val="24"/>
              </w:rPr>
              <w:t>17 дейности</w:t>
            </w:r>
          </w:p>
        </w:tc>
      </w:tr>
      <w:tr w:rsidR="00F84DA8" w:rsidRPr="00F84DA8" w:rsidTr="00180714">
        <w:trPr>
          <w:trHeight w:val="324"/>
          <w:jc w:val="center"/>
        </w:trPr>
        <w:tc>
          <w:tcPr>
            <w:tcW w:w="644" w:type="dxa"/>
            <w:vAlign w:val="center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5000" w:type="dxa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Част „Инсталации медицински газове“ за филиал СМП – втори тип</w:t>
            </w:r>
          </w:p>
        </w:tc>
        <w:tc>
          <w:tcPr>
            <w:tcW w:w="3260" w:type="dxa"/>
            <w:vAlign w:val="center"/>
          </w:tcPr>
          <w:p w:rsidR="009F4C38" w:rsidRPr="00F84DA8" w:rsidRDefault="009F4C38" w:rsidP="0018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sz w:val="24"/>
                <w:szCs w:val="24"/>
              </w:rPr>
              <w:t>16 дейности</w:t>
            </w:r>
          </w:p>
        </w:tc>
      </w:tr>
      <w:tr w:rsidR="00F84DA8" w:rsidRPr="00F84DA8" w:rsidTr="00180714">
        <w:trPr>
          <w:trHeight w:val="285"/>
          <w:jc w:val="center"/>
        </w:trPr>
        <w:tc>
          <w:tcPr>
            <w:tcW w:w="644" w:type="dxa"/>
            <w:vAlign w:val="center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000" w:type="dxa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Част „Инсталации медицински газове“ за спешни отделения – второ ниво</w:t>
            </w:r>
          </w:p>
        </w:tc>
        <w:tc>
          <w:tcPr>
            <w:tcW w:w="3260" w:type="dxa"/>
            <w:vAlign w:val="center"/>
          </w:tcPr>
          <w:p w:rsidR="009F4C38" w:rsidRPr="00F84DA8" w:rsidRDefault="009F4C38" w:rsidP="0018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sz w:val="24"/>
                <w:szCs w:val="24"/>
              </w:rPr>
              <w:t>19 дейности</w:t>
            </w:r>
          </w:p>
        </w:tc>
      </w:tr>
      <w:tr w:rsidR="00F84DA8" w:rsidRPr="00F84DA8" w:rsidTr="00180714">
        <w:trPr>
          <w:trHeight w:val="225"/>
          <w:jc w:val="center"/>
        </w:trPr>
        <w:tc>
          <w:tcPr>
            <w:tcW w:w="644" w:type="dxa"/>
            <w:vAlign w:val="center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000" w:type="dxa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Част „Инсталации медицински газове“ за спешни отделения – трето ниво</w:t>
            </w:r>
          </w:p>
        </w:tc>
        <w:tc>
          <w:tcPr>
            <w:tcW w:w="3260" w:type="dxa"/>
            <w:vAlign w:val="center"/>
          </w:tcPr>
          <w:p w:rsidR="009F4C38" w:rsidRPr="00F84DA8" w:rsidRDefault="009F4C38" w:rsidP="0018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sz w:val="24"/>
                <w:szCs w:val="24"/>
              </w:rPr>
              <w:t>19 дейности</w:t>
            </w:r>
          </w:p>
        </w:tc>
      </w:tr>
      <w:tr w:rsidR="00F84DA8" w:rsidRPr="00F84DA8" w:rsidTr="00180714">
        <w:trPr>
          <w:trHeight w:val="240"/>
          <w:jc w:val="center"/>
        </w:trPr>
        <w:tc>
          <w:tcPr>
            <w:tcW w:w="644" w:type="dxa"/>
            <w:vAlign w:val="center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000" w:type="dxa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Част „Геодезия“</w:t>
            </w:r>
          </w:p>
        </w:tc>
        <w:tc>
          <w:tcPr>
            <w:tcW w:w="3260" w:type="dxa"/>
            <w:vAlign w:val="center"/>
          </w:tcPr>
          <w:p w:rsidR="009F4C38" w:rsidRPr="00F84DA8" w:rsidRDefault="009F4C38" w:rsidP="0018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sz w:val="24"/>
                <w:szCs w:val="24"/>
              </w:rPr>
              <w:t>24 дейности</w:t>
            </w:r>
          </w:p>
        </w:tc>
      </w:tr>
      <w:tr w:rsidR="00F84DA8" w:rsidRPr="00F84DA8" w:rsidTr="00180714">
        <w:trPr>
          <w:trHeight w:val="210"/>
          <w:jc w:val="center"/>
        </w:trPr>
        <w:tc>
          <w:tcPr>
            <w:tcW w:w="644" w:type="dxa"/>
            <w:vAlign w:val="center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000" w:type="dxa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Част „Организация на движението“</w:t>
            </w:r>
          </w:p>
        </w:tc>
        <w:tc>
          <w:tcPr>
            <w:tcW w:w="3260" w:type="dxa"/>
            <w:vAlign w:val="center"/>
          </w:tcPr>
          <w:p w:rsidR="009F4C38" w:rsidRPr="00F84DA8" w:rsidRDefault="009F4C38" w:rsidP="0018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sz w:val="24"/>
                <w:szCs w:val="24"/>
              </w:rPr>
              <w:t>4 дейности</w:t>
            </w:r>
          </w:p>
        </w:tc>
      </w:tr>
      <w:tr w:rsidR="00F84DA8" w:rsidRPr="00F84DA8" w:rsidTr="00180714">
        <w:trPr>
          <w:trHeight w:val="346"/>
          <w:jc w:val="center"/>
        </w:trPr>
        <w:tc>
          <w:tcPr>
            <w:tcW w:w="644" w:type="dxa"/>
            <w:vAlign w:val="center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000" w:type="dxa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Част „</w:t>
            </w:r>
            <w:proofErr w:type="spellStart"/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Паркоустрояване</w:t>
            </w:r>
            <w:proofErr w:type="spellEnd"/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благоустрояване“</w:t>
            </w:r>
          </w:p>
        </w:tc>
        <w:tc>
          <w:tcPr>
            <w:tcW w:w="3260" w:type="dxa"/>
            <w:vAlign w:val="center"/>
          </w:tcPr>
          <w:p w:rsidR="009F4C38" w:rsidRPr="00F84DA8" w:rsidRDefault="009F4C38" w:rsidP="0018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sz w:val="24"/>
                <w:szCs w:val="24"/>
              </w:rPr>
              <w:t>43 дейности</w:t>
            </w:r>
          </w:p>
        </w:tc>
      </w:tr>
      <w:tr w:rsidR="00F84DA8" w:rsidRPr="00F84DA8" w:rsidTr="00180714">
        <w:trPr>
          <w:trHeight w:val="210"/>
          <w:jc w:val="center"/>
        </w:trPr>
        <w:tc>
          <w:tcPr>
            <w:tcW w:w="644" w:type="dxa"/>
            <w:vAlign w:val="center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000" w:type="dxa"/>
          </w:tcPr>
          <w:p w:rsidR="009F4C38" w:rsidRPr="00F84DA8" w:rsidRDefault="009F4C38" w:rsidP="00180714">
            <w:pPr>
              <w:tabs>
                <w:tab w:val="left" w:pos="0"/>
              </w:tabs>
              <w:ind w:left="61" w:right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bCs/>
                <w:sz w:val="24"/>
                <w:szCs w:val="24"/>
              </w:rPr>
              <w:t>Част „Пожарна безопасност“</w:t>
            </w:r>
          </w:p>
        </w:tc>
        <w:tc>
          <w:tcPr>
            <w:tcW w:w="3260" w:type="dxa"/>
            <w:vAlign w:val="center"/>
          </w:tcPr>
          <w:p w:rsidR="009F4C38" w:rsidRPr="00F84DA8" w:rsidRDefault="009F4C38" w:rsidP="0018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8">
              <w:rPr>
                <w:rFonts w:ascii="Times New Roman" w:hAnsi="Times New Roman" w:cs="Times New Roman"/>
                <w:sz w:val="24"/>
                <w:szCs w:val="24"/>
              </w:rPr>
              <w:t>5 дейности</w:t>
            </w:r>
          </w:p>
        </w:tc>
      </w:tr>
    </w:tbl>
    <w:p w:rsidR="009F4C38" w:rsidRPr="00F84DA8" w:rsidRDefault="009F4C38" w:rsidP="009F4C38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820D91" w:rsidRDefault="009F4C38" w:rsidP="00A8315C">
      <w:pPr>
        <w:tabs>
          <w:tab w:val="left" w:pos="0"/>
        </w:tabs>
        <w:spacing w:before="0" w:line="276" w:lineRule="auto"/>
        <w:ind w:right="142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84DA8">
        <w:rPr>
          <w:rFonts w:ascii="Times New Roman" w:hAnsi="Times New Roman" w:cs="Times New Roman"/>
          <w:b/>
          <w:sz w:val="24"/>
          <w:szCs w:val="24"/>
        </w:rPr>
        <w:t>1.2.</w:t>
      </w:r>
      <w:r w:rsidRPr="00F84D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DA8" w:rsidRPr="00F84DA8">
        <w:rPr>
          <w:rFonts w:ascii="Times New Roman" w:eastAsia="Calibri" w:hAnsi="Times New Roman" w:cs="Times New Roman"/>
          <w:bCs/>
          <w:sz w:val="24"/>
          <w:szCs w:val="24"/>
        </w:rPr>
        <w:t>Актуализиране на подробни количествено стойностни сметки на до 217 обекта</w:t>
      </w:r>
      <w:r w:rsidRPr="00A8315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F84DA8">
        <w:rPr>
          <w:rFonts w:ascii="Times New Roman" w:hAnsi="Times New Roman" w:cs="Times New Roman"/>
          <w:sz w:val="24"/>
          <w:szCs w:val="24"/>
        </w:rPr>
        <w:t xml:space="preserve"> съгласно техническото задание в Поканата за представяне на оферта</w:t>
      </w:r>
      <w:r w:rsidR="00F84DA8">
        <w:rPr>
          <w:rFonts w:ascii="Times New Roman" w:hAnsi="Times New Roman" w:cs="Times New Roman"/>
          <w:sz w:val="24"/>
          <w:szCs w:val="24"/>
        </w:rPr>
        <w:t xml:space="preserve">. </w:t>
      </w:r>
      <w:r w:rsidR="00F84DA8">
        <w:rPr>
          <w:rFonts w:ascii="Times New Roman" w:eastAsia="Calibri" w:hAnsi="Times New Roman" w:cs="Times New Roman"/>
          <w:bCs/>
          <w:sz w:val="24"/>
          <w:szCs w:val="24"/>
        </w:rPr>
        <w:t>Към датата на сключване на договора</w:t>
      </w:r>
      <w:r w:rsidR="00F84DA8" w:rsidRPr="00A435A6">
        <w:rPr>
          <w:rFonts w:ascii="Times New Roman" w:eastAsia="Calibri" w:hAnsi="Times New Roman" w:cs="Times New Roman"/>
          <w:bCs/>
          <w:sz w:val="24"/>
          <w:szCs w:val="24"/>
        </w:rPr>
        <w:t xml:space="preserve"> ще бъде възложен</w:t>
      </w:r>
      <w:r w:rsidR="00F84DA8">
        <w:rPr>
          <w:rFonts w:ascii="Times New Roman" w:eastAsia="Calibri" w:hAnsi="Times New Roman" w:cs="Times New Roman"/>
          <w:bCs/>
          <w:sz w:val="24"/>
          <w:szCs w:val="24"/>
        </w:rPr>
        <w:t xml:space="preserve">а актуализацията </w:t>
      </w:r>
      <w:r w:rsidR="00F84DA8" w:rsidRPr="00A435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="00F84DA8">
        <w:rPr>
          <w:rFonts w:ascii="Times New Roman" w:eastAsia="Calibri" w:hAnsi="Times New Roman" w:cs="Times New Roman"/>
          <w:bCs/>
          <w:sz w:val="24"/>
          <w:szCs w:val="24"/>
        </w:rPr>
        <w:t>КСС-тата на</w:t>
      </w:r>
      <w:r w:rsidR="00F84DA8" w:rsidRPr="00A435A6">
        <w:rPr>
          <w:rFonts w:ascii="Times New Roman" w:eastAsia="Calibri" w:hAnsi="Times New Roman" w:cs="Times New Roman"/>
          <w:bCs/>
          <w:sz w:val="24"/>
          <w:szCs w:val="24"/>
        </w:rPr>
        <w:t xml:space="preserve"> 79 </w:t>
      </w:r>
      <w:r w:rsidR="00F84DA8">
        <w:rPr>
          <w:rFonts w:ascii="Times New Roman" w:eastAsia="Calibri" w:hAnsi="Times New Roman" w:cs="Times New Roman"/>
          <w:bCs/>
          <w:sz w:val="24"/>
          <w:szCs w:val="24"/>
        </w:rPr>
        <w:t>обекта</w:t>
      </w:r>
      <w:r w:rsidR="00F84DA8" w:rsidRPr="00A435A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9F4C38" w:rsidRPr="00A8315C" w:rsidRDefault="00820D91" w:rsidP="00A8315C">
      <w:pPr>
        <w:tabs>
          <w:tab w:val="left" w:pos="0"/>
        </w:tabs>
        <w:spacing w:before="0" w:line="276" w:lineRule="auto"/>
        <w:ind w:right="142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0D91">
        <w:rPr>
          <w:rFonts w:ascii="Times New Roman" w:eastAsia="Calibri" w:hAnsi="Times New Roman" w:cs="Times New Roman"/>
          <w:b/>
          <w:bCs/>
          <w:sz w:val="24"/>
          <w:szCs w:val="24"/>
        </w:rPr>
        <w:t>1.3.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84DA8">
        <w:rPr>
          <w:rFonts w:ascii="Times New Roman" w:eastAsia="Calibri" w:hAnsi="Times New Roman" w:cs="Times New Roman"/>
          <w:bCs/>
          <w:sz w:val="24"/>
          <w:szCs w:val="24"/>
        </w:rPr>
        <w:t xml:space="preserve">По отношение на останалите обекти, </w:t>
      </w:r>
      <w:r w:rsidR="00F84DA8" w:rsidRPr="00A435A6">
        <w:rPr>
          <w:rFonts w:ascii="Times New Roman" w:eastAsia="Calibri" w:hAnsi="Times New Roman" w:cs="Times New Roman"/>
          <w:bCs/>
          <w:sz w:val="24"/>
          <w:szCs w:val="24"/>
        </w:rPr>
        <w:t>при необходимост</w:t>
      </w:r>
      <w:r w:rsidR="00F84DA8">
        <w:rPr>
          <w:rFonts w:ascii="Times New Roman" w:eastAsia="Calibri" w:hAnsi="Times New Roman" w:cs="Times New Roman"/>
          <w:bCs/>
          <w:sz w:val="24"/>
          <w:szCs w:val="24"/>
        </w:rPr>
        <w:t xml:space="preserve"> по етапно</w:t>
      </w:r>
      <w:r w:rsidR="00F84DA8" w:rsidRPr="00A435A6">
        <w:rPr>
          <w:rFonts w:ascii="Times New Roman" w:eastAsia="Calibri" w:hAnsi="Times New Roman" w:cs="Times New Roman"/>
          <w:bCs/>
          <w:sz w:val="24"/>
          <w:szCs w:val="24"/>
        </w:rPr>
        <w:t>, Министерство</w:t>
      </w:r>
      <w:r w:rsidR="00F84DA8">
        <w:rPr>
          <w:rFonts w:ascii="Times New Roman" w:eastAsia="Calibri" w:hAnsi="Times New Roman" w:cs="Times New Roman"/>
          <w:bCs/>
          <w:sz w:val="24"/>
          <w:szCs w:val="24"/>
        </w:rPr>
        <w:t>то</w:t>
      </w:r>
      <w:r w:rsidR="00F84DA8" w:rsidRPr="00A435A6">
        <w:rPr>
          <w:rFonts w:ascii="Times New Roman" w:eastAsia="Calibri" w:hAnsi="Times New Roman" w:cs="Times New Roman"/>
          <w:bCs/>
          <w:sz w:val="24"/>
          <w:szCs w:val="24"/>
        </w:rPr>
        <w:t xml:space="preserve"> на здравеопазването ще възлага </w:t>
      </w:r>
      <w:r w:rsidR="00F84DA8">
        <w:rPr>
          <w:rFonts w:ascii="Times New Roman" w:eastAsia="Calibri" w:hAnsi="Times New Roman" w:cs="Times New Roman"/>
          <w:bCs/>
          <w:sz w:val="24"/>
          <w:szCs w:val="24"/>
        </w:rPr>
        <w:t xml:space="preserve">актуализация на </w:t>
      </w:r>
      <w:r w:rsidR="00F84DA8" w:rsidRPr="00A435A6">
        <w:rPr>
          <w:rFonts w:ascii="Times New Roman" w:eastAsia="Calibri" w:hAnsi="Times New Roman" w:cs="Times New Roman"/>
          <w:bCs/>
          <w:sz w:val="24"/>
          <w:szCs w:val="24"/>
        </w:rPr>
        <w:t>количествен</w:t>
      </w:r>
      <w:r w:rsidR="00F84DA8">
        <w:rPr>
          <w:rFonts w:ascii="Times New Roman" w:eastAsia="Calibri" w:hAnsi="Times New Roman" w:cs="Times New Roman"/>
          <w:bCs/>
          <w:sz w:val="24"/>
          <w:szCs w:val="24"/>
        </w:rPr>
        <w:t>о-стойностните</w:t>
      </w:r>
      <w:r w:rsidR="00F84DA8" w:rsidRPr="00A435A6">
        <w:rPr>
          <w:rFonts w:ascii="Times New Roman" w:eastAsia="Calibri" w:hAnsi="Times New Roman" w:cs="Times New Roman"/>
          <w:bCs/>
          <w:sz w:val="24"/>
          <w:szCs w:val="24"/>
        </w:rPr>
        <w:t xml:space="preserve"> сметки в рамките на максималното количество от 217 обекта</w:t>
      </w:r>
      <w:r w:rsidR="00F84DA8">
        <w:rPr>
          <w:rFonts w:ascii="Times New Roman" w:eastAsia="Calibri" w:hAnsi="Times New Roman" w:cs="Times New Roman"/>
          <w:bCs/>
          <w:sz w:val="24"/>
          <w:szCs w:val="24"/>
        </w:rPr>
        <w:t>, в съответствие с реалните си нужди</w:t>
      </w:r>
      <w:r w:rsidR="00F84DA8" w:rsidRPr="00A435A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F84DA8">
        <w:rPr>
          <w:rFonts w:ascii="Times New Roman" w:eastAsia="Calibri" w:hAnsi="Times New Roman" w:cs="Times New Roman"/>
          <w:bCs/>
          <w:sz w:val="24"/>
          <w:szCs w:val="24"/>
        </w:rPr>
        <w:t xml:space="preserve">Възложителят не се ангажира да възложи актуализация на всички </w:t>
      </w:r>
      <w:r w:rsidR="00F84DA8" w:rsidRPr="00A435A6">
        <w:rPr>
          <w:rFonts w:ascii="Times New Roman" w:eastAsia="Calibri" w:hAnsi="Times New Roman" w:cs="Times New Roman"/>
          <w:bCs/>
          <w:sz w:val="24"/>
          <w:szCs w:val="24"/>
        </w:rPr>
        <w:t>217 обекта</w:t>
      </w:r>
      <w:r w:rsidR="009F4C38" w:rsidRPr="00F84DA8">
        <w:rPr>
          <w:rFonts w:ascii="Times New Roman" w:hAnsi="Times New Roman" w:cs="Times New Roman"/>
          <w:sz w:val="24"/>
          <w:szCs w:val="24"/>
        </w:rPr>
        <w:t>;</w:t>
      </w:r>
    </w:p>
    <w:p w:rsidR="009F4C38" w:rsidRPr="00F84DA8" w:rsidRDefault="009F4C38" w:rsidP="009F4C38">
      <w:pPr>
        <w:ind w:firstLine="851"/>
        <w:rPr>
          <w:rFonts w:ascii="Times New Roman" w:eastAsiaTheme="minorHAnsi" w:hAnsi="Times New Roman" w:cs="Times New Roman"/>
          <w:sz w:val="24"/>
          <w:lang w:bidi="bn-BD"/>
        </w:rPr>
      </w:pPr>
      <w:r w:rsidRPr="00F84DA8">
        <w:rPr>
          <w:rFonts w:ascii="Times New Roman" w:eastAsiaTheme="minorHAnsi" w:hAnsi="Times New Roman" w:cs="Times New Roman"/>
          <w:b/>
          <w:sz w:val="24"/>
          <w:lang w:bidi="bn-BD"/>
        </w:rPr>
        <w:t>Чл. 2.</w:t>
      </w:r>
      <w:r w:rsidRPr="00F84DA8">
        <w:rPr>
          <w:rFonts w:ascii="Times New Roman" w:eastAsiaTheme="minorHAnsi" w:hAnsi="Times New Roman" w:cs="Times New Roman"/>
          <w:sz w:val="24"/>
          <w:lang w:bidi="bn-BD"/>
        </w:rPr>
        <w:t xml:space="preserve"> ИЗПЪЛНИТЕЛЯТ</w:t>
      </w:r>
      <w:r w:rsidRPr="00F84DA8">
        <w:rPr>
          <w:rFonts w:ascii="Times New Roman" w:eastAsiaTheme="minorHAnsi" w:hAnsi="Times New Roman" w:cs="Times New Roman"/>
          <w:bCs/>
          <w:sz w:val="24"/>
          <w:lang w:bidi="bn-BD"/>
        </w:rPr>
        <w:t xml:space="preserve"> се задължава да </w:t>
      </w:r>
      <w:r w:rsidRPr="00F84DA8">
        <w:rPr>
          <w:rFonts w:ascii="Times New Roman" w:eastAsiaTheme="minorHAnsi" w:hAnsi="Times New Roman" w:cs="Times New Roman"/>
          <w:sz w:val="24"/>
          <w:lang w:bidi="bn-BD"/>
        </w:rPr>
        <w:t>предоставя</w:t>
      </w:r>
      <w:r w:rsidRPr="00F84DA8">
        <w:rPr>
          <w:rFonts w:ascii="Times New Roman" w:eastAsiaTheme="minorHAnsi" w:hAnsi="Times New Roman" w:cs="Times New Roman"/>
          <w:bCs/>
          <w:sz w:val="24"/>
          <w:lang w:bidi="bn-BD"/>
        </w:rPr>
        <w:t xml:space="preserve"> услугите </w:t>
      </w:r>
      <w:r w:rsidRPr="00F84DA8">
        <w:rPr>
          <w:rFonts w:ascii="Times New Roman" w:eastAsiaTheme="minorHAnsi" w:hAnsi="Times New Roman" w:cs="Times New Roman"/>
          <w:sz w:val="24"/>
          <w:lang w:bidi="bn-BD"/>
        </w:rPr>
        <w:t>в съответствие с Приложение № 2 - Покана за представяне на оферта и Приложение № 3 - оферта на изпълнителя, представляващи неразделна част от договора.</w:t>
      </w:r>
    </w:p>
    <w:p w:rsidR="009F4C38" w:rsidRPr="00F84DA8" w:rsidRDefault="009F4C38" w:rsidP="009F4C38">
      <w:pPr>
        <w:keepNext/>
        <w:keepLines/>
        <w:spacing w:before="240" w:after="240"/>
        <w:ind w:firstLine="851"/>
        <w:outlineLvl w:val="1"/>
        <w:rPr>
          <w:rFonts w:ascii="Times New Roman" w:hAnsi="Times New Roman" w:cs="Times New Roman"/>
          <w:b/>
          <w:bCs/>
          <w:sz w:val="24"/>
          <w:szCs w:val="26"/>
          <w:lang w:bidi="bn-BD"/>
        </w:rPr>
      </w:pPr>
      <w:r w:rsidRPr="00F84DA8">
        <w:rPr>
          <w:rFonts w:ascii="Times New Roman" w:hAnsi="Times New Roman" w:cs="Times New Roman"/>
          <w:b/>
          <w:bCs/>
          <w:sz w:val="24"/>
          <w:szCs w:val="26"/>
          <w:lang w:bidi="bn-BD"/>
        </w:rPr>
        <w:t>СРОК НА ДОГОВОРА. СРОК И МЯСТО НА ИЗПЪЛНЕНИЕ</w:t>
      </w:r>
    </w:p>
    <w:p w:rsidR="00F84DA8" w:rsidRPr="00F84DA8" w:rsidRDefault="009F4C38" w:rsidP="00F84DA8">
      <w:pPr>
        <w:tabs>
          <w:tab w:val="left" w:pos="851"/>
        </w:tabs>
        <w:ind w:right="-142"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F84DA8">
        <w:rPr>
          <w:rFonts w:ascii="Times New Roman" w:hAnsi="Times New Roman" w:cs="Times New Roman"/>
          <w:b/>
          <w:sz w:val="24"/>
          <w:szCs w:val="24"/>
          <w:lang w:bidi="bn-BD"/>
        </w:rPr>
        <w:t>Чл. 3.</w:t>
      </w:r>
      <w:r w:rsidRPr="00F84DA8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r w:rsidR="00F84DA8" w:rsidRPr="00F84DA8">
        <w:rPr>
          <w:rFonts w:ascii="Times New Roman" w:hAnsi="Times New Roman" w:cs="Times New Roman"/>
          <w:sz w:val="24"/>
          <w:szCs w:val="24"/>
          <w:lang w:bidi="bn-BD"/>
        </w:rPr>
        <w:t>Договорът с избрания изпълнител влиза в сила от датата на подписването му и е със срок за изпълнение една година, както следва:</w:t>
      </w:r>
    </w:p>
    <w:p w:rsidR="00F84DA8" w:rsidRPr="00F84DA8" w:rsidRDefault="00F84DA8" w:rsidP="00F84DA8">
      <w:pPr>
        <w:tabs>
          <w:tab w:val="left" w:pos="851"/>
        </w:tabs>
        <w:ind w:right="-142"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F84DA8">
        <w:rPr>
          <w:rFonts w:ascii="Times New Roman" w:hAnsi="Times New Roman" w:cs="Times New Roman"/>
          <w:sz w:val="24"/>
          <w:szCs w:val="24"/>
          <w:lang w:bidi="bn-BD"/>
        </w:rPr>
        <w:t>-</w:t>
      </w:r>
      <w:r w:rsidRPr="00F84DA8">
        <w:rPr>
          <w:rFonts w:ascii="Times New Roman" w:hAnsi="Times New Roman" w:cs="Times New Roman"/>
          <w:sz w:val="24"/>
          <w:szCs w:val="24"/>
          <w:lang w:bidi="bn-BD"/>
        </w:rPr>
        <w:tab/>
        <w:t xml:space="preserve">Срок за изпълнение на дейностите по </w:t>
      </w:r>
      <w:r w:rsidR="00820D91">
        <w:rPr>
          <w:rFonts w:ascii="Times New Roman" w:hAnsi="Times New Roman" w:cs="Times New Roman"/>
          <w:sz w:val="24"/>
          <w:szCs w:val="24"/>
          <w:lang w:bidi="bn-BD"/>
        </w:rPr>
        <w:t xml:space="preserve">чл.1, </w:t>
      </w:r>
      <w:r w:rsidRPr="00F84DA8">
        <w:rPr>
          <w:rFonts w:ascii="Times New Roman" w:hAnsi="Times New Roman" w:cs="Times New Roman"/>
          <w:sz w:val="24"/>
          <w:szCs w:val="24"/>
          <w:lang w:bidi="bn-BD"/>
        </w:rPr>
        <w:t>т. 1.1. – до 20 работни дни след сключване на договора;</w:t>
      </w:r>
    </w:p>
    <w:p w:rsidR="00F84DA8" w:rsidRPr="00F84DA8" w:rsidRDefault="00F84DA8" w:rsidP="00F84DA8">
      <w:pPr>
        <w:tabs>
          <w:tab w:val="left" w:pos="851"/>
        </w:tabs>
        <w:ind w:right="-142"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F84DA8">
        <w:rPr>
          <w:rFonts w:ascii="Times New Roman" w:hAnsi="Times New Roman" w:cs="Times New Roman"/>
          <w:sz w:val="24"/>
          <w:szCs w:val="24"/>
          <w:lang w:bidi="bn-BD"/>
        </w:rPr>
        <w:t>-</w:t>
      </w:r>
      <w:r w:rsidRPr="00F84DA8">
        <w:rPr>
          <w:rFonts w:ascii="Times New Roman" w:hAnsi="Times New Roman" w:cs="Times New Roman"/>
          <w:sz w:val="24"/>
          <w:szCs w:val="24"/>
          <w:lang w:bidi="bn-BD"/>
        </w:rPr>
        <w:tab/>
        <w:t>Срок за актуализация на количество –стойностните сметки на първите 79 обекта, които ще бъдат възложени със сключването на договора – до 20 работни дни след сключване на договора;</w:t>
      </w:r>
    </w:p>
    <w:p w:rsidR="009F4C38" w:rsidRPr="00F84DA8" w:rsidRDefault="00F84DA8" w:rsidP="00F84DA8">
      <w:pPr>
        <w:tabs>
          <w:tab w:val="left" w:pos="851"/>
        </w:tabs>
        <w:ind w:right="-142"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F84DA8">
        <w:rPr>
          <w:rFonts w:ascii="Times New Roman" w:hAnsi="Times New Roman" w:cs="Times New Roman"/>
          <w:sz w:val="24"/>
          <w:szCs w:val="24"/>
          <w:lang w:bidi="bn-BD"/>
        </w:rPr>
        <w:t>-</w:t>
      </w:r>
      <w:r w:rsidRPr="00F84DA8">
        <w:rPr>
          <w:rFonts w:ascii="Times New Roman" w:hAnsi="Times New Roman" w:cs="Times New Roman"/>
          <w:sz w:val="24"/>
          <w:szCs w:val="24"/>
          <w:lang w:bidi="bn-BD"/>
        </w:rPr>
        <w:tab/>
        <w:t xml:space="preserve">Срок за актуализация на количествено стойностните сметки на последващите обекти, които ще бъдат възложени при необходимост – до 5 работни дни след изпълнението на дейностите по </w:t>
      </w:r>
      <w:r w:rsidR="00820D91" w:rsidRPr="00820D91">
        <w:rPr>
          <w:rFonts w:ascii="Times New Roman" w:hAnsi="Times New Roman" w:cs="Times New Roman"/>
          <w:sz w:val="24"/>
          <w:szCs w:val="24"/>
          <w:lang w:bidi="bn-BD"/>
        </w:rPr>
        <w:t>чл.1, т. 1.1.</w:t>
      </w:r>
      <w:r w:rsidRPr="00F84DA8">
        <w:rPr>
          <w:rFonts w:ascii="Times New Roman" w:hAnsi="Times New Roman" w:cs="Times New Roman"/>
          <w:sz w:val="24"/>
          <w:szCs w:val="24"/>
          <w:lang w:bidi="bn-BD"/>
        </w:rPr>
        <w:t xml:space="preserve"> и предоставянето на количествените сметки на последващите обекти в електронен формат от страна на възложителя;</w:t>
      </w:r>
    </w:p>
    <w:p w:rsidR="009F4C38" w:rsidRPr="00F84DA8" w:rsidRDefault="009F4C38" w:rsidP="009F4C38">
      <w:pPr>
        <w:tabs>
          <w:tab w:val="left" w:pos="851"/>
        </w:tabs>
        <w:ind w:right="-142"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F84DA8">
        <w:rPr>
          <w:rFonts w:ascii="Times New Roman" w:hAnsi="Times New Roman" w:cs="Times New Roman"/>
          <w:b/>
          <w:sz w:val="24"/>
          <w:szCs w:val="24"/>
          <w:lang w:bidi="bn-BD"/>
        </w:rPr>
        <w:t>Чл. 4.</w:t>
      </w:r>
      <w:r w:rsidRPr="00F84DA8">
        <w:rPr>
          <w:rFonts w:ascii="Times New Roman" w:hAnsi="Times New Roman" w:cs="Times New Roman"/>
          <w:sz w:val="24"/>
          <w:szCs w:val="24"/>
          <w:lang w:bidi="bn-BD"/>
        </w:rPr>
        <w:t xml:space="preserve"> Място на изпълнение на услугите – Министерство на здравеопазването, гр. София, пл. „Света Неделя“ № 5:</w:t>
      </w:r>
    </w:p>
    <w:p w:rsidR="009F4C38" w:rsidRPr="00F84DA8" w:rsidRDefault="009F4C38" w:rsidP="009F4C38">
      <w:pPr>
        <w:tabs>
          <w:tab w:val="left" w:pos="851"/>
        </w:tabs>
        <w:contextualSpacing/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</w:pPr>
    </w:p>
    <w:p w:rsidR="009F4C38" w:rsidRPr="00F84DA8" w:rsidRDefault="009F4C38" w:rsidP="009F4C38">
      <w:pPr>
        <w:widowControl w:val="0"/>
        <w:ind w:firstLine="851"/>
        <w:rPr>
          <w:rFonts w:ascii="Times New Roman" w:hAnsi="Times New Roman" w:cs="Times New Roman"/>
          <w:b/>
          <w:bCs/>
          <w:sz w:val="24"/>
          <w:szCs w:val="26"/>
        </w:rPr>
      </w:pPr>
      <w:r w:rsidRPr="00F84DA8">
        <w:rPr>
          <w:rFonts w:ascii="Times New Roman" w:hAnsi="Times New Roman" w:cs="Times New Roman"/>
          <w:b/>
          <w:bCs/>
          <w:sz w:val="24"/>
          <w:szCs w:val="26"/>
        </w:rPr>
        <w:t xml:space="preserve">ОБЩА СТОЙНОСТ НА ДОГОВОРА. УСЛОВИЯ И НАЧИН НА ПЛАЩАНЕ </w:t>
      </w:r>
    </w:p>
    <w:p w:rsidR="009F4C38" w:rsidRPr="00F84DA8" w:rsidRDefault="009F4C38" w:rsidP="009F4C38">
      <w:pPr>
        <w:widowControl w:val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F84DA8">
        <w:rPr>
          <w:rFonts w:ascii="Times New Roman" w:hAnsi="Times New Roman" w:cs="Times New Roman"/>
          <w:b/>
          <w:sz w:val="24"/>
          <w:szCs w:val="24"/>
        </w:rPr>
        <w:t>Чл. 5.</w:t>
      </w:r>
      <w:r w:rsidRPr="00F84DA8">
        <w:rPr>
          <w:rFonts w:ascii="Times New Roman" w:hAnsi="Times New Roman" w:cs="Times New Roman"/>
          <w:sz w:val="24"/>
          <w:szCs w:val="24"/>
        </w:rPr>
        <w:t xml:space="preserve"> </w:t>
      </w:r>
      <w:r w:rsidRPr="00F84DA8">
        <w:rPr>
          <w:rFonts w:ascii="Times New Roman" w:hAnsi="Times New Roman" w:cs="Times New Roman"/>
          <w:b/>
          <w:sz w:val="24"/>
          <w:szCs w:val="24"/>
        </w:rPr>
        <w:t>(1)</w:t>
      </w:r>
      <w:r w:rsidRPr="00F84DA8">
        <w:rPr>
          <w:rFonts w:ascii="Times New Roman" w:hAnsi="Times New Roman" w:cs="Times New Roman"/>
          <w:sz w:val="24"/>
          <w:szCs w:val="24"/>
        </w:rPr>
        <w:t xml:space="preserve"> </w:t>
      </w:r>
      <w:r w:rsidRPr="00F84DA8">
        <w:rPr>
          <w:rFonts w:ascii="Times New Roman" w:hAnsi="Times New Roman" w:cs="Times New Roman"/>
          <w:bCs/>
          <w:sz w:val="24"/>
          <w:szCs w:val="24"/>
        </w:rPr>
        <w:t xml:space="preserve">Стойността </w:t>
      </w:r>
      <w:r w:rsidRPr="00F84DA8">
        <w:rPr>
          <w:rFonts w:ascii="Times New Roman" w:hAnsi="Times New Roman" w:cs="Times New Roman"/>
          <w:sz w:val="24"/>
          <w:szCs w:val="24"/>
        </w:rPr>
        <w:t xml:space="preserve">на услугите по чл.1, съгласно Приложение № 3 - оферта на изпълнителя, е в </w:t>
      </w:r>
      <w:r w:rsidR="00F84DA8" w:rsidRPr="00F84DA8">
        <w:rPr>
          <w:rFonts w:ascii="Times New Roman" w:hAnsi="Times New Roman" w:cs="Times New Roman"/>
          <w:sz w:val="24"/>
          <w:szCs w:val="24"/>
        </w:rPr>
        <w:t xml:space="preserve">общ </w:t>
      </w:r>
      <w:r w:rsidRPr="00F84DA8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F84DA8" w:rsidRPr="00F84DA8">
        <w:rPr>
          <w:rFonts w:ascii="Times New Roman" w:hAnsi="Times New Roman" w:cs="Times New Roman"/>
          <w:sz w:val="24"/>
          <w:szCs w:val="24"/>
        </w:rPr>
        <w:t>до</w:t>
      </w:r>
      <w:r w:rsidRPr="00F84DA8">
        <w:rPr>
          <w:rFonts w:ascii="Times New Roman" w:hAnsi="Times New Roman" w:cs="Times New Roman"/>
          <w:sz w:val="24"/>
          <w:szCs w:val="24"/>
        </w:rPr>
        <w:t xml:space="preserve"> </w:t>
      </w:r>
      <w:r w:rsidRPr="00F84DA8"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F84DA8">
        <w:rPr>
          <w:rFonts w:ascii="Times New Roman" w:hAnsi="Times New Roman" w:cs="Times New Roman"/>
          <w:sz w:val="24"/>
          <w:szCs w:val="24"/>
        </w:rPr>
        <w:t xml:space="preserve"> лева без ДДС, </w:t>
      </w:r>
      <w:r w:rsidRPr="00F84DA8">
        <w:rPr>
          <w:rFonts w:ascii="Times New Roman" w:hAnsi="Times New Roman" w:cs="Times New Roman"/>
          <w:b/>
          <w:sz w:val="24"/>
          <w:szCs w:val="24"/>
        </w:rPr>
        <w:t>…………</w:t>
      </w:r>
      <w:r w:rsidRPr="00F84DA8">
        <w:rPr>
          <w:rFonts w:ascii="Times New Roman" w:hAnsi="Times New Roman" w:cs="Times New Roman"/>
          <w:sz w:val="24"/>
          <w:szCs w:val="24"/>
        </w:rPr>
        <w:t xml:space="preserve"> лева с ДДС</w:t>
      </w:r>
    </w:p>
    <w:p w:rsidR="009F4C38" w:rsidRPr="00F84DA8" w:rsidRDefault="009F4C38" w:rsidP="009F4C38">
      <w:pPr>
        <w:widowControl w:val="0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F84DA8">
        <w:rPr>
          <w:rFonts w:ascii="Times New Roman" w:hAnsi="Times New Roman" w:cs="Times New Roman"/>
          <w:b/>
          <w:sz w:val="24"/>
          <w:szCs w:val="24"/>
        </w:rPr>
        <w:t>(2)</w:t>
      </w:r>
      <w:r w:rsidRPr="00F84DA8">
        <w:rPr>
          <w:rFonts w:ascii="Times New Roman" w:hAnsi="Times New Roman" w:cs="Times New Roman"/>
          <w:sz w:val="24"/>
          <w:szCs w:val="24"/>
        </w:rPr>
        <w:t xml:space="preserve"> В стойността по ал. 1 са включени всички разходи на ИЗПЪЛНИТЕЛЯ за </w:t>
      </w:r>
      <w:r w:rsidRPr="00F84DA8">
        <w:rPr>
          <w:rFonts w:ascii="Times New Roman" w:hAnsi="Times New Roman" w:cs="Times New Roman"/>
          <w:sz w:val="24"/>
          <w:szCs w:val="24"/>
        </w:rPr>
        <w:lastRenderedPageBreak/>
        <w:t xml:space="preserve">изпълнение на Услугите, включително и разходите за персонала, който ще изпълнява поръчката, като </w:t>
      </w:r>
      <w:r w:rsidRPr="00F84DA8">
        <w:rPr>
          <w:rFonts w:ascii="Times New Roman" w:hAnsi="Times New Roman" w:cs="Times New Roman"/>
          <w:bCs/>
          <w:sz w:val="24"/>
          <w:szCs w:val="24"/>
        </w:rPr>
        <w:t xml:space="preserve">ВЪЗЛОЖИТЕЛЯТ не дължи заплащането на каквито и да е други разноски, направени от ИЗПЪЛНИТЕЛЯ. </w:t>
      </w:r>
    </w:p>
    <w:p w:rsidR="009F4C38" w:rsidRPr="00A8315C" w:rsidRDefault="009F4C38" w:rsidP="009F4C38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4"/>
        </w:rPr>
        <w:t>(3)</w:t>
      </w:r>
      <w:r w:rsidRPr="00A8315C">
        <w:rPr>
          <w:rFonts w:ascii="Times New Roman" w:hAnsi="Times New Roman" w:cs="Times New Roman"/>
          <w:sz w:val="24"/>
          <w:szCs w:val="24"/>
        </w:rPr>
        <w:t xml:space="preserve"> Цен</w:t>
      </w:r>
      <w:r w:rsidR="00F84DA8" w:rsidRPr="00A8315C">
        <w:rPr>
          <w:rFonts w:ascii="Times New Roman" w:hAnsi="Times New Roman" w:cs="Times New Roman"/>
          <w:sz w:val="24"/>
          <w:szCs w:val="24"/>
        </w:rPr>
        <w:t>ите</w:t>
      </w:r>
      <w:r w:rsidRPr="00A8315C">
        <w:rPr>
          <w:rFonts w:ascii="Times New Roman" w:hAnsi="Times New Roman" w:cs="Times New Roman"/>
          <w:sz w:val="24"/>
          <w:szCs w:val="24"/>
        </w:rPr>
        <w:t xml:space="preserve"> по договора </w:t>
      </w:r>
      <w:r w:rsidR="00F84DA8" w:rsidRPr="00A8315C">
        <w:rPr>
          <w:rFonts w:ascii="Times New Roman" w:hAnsi="Times New Roman" w:cs="Times New Roman"/>
          <w:sz w:val="24"/>
          <w:szCs w:val="24"/>
        </w:rPr>
        <w:t>са</w:t>
      </w:r>
      <w:r w:rsidRPr="00A8315C">
        <w:rPr>
          <w:rFonts w:ascii="Times New Roman" w:hAnsi="Times New Roman" w:cs="Times New Roman"/>
          <w:sz w:val="24"/>
          <w:szCs w:val="24"/>
        </w:rPr>
        <w:t xml:space="preserve"> фиксиран</w:t>
      </w:r>
      <w:r w:rsidR="00F84DA8" w:rsidRPr="00A8315C">
        <w:rPr>
          <w:rFonts w:ascii="Times New Roman" w:hAnsi="Times New Roman" w:cs="Times New Roman"/>
          <w:sz w:val="24"/>
          <w:szCs w:val="24"/>
        </w:rPr>
        <w:t>и</w:t>
      </w:r>
      <w:r w:rsidRPr="00A8315C">
        <w:rPr>
          <w:rFonts w:ascii="Times New Roman" w:hAnsi="Times New Roman" w:cs="Times New Roman"/>
          <w:sz w:val="24"/>
          <w:szCs w:val="24"/>
        </w:rPr>
        <w:t xml:space="preserve"> и не подлеж</w:t>
      </w:r>
      <w:r w:rsidR="00F84DA8" w:rsidRPr="00A8315C">
        <w:rPr>
          <w:rFonts w:ascii="Times New Roman" w:hAnsi="Times New Roman" w:cs="Times New Roman"/>
          <w:sz w:val="24"/>
          <w:szCs w:val="24"/>
        </w:rPr>
        <w:t>ат</w:t>
      </w:r>
      <w:r w:rsidRPr="00A8315C">
        <w:rPr>
          <w:rFonts w:ascii="Times New Roman" w:hAnsi="Times New Roman" w:cs="Times New Roman"/>
          <w:sz w:val="24"/>
          <w:szCs w:val="24"/>
        </w:rPr>
        <w:t xml:space="preserve"> на промяна за срока на действие на договора.</w:t>
      </w:r>
    </w:p>
    <w:p w:rsidR="009F4C38" w:rsidRPr="00A8315C" w:rsidRDefault="009F4C38" w:rsidP="009F4C38">
      <w:pPr>
        <w:widowControl w:val="0"/>
        <w:ind w:firstLine="851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4"/>
        </w:rPr>
        <w:t xml:space="preserve">Чл. 6. </w:t>
      </w:r>
      <w:r w:rsidRPr="00A8315C">
        <w:rPr>
          <w:rFonts w:ascii="Times New Roman" w:hAnsi="Times New Roman" w:cs="Times New Roman"/>
          <w:sz w:val="24"/>
          <w:szCs w:val="24"/>
        </w:rPr>
        <w:t>ВЪЗЛОЖИТЕЛЯТ заплаща на ИЗПЪЛНИТЕЛЯ стойността на извършенит</w:t>
      </w:r>
      <w:r w:rsidR="00360892" w:rsidRPr="00A8315C">
        <w:rPr>
          <w:rFonts w:ascii="Times New Roman" w:hAnsi="Times New Roman" w:cs="Times New Roman"/>
          <w:sz w:val="24"/>
          <w:szCs w:val="24"/>
        </w:rPr>
        <w:t xml:space="preserve">е услуги в срок до </w:t>
      </w:r>
      <w:r w:rsidR="00F84DA8" w:rsidRPr="00A8315C">
        <w:rPr>
          <w:rFonts w:ascii="Times New Roman" w:hAnsi="Times New Roman" w:cs="Times New Roman"/>
          <w:sz w:val="24"/>
          <w:szCs w:val="24"/>
        </w:rPr>
        <w:t>30</w:t>
      </w:r>
      <w:r w:rsidRPr="00A8315C">
        <w:rPr>
          <w:rFonts w:ascii="Times New Roman" w:hAnsi="Times New Roman" w:cs="Times New Roman"/>
          <w:sz w:val="24"/>
          <w:szCs w:val="24"/>
        </w:rPr>
        <w:t xml:space="preserve"> дни след представяне на документите по чл. 7. </w:t>
      </w:r>
    </w:p>
    <w:p w:rsidR="009F4C38" w:rsidRPr="00A8315C" w:rsidRDefault="009F4C38" w:rsidP="009F4C38">
      <w:pPr>
        <w:widowControl w:val="0"/>
        <w:ind w:firstLine="851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4"/>
        </w:rPr>
        <w:t>Чл. 7.</w:t>
      </w:r>
      <w:r w:rsidRPr="00A8315C">
        <w:rPr>
          <w:rFonts w:ascii="Times New Roman" w:hAnsi="Times New Roman" w:cs="Times New Roman"/>
          <w:sz w:val="24"/>
          <w:szCs w:val="24"/>
        </w:rPr>
        <w:t xml:space="preserve"> Всяко плащане по този Договор се извършва въз основа на следните документи:</w:t>
      </w:r>
    </w:p>
    <w:p w:rsidR="00A8315C" w:rsidRPr="00A8315C" w:rsidRDefault="00A8315C" w:rsidP="00A8315C">
      <w:pPr>
        <w:spacing w:before="0"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8315C">
        <w:rPr>
          <w:rFonts w:ascii="Times New Roman" w:eastAsia="Calibri" w:hAnsi="Times New Roman" w:cs="Times New Roman"/>
          <w:b/>
          <w:sz w:val="24"/>
          <w:szCs w:val="24"/>
        </w:rPr>
        <w:t>7.1. За услугите по т. 1.1.:</w:t>
      </w:r>
    </w:p>
    <w:p w:rsidR="00A8315C" w:rsidRPr="00A8315C" w:rsidRDefault="00A8315C" w:rsidP="00A8315C">
      <w:pPr>
        <w:spacing w:before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8315C">
        <w:rPr>
          <w:rFonts w:ascii="Times New Roman" w:eastAsia="Calibri" w:hAnsi="Times New Roman" w:cs="Times New Roman"/>
          <w:sz w:val="24"/>
          <w:szCs w:val="24"/>
        </w:rPr>
        <w:t xml:space="preserve">- Фактура-оригинал за стойността на извършените услуги; </w:t>
      </w:r>
    </w:p>
    <w:p w:rsidR="00A8315C" w:rsidRPr="00A8315C" w:rsidRDefault="00A8315C" w:rsidP="00A8315C">
      <w:pPr>
        <w:spacing w:before="0" w:line="276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8315C">
        <w:rPr>
          <w:rFonts w:ascii="Times New Roman" w:eastAsia="Calibri" w:hAnsi="Times New Roman" w:cs="Times New Roman"/>
          <w:sz w:val="24"/>
          <w:szCs w:val="24"/>
        </w:rPr>
        <w:t xml:space="preserve">- Протокол за приемане на възложените и изпълнени услуги, подписан без забележки от представител на възложителя. Приемо-предавателния протокол се подписва след представяне на попълнена таблица съгласно </w:t>
      </w:r>
      <w:r w:rsidRPr="00A8315C">
        <w:rPr>
          <w:rFonts w:ascii="Times New Roman" w:hAnsi="Times New Roman" w:cs="Times New Roman"/>
          <w:bCs/>
          <w:sz w:val="24"/>
          <w:szCs w:val="24"/>
        </w:rPr>
        <w:t xml:space="preserve">Приложение 1 –  за актуални единични цени към </w:t>
      </w:r>
      <w:r w:rsidRPr="00A8315C">
        <w:rPr>
          <w:rFonts w:ascii="Times New Roman" w:eastAsia="Calibri" w:hAnsi="Times New Roman" w:cs="Times New Roman"/>
          <w:bCs/>
          <w:sz w:val="24"/>
          <w:szCs w:val="24"/>
        </w:rPr>
        <w:t>м. юли 2020 г., м. януари 2021 г., м. юли 2021 г. и м. януари 2022 година.</w:t>
      </w:r>
      <w:r w:rsidRPr="00A831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315C" w:rsidRPr="00A8315C" w:rsidRDefault="00A8315C" w:rsidP="00A8315C">
      <w:pPr>
        <w:spacing w:before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sz w:val="24"/>
          <w:szCs w:val="24"/>
        </w:rPr>
        <w:t>7.2. За услугите по т. 1.2.:</w:t>
      </w:r>
    </w:p>
    <w:p w:rsidR="00A8315C" w:rsidRPr="00A8315C" w:rsidRDefault="00A8315C" w:rsidP="00A8315C">
      <w:pPr>
        <w:spacing w:before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8315C">
        <w:rPr>
          <w:rFonts w:ascii="Times New Roman" w:eastAsia="Calibri" w:hAnsi="Times New Roman" w:cs="Times New Roman"/>
          <w:sz w:val="24"/>
          <w:szCs w:val="24"/>
        </w:rPr>
        <w:t xml:space="preserve">- Фактура-оригинал за стойността на извършените услуги; </w:t>
      </w:r>
    </w:p>
    <w:p w:rsidR="00A8315C" w:rsidRPr="00A8315C" w:rsidRDefault="00A8315C" w:rsidP="00A8315C">
      <w:pPr>
        <w:spacing w:before="0" w:line="276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8315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8315C">
        <w:rPr>
          <w:rFonts w:ascii="Times New Roman" w:eastAsia="Calibri" w:hAnsi="Times New Roman" w:cs="Times New Roman"/>
          <w:sz w:val="24"/>
          <w:szCs w:val="24"/>
        </w:rPr>
        <w:t>Протокол за приемане на възложените и изпълнени услуги, подписан без забележки от представител на възложителя.</w:t>
      </w:r>
    </w:p>
    <w:p w:rsidR="009F4C38" w:rsidRPr="00A8315C" w:rsidRDefault="009F4C38" w:rsidP="009F4C38">
      <w:pPr>
        <w:widowControl w:val="0"/>
        <w:ind w:firstLine="851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4"/>
        </w:rPr>
        <w:t xml:space="preserve">Чл. 8. (1) </w:t>
      </w:r>
      <w:r w:rsidRPr="00A8315C">
        <w:rPr>
          <w:rFonts w:ascii="Times New Roman" w:hAnsi="Times New Roman" w:cs="Times New Roman"/>
          <w:sz w:val="24"/>
          <w:szCs w:val="24"/>
        </w:rPr>
        <w:t xml:space="preserve">Всички плащания по този Договор се извършват в лева, чрез банков превод по следната банкова сметка на ИЗПЪЛНИТЕЛЯ: 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sz w:val="24"/>
          <w:szCs w:val="24"/>
        </w:rPr>
        <w:t>Банка: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sz w:val="24"/>
          <w:szCs w:val="24"/>
        </w:rPr>
        <w:t>BIC:</w:t>
      </w:r>
      <w:r w:rsidRPr="00A8315C">
        <w:rPr>
          <w:rFonts w:ascii="Times New Roman" w:hAnsi="Times New Roman" w:cs="Times New Roman"/>
          <w:sz w:val="24"/>
          <w:szCs w:val="24"/>
        </w:rPr>
        <w:tab/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sz w:val="24"/>
          <w:szCs w:val="24"/>
        </w:rPr>
        <w:t>IBAN:</w:t>
      </w:r>
      <w:r w:rsidRPr="00A8315C">
        <w:rPr>
          <w:rFonts w:ascii="Times New Roman" w:hAnsi="Times New Roman" w:cs="Times New Roman"/>
        </w:rPr>
        <w:t xml:space="preserve"> 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4"/>
          <w:lang w:val="en-US"/>
        </w:rPr>
        <w:t>(2)</w:t>
      </w:r>
      <w:r w:rsidRPr="00A83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15C">
        <w:rPr>
          <w:rFonts w:ascii="Times New Roman" w:hAnsi="Times New Roman" w:cs="Times New Roman"/>
          <w:sz w:val="24"/>
          <w:szCs w:val="24"/>
        </w:rPr>
        <w:t>ИЗПЪЛНИТЕЛЯТ е длъжен да уведомява писмено ВЪЗЛОЖИТЕЛЯ за всички последващи промени по ал. 1 незабавно, но не по късно от 3 /три/ дни,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9F4C38" w:rsidRPr="00A8315C" w:rsidRDefault="004B7C1C" w:rsidP="009F4C38">
      <w:pPr>
        <w:keepNext/>
        <w:keepLines/>
        <w:spacing w:before="240" w:after="240"/>
        <w:ind w:firstLine="851"/>
        <w:outlineLvl w:val="1"/>
        <w:rPr>
          <w:rFonts w:ascii="Times New Roman" w:hAnsi="Times New Roman" w:cs="Times New Roman"/>
          <w:b/>
          <w:bCs/>
          <w:sz w:val="24"/>
          <w:szCs w:val="26"/>
          <w:lang w:bidi="bn-BD"/>
        </w:rPr>
      </w:pPr>
      <w:r w:rsidRPr="00A8315C">
        <w:rPr>
          <w:rFonts w:ascii="Times New Roman" w:hAnsi="Times New Roman" w:cs="Times New Roman"/>
          <w:b/>
          <w:bCs/>
          <w:sz w:val="24"/>
          <w:szCs w:val="26"/>
          <w:lang w:bidi="bn-BD"/>
        </w:rPr>
        <w:t>ГАРАНЦИЯ ЗА ИЗПЪЛНЕНИЕ</w:t>
      </w:r>
    </w:p>
    <w:p w:rsidR="009F4C38" w:rsidRPr="00A8315C" w:rsidRDefault="009F4C38" w:rsidP="009F4C38">
      <w:pPr>
        <w:shd w:val="clear" w:color="auto" w:fill="FFFFFF"/>
        <w:ind w:firstLine="851"/>
        <w:rPr>
          <w:rFonts w:ascii="Times New Roman" w:hAnsi="Times New Roman" w:cs="Times New Roman"/>
          <w:spacing w:val="-2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9. </w:t>
      </w: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 xml:space="preserve">При подписването на този Договор, ИЗПЪЛНИТЕЛЯТ представя на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>ВЪЗЛОЖИТЕЛЯ</w:t>
      </w: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 xml:space="preserve"> </w:t>
      </w:r>
      <w:r w:rsidR="004B7C1C"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>гаранция за изпълнение в размер на 3 % (три процента) от стойността на договора без ДДС</w:t>
      </w:r>
      <w:r w:rsidRPr="00A8315C">
        <w:rPr>
          <w:rFonts w:ascii="Times New Roman" w:hAnsi="Times New Roman" w:cs="Times New Roman"/>
          <w:spacing w:val="-2"/>
          <w:sz w:val="24"/>
          <w:szCs w:val="24"/>
          <w:lang w:bidi="bn-BD"/>
        </w:rPr>
        <w:t xml:space="preserve">, а именно </w:t>
      </w:r>
      <w:r w:rsidRPr="00A8315C">
        <w:rPr>
          <w:rFonts w:ascii="Times New Roman" w:hAnsi="Times New Roman" w:cs="Times New Roman"/>
          <w:sz w:val="24"/>
          <w:szCs w:val="24"/>
          <w:lang w:val="en-US" w:bidi="bn-BD"/>
        </w:rPr>
        <w:t>…………………..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лева, която служи за обезпечаване на изпълнението на задълженията на ИЗПЪЛНИТЕЛЯ по Договора</w:t>
      </w:r>
      <w:r w:rsidRPr="00A8315C">
        <w:rPr>
          <w:rFonts w:ascii="Times New Roman" w:hAnsi="Times New Roman" w:cs="Times New Roman"/>
          <w:spacing w:val="-2"/>
          <w:sz w:val="24"/>
          <w:szCs w:val="24"/>
          <w:lang w:bidi="bn-BD"/>
        </w:rPr>
        <w:t xml:space="preserve">. 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10. (1) </w:t>
      </w:r>
      <w:r w:rsidR="00642DE7" w:rsidRPr="00A8315C">
        <w:rPr>
          <w:rFonts w:ascii="Times New Roman" w:hAnsi="Times New Roman" w:cs="Times New Roman"/>
          <w:sz w:val="24"/>
          <w:szCs w:val="24"/>
          <w:lang w:bidi="bn-BD"/>
        </w:rPr>
        <w:t>Изпълнителят е длъжен да поддържа валидни всички представени гаранции. В случай, че срокът на договора бъде удължен, както и в случай, че срокът на гаранцията изтича, преди да са настъпили условията за нейното освобождаване, изпълнителят има задължение  да удължи гаранцията/гаранциите, представена/и под формата на банкова гаранция или под формата на застраховка. Удължената/</w:t>
      </w:r>
      <w:proofErr w:type="spellStart"/>
      <w:r w:rsidR="00642DE7" w:rsidRPr="00A8315C">
        <w:rPr>
          <w:rFonts w:ascii="Times New Roman" w:hAnsi="Times New Roman" w:cs="Times New Roman"/>
          <w:sz w:val="24"/>
          <w:szCs w:val="24"/>
          <w:lang w:bidi="bn-BD"/>
        </w:rPr>
        <w:t>ите</w:t>
      </w:r>
      <w:proofErr w:type="spellEnd"/>
      <w:r w:rsidR="00642DE7"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гаранция/и следва да покрива/т посочения от възложителя нов срок. В случай, че изпълнителят не изпълни задължението си да представи нова/и </w:t>
      </w:r>
      <w:proofErr w:type="spellStart"/>
      <w:r w:rsidR="00642DE7" w:rsidRPr="00A8315C">
        <w:rPr>
          <w:rFonts w:ascii="Times New Roman" w:hAnsi="Times New Roman" w:cs="Times New Roman"/>
          <w:sz w:val="24"/>
          <w:szCs w:val="24"/>
          <w:lang w:bidi="bn-BD"/>
        </w:rPr>
        <w:t>и</w:t>
      </w:r>
      <w:proofErr w:type="spellEnd"/>
      <w:r w:rsidR="00642DE7"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удължена/и гаранция/и до 7 дни преди изтичане срока на валидност на представената/</w:t>
      </w:r>
      <w:proofErr w:type="spellStart"/>
      <w:r w:rsidR="00642DE7" w:rsidRPr="00A8315C">
        <w:rPr>
          <w:rFonts w:ascii="Times New Roman" w:hAnsi="Times New Roman" w:cs="Times New Roman"/>
          <w:sz w:val="24"/>
          <w:szCs w:val="24"/>
          <w:lang w:bidi="bn-BD"/>
        </w:rPr>
        <w:t>ите</w:t>
      </w:r>
      <w:proofErr w:type="spellEnd"/>
      <w:r w:rsidR="00642DE7"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гаранция/и, то в този случай възложителят има право да усвои същата/е.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lastRenderedPageBreak/>
        <w:t xml:space="preserve">(2)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>Действията за привеждане на Гаранцията за изпълнение в съответствие с изменените условия на Договора могат да включват, по избор на ИЗПЪЛНИТЕЛЯ: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>1.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внасяне на допълнителна парична сума по банковата сметка на ВЪЗЛОЖИТЕЛЯ, при спазване на изискванията на чл. 11 от Договора; и/или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>2.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предоставяне на документ за изменение на първоначалната банкова гаранция или нова банкова гаранция, при спазване на изискванията на чл. 12 от Договора; и/или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>3.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предоставяне на документ за изменение на първоначалната застраховка или нова застраховка, при спазване на изискванията на чл. 13 от Договора.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b/>
          <w:spacing w:val="-2"/>
          <w:sz w:val="24"/>
          <w:szCs w:val="24"/>
          <w:lang w:bidi="bn-BD"/>
        </w:rPr>
      </w:pP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pacing w:val="-2"/>
          <w:sz w:val="24"/>
          <w:szCs w:val="24"/>
          <w:lang w:bidi="bn-BD"/>
        </w:rPr>
        <w:t xml:space="preserve">Чл. 11.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Когато като гаранция за изпълнение се представя парична сума, сумата се внася по банковата сметка на ВЪЗЛОЖИТЕЛЯ: 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bCs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Cs/>
          <w:sz w:val="24"/>
          <w:szCs w:val="24"/>
          <w:lang w:bidi="bn-BD"/>
        </w:rPr>
        <w:t>БНБ ЦЕНТРАЛНО УПРАВЛЕНИЕ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bCs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Cs/>
          <w:sz w:val="24"/>
          <w:szCs w:val="24"/>
          <w:lang w:bidi="bn-BD"/>
        </w:rPr>
        <w:t>Банков код: BNBG BGSD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bCs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Cs/>
          <w:sz w:val="24"/>
          <w:szCs w:val="24"/>
          <w:lang w:bidi="bn-BD"/>
        </w:rPr>
        <w:t>Банкова сметка: BG21 BNBG 9661 3300 1293 01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bCs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Чл.12. (1)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>Когато като гаранция за изпълнение се представя банкова гаранция, ИЗПЪЛНИТЕЛЯТ предава на ВЪЗЛОЖИТЕЛЯ оригинален екземпляр на банкова гаранция, издадена в полза на ВЪЗЛОЖИТЕЛЯ, която трябва да отговаря на следните изисквания: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bCs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>1.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да бъде безусловна</w:t>
      </w:r>
      <w:r w:rsidR="004B7C1C" w:rsidRPr="00A8315C">
        <w:rPr>
          <w:rFonts w:ascii="Times New Roman" w:hAnsi="Times New Roman" w:cs="Times New Roman"/>
          <w:sz w:val="24"/>
          <w:szCs w:val="24"/>
          <w:lang w:bidi="bn-BD"/>
        </w:rPr>
        <w:t>,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r w:rsidR="004B7C1C" w:rsidRPr="00A8315C">
        <w:rPr>
          <w:rFonts w:ascii="Times New Roman" w:hAnsi="Times New Roman" w:cs="Times New Roman"/>
          <w:sz w:val="24"/>
          <w:szCs w:val="24"/>
          <w:lang w:bidi="bn-BD"/>
        </w:rPr>
        <w:t>неотменима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r w:rsidR="004B7C1C" w:rsidRPr="00A8315C">
        <w:rPr>
          <w:rFonts w:ascii="Times New Roman" w:hAnsi="Times New Roman" w:cs="Times New Roman"/>
          <w:sz w:val="24"/>
          <w:szCs w:val="24"/>
          <w:lang w:bidi="bn-BD"/>
        </w:rPr>
        <w:t>и изискуема при първо писмено поискване, в което възложителят заяви, че изпълнителят не е изпълнил задължение по договора за възлагане на обществената поръчка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>;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>2.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да бъде със срок на валидност за целия срок на действие на договора плюс 30 /тридесет/ дни след изтичане срока на договора, като при необходимост срокът на валидност на банковата гаранция се удължава или се издава нова. </w:t>
      </w:r>
    </w:p>
    <w:p w:rsidR="00642DE7" w:rsidRPr="00A8315C" w:rsidRDefault="00642DE7" w:rsidP="009F4C38">
      <w:pPr>
        <w:ind w:firstLine="851"/>
        <w:rPr>
          <w:rFonts w:ascii="Times New Roman" w:hAnsi="Times New Roman" w:cs="Times New Roman"/>
          <w:bCs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>3.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r w:rsidRPr="00A8315C">
        <w:rPr>
          <w:rFonts w:ascii="Times New Roman" w:hAnsi="Times New Roman"/>
          <w:sz w:val="24"/>
          <w:szCs w:val="24"/>
        </w:rPr>
        <w:t>да съдържа условие, че при първо поискване банката следва да заплати сумата по гаранцията независимо от направените възражения и защита, възникващи във връзка с основните задължения</w:t>
      </w:r>
    </w:p>
    <w:p w:rsidR="009F4C38" w:rsidRPr="00A8315C" w:rsidRDefault="009F4C38" w:rsidP="009F4C38">
      <w:pPr>
        <w:shd w:val="clear" w:color="auto" w:fill="FFFFFF"/>
        <w:ind w:firstLine="851"/>
        <w:rPr>
          <w:rFonts w:ascii="Times New Roman" w:hAnsi="Times New Roman" w:cs="Times New Roman"/>
          <w:spacing w:val="-2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(2)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>Банковите разходи по откриването и поддържането на гаранцията за изпълнение във формата на банкова гаранция, както и по усвояването на средства от страна на ВЪЗЛОЖИТЕЛЯ, при наличието на основание за това, са за сметка на ИЗПЪЛНИТЕЛЯ.</w:t>
      </w:r>
    </w:p>
    <w:p w:rsidR="009F4C38" w:rsidRPr="00A8315C" w:rsidRDefault="009F4C38" w:rsidP="009F4C38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0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13. (1) </w:t>
      </w:r>
      <w:r w:rsidRPr="00A8315C">
        <w:rPr>
          <w:rFonts w:ascii="Times New Roman" w:hAnsi="Times New Roman" w:cs="Times New Roman"/>
          <w:sz w:val="24"/>
          <w:szCs w:val="20"/>
          <w:lang w:bidi="bn-BD"/>
        </w:rPr>
        <w:t>Когато като Гаранция за изпълнение се представя застраховка, ИЗПЪЛНИТЕЛЯТ предава на ВЪЗЛОЖИТЕЛЯ оригинален екземпляр на застрахователна полица, издадена в полза на Възложителят, който следва да бъде посочен като трето ползващо се лице по тази застраховка, която трябва да отговаря на следните изисквания:</w:t>
      </w:r>
    </w:p>
    <w:p w:rsidR="009F4C38" w:rsidRPr="00A8315C" w:rsidRDefault="009F4C38" w:rsidP="009F4C38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0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0"/>
          <w:lang w:bidi="bn-BD"/>
        </w:rPr>
        <w:t>1.</w:t>
      </w:r>
      <w:r w:rsidRPr="00A8315C">
        <w:rPr>
          <w:rFonts w:ascii="Times New Roman" w:hAnsi="Times New Roman" w:cs="Times New Roman"/>
          <w:sz w:val="24"/>
          <w:szCs w:val="20"/>
          <w:lang w:bidi="bn-BD"/>
        </w:rPr>
        <w:t xml:space="preserve">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договор;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bCs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0"/>
          <w:lang w:bidi="bn-BD"/>
        </w:rPr>
        <w:t>2.</w:t>
      </w:r>
      <w:r w:rsidRPr="00A8315C">
        <w:rPr>
          <w:rFonts w:ascii="Times New Roman" w:hAnsi="Times New Roman" w:cs="Times New Roman"/>
          <w:sz w:val="24"/>
          <w:szCs w:val="20"/>
          <w:lang w:bidi="bn-BD"/>
        </w:rPr>
        <w:t xml:space="preserve"> да бъде безусловна, неотменяема и да съдържа задължение на застрахователя да извърши плащане при първото писмено искане от ВЪЗЛОЖИТЕЛЯ и да бъде със срок на валидност за целия срок на действие на договора плюс 30 /тридесет/ дни след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>изтичане срока</w:t>
      </w:r>
      <w:r w:rsidRPr="00A8315C">
        <w:rPr>
          <w:rFonts w:ascii="Times New Roman" w:hAnsi="Times New Roman" w:cs="Times New Roman"/>
          <w:sz w:val="24"/>
          <w:szCs w:val="20"/>
          <w:lang w:bidi="bn-BD"/>
        </w:rPr>
        <w:t xml:space="preserve"> на договора,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като при необходимост срокът на валидност на застраховката се удължава или се издава нова. </w:t>
      </w:r>
    </w:p>
    <w:p w:rsidR="009F4C38" w:rsidRPr="00A8315C" w:rsidRDefault="009F4C38" w:rsidP="009F4C38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0"/>
          <w:lang w:val="en-US" w:bidi="bn-BD"/>
        </w:rPr>
      </w:pPr>
      <w:r w:rsidRPr="00A8315C">
        <w:rPr>
          <w:rFonts w:ascii="Times New Roman" w:hAnsi="Times New Roman" w:cs="Times New Roman"/>
          <w:b/>
          <w:sz w:val="24"/>
          <w:szCs w:val="20"/>
          <w:lang w:bidi="bn-BD"/>
        </w:rPr>
        <w:lastRenderedPageBreak/>
        <w:t xml:space="preserve">(2) </w:t>
      </w:r>
      <w:r w:rsidRPr="00A8315C">
        <w:rPr>
          <w:rFonts w:ascii="Times New Roman" w:hAnsi="Times New Roman" w:cs="Times New Roman"/>
          <w:sz w:val="24"/>
          <w:szCs w:val="20"/>
          <w:lang w:bidi="bn-BD"/>
        </w:rPr>
        <w:t>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ВЪЗЛОЖИТЕЛЯ, при наличието на основание за това, са за сметка на ИЗПЪЛНИТЕЛЯ.</w:t>
      </w:r>
      <w:r w:rsidRPr="00A8315C">
        <w:rPr>
          <w:rFonts w:ascii="Times New Roman" w:hAnsi="Times New Roman" w:cs="Times New Roman"/>
          <w:sz w:val="24"/>
          <w:szCs w:val="20"/>
          <w:lang w:val="en-US" w:bidi="bn-BD"/>
        </w:rPr>
        <w:t xml:space="preserve"> </w:t>
      </w:r>
    </w:p>
    <w:p w:rsidR="009F4C38" w:rsidRPr="00A8315C" w:rsidRDefault="009F4C38" w:rsidP="009F4C38">
      <w:pPr>
        <w:shd w:val="clear" w:color="auto" w:fill="FFFFFF"/>
        <w:tabs>
          <w:tab w:val="left" w:pos="-180"/>
        </w:tabs>
        <w:ind w:firstLine="851"/>
        <w:rPr>
          <w:rFonts w:ascii="Times New Roman" w:hAnsi="Times New Roman" w:cs="Times New Roman"/>
          <w:spacing w:val="-2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14. (1) </w:t>
      </w: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>ВЪЗЛОЖИТЕЛЯТ освобождава гаранцията за изпълнение в срок до 30 (тридесет) дни след приключване на изпълнението на договора и окончателно приемане на Услугите, в пълен размер, ако липсват основания за задържането от страна на ВЪЗЛОЖИТЕЛЯ на каквато и да е сума по нея</w:t>
      </w:r>
      <w:r w:rsidRPr="00A8315C">
        <w:rPr>
          <w:rFonts w:ascii="Times New Roman" w:hAnsi="Times New Roman" w:cs="Times New Roman"/>
          <w:spacing w:val="-2"/>
          <w:sz w:val="24"/>
          <w:szCs w:val="24"/>
          <w:lang w:bidi="bn-BD"/>
        </w:rPr>
        <w:t>.</w:t>
      </w:r>
      <w:r w:rsidR="00642DE7" w:rsidRPr="00A831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4C38" w:rsidRPr="00A8315C" w:rsidRDefault="009F4C38" w:rsidP="009F4C38">
      <w:pPr>
        <w:shd w:val="clear" w:color="auto" w:fill="FFFFFF"/>
        <w:tabs>
          <w:tab w:val="left" w:pos="-180"/>
        </w:tabs>
        <w:ind w:firstLine="851"/>
        <w:rPr>
          <w:rFonts w:ascii="Times New Roman" w:hAnsi="Times New Roman" w:cs="Times New Roman"/>
          <w:spacing w:val="-2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pacing w:val="-2"/>
          <w:sz w:val="24"/>
          <w:szCs w:val="24"/>
          <w:lang w:bidi="bn-BD"/>
        </w:rPr>
        <w:t>(2)</w:t>
      </w:r>
      <w:r w:rsidRPr="00A8315C">
        <w:rPr>
          <w:rFonts w:ascii="Times New Roman" w:hAnsi="Times New Roman" w:cs="Times New Roman"/>
          <w:spacing w:val="-2"/>
          <w:sz w:val="24"/>
          <w:szCs w:val="24"/>
          <w:lang w:bidi="bn-BD"/>
        </w:rPr>
        <w:t xml:space="preserve"> Освобождаването на гаранцията за изпълнение се извършва, както следва:</w:t>
      </w:r>
    </w:p>
    <w:p w:rsidR="009F4C38" w:rsidRPr="00A8315C" w:rsidRDefault="009F4C38" w:rsidP="009F4C38">
      <w:pPr>
        <w:shd w:val="clear" w:color="auto" w:fill="FFFFFF"/>
        <w:tabs>
          <w:tab w:val="left" w:pos="-180"/>
        </w:tabs>
        <w:ind w:firstLine="851"/>
        <w:rPr>
          <w:rFonts w:ascii="Times New Roman" w:hAnsi="Times New Roman" w:cs="Times New Roman"/>
          <w:spacing w:val="-2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pacing w:val="-2"/>
          <w:sz w:val="24"/>
          <w:szCs w:val="24"/>
          <w:lang w:bidi="bn-BD"/>
        </w:rPr>
        <w:t xml:space="preserve">1. когато е във формата на парична сума – чрез превеждане на сумата по банковата сметка на ИЗПЪЛНИТЕЛЯ, посочена в чл. 8 от Договора; </w:t>
      </w:r>
    </w:p>
    <w:p w:rsidR="009F4C38" w:rsidRPr="00A8315C" w:rsidRDefault="009F4C38" w:rsidP="009F4C38">
      <w:pPr>
        <w:shd w:val="clear" w:color="auto" w:fill="FFFFFF"/>
        <w:tabs>
          <w:tab w:val="left" w:pos="-180"/>
        </w:tabs>
        <w:ind w:firstLine="851"/>
        <w:rPr>
          <w:rFonts w:ascii="Times New Roman" w:hAnsi="Times New Roman" w:cs="Times New Roman"/>
          <w:spacing w:val="-2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pacing w:val="-2"/>
          <w:sz w:val="24"/>
          <w:szCs w:val="24"/>
          <w:lang w:bidi="bn-BD"/>
        </w:rPr>
        <w:t>2. когато е във формата на банкова гаранция – чрез връщане на нейния оригинал на представител на ИЗПЪЛНИТЕЛЯ или упълномощено от него лице;</w:t>
      </w:r>
    </w:p>
    <w:p w:rsidR="009F4C38" w:rsidRPr="00A8315C" w:rsidRDefault="009F4C38" w:rsidP="009F4C38">
      <w:pPr>
        <w:shd w:val="clear" w:color="auto" w:fill="FFFFFF"/>
        <w:tabs>
          <w:tab w:val="left" w:pos="-180"/>
        </w:tabs>
        <w:ind w:firstLine="851"/>
        <w:rPr>
          <w:rFonts w:ascii="Times New Roman" w:hAnsi="Times New Roman" w:cs="Times New Roman"/>
          <w:spacing w:val="-2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pacing w:val="-2"/>
          <w:sz w:val="24"/>
          <w:szCs w:val="24"/>
          <w:lang w:bidi="bn-BD"/>
        </w:rPr>
        <w:t xml:space="preserve">3. когато е във формата на застраховка – чрез връщане </w:t>
      </w:r>
      <w:r w:rsidRPr="00A8315C">
        <w:rPr>
          <w:rFonts w:ascii="Times New Roman" w:hAnsi="Times New Roman" w:cs="Times New Roman"/>
          <w:sz w:val="24"/>
          <w:szCs w:val="24"/>
        </w:rPr>
        <w:t>на нейния оригинал на представител на ИЗПЪЛНИТЕЛЯ или упълномощено от него лице</w:t>
      </w:r>
      <w:r w:rsidRPr="00A8315C">
        <w:rPr>
          <w:rFonts w:ascii="Times New Roman" w:hAnsi="Times New Roman" w:cs="Times New Roman"/>
          <w:spacing w:val="-2"/>
          <w:sz w:val="24"/>
          <w:szCs w:val="24"/>
          <w:lang w:bidi="bn-BD"/>
        </w:rPr>
        <w:t>.</w:t>
      </w:r>
    </w:p>
    <w:p w:rsidR="009F4C38" w:rsidRPr="00A8315C" w:rsidRDefault="009F4C38" w:rsidP="009F4C38">
      <w:pPr>
        <w:shd w:val="clear" w:color="auto" w:fill="FFFFFF"/>
        <w:tabs>
          <w:tab w:val="left" w:pos="-180"/>
        </w:tabs>
        <w:ind w:firstLine="851"/>
        <w:rPr>
          <w:rFonts w:ascii="Times New Roman" w:hAnsi="Times New Roman" w:cs="Times New Roman"/>
          <w:spacing w:val="-2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pacing w:val="-2"/>
          <w:sz w:val="24"/>
          <w:szCs w:val="24"/>
          <w:lang w:bidi="bn-BD"/>
        </w:rPr>
        <w:t>(3)</w:t>
      </w:r>
      <w:r w:rsidRPr="00A8315C">
        <w:rPr>
          <w:rFonts w:ascii="Times New Roman" w:hAnsi="Times New Roman" w:cs="Times New Roman"/>
          <w:spacing w:val="-2"/>
          <w:sz w:val="24"/>
          <w:szCs w:val="24"/>
          <w:lang w:bidi="bn-BD"/>
        </w:rPr>
        <w:t xml:space="preserve"> Гаранцията или съответната част от нея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гаранциите.</w:t>
      </w:r>
    </w:p>
    <w:p w:rsidR="009F4C38" w:rsidRPr="00A8315C" w:rsidRDefault="009F4C38" w:rsidP="009F4C38">
      <w:pPr>
        <w:shd w:val="clear" w:color="auto" w:fill="FFFFFF"/>
        <w:tabs>
          <w:tab w:val="left" w:pos="-180"/>
        </w:tabs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15.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ВЪЗЛОЖИТЕЛЯТ има право да задържи съответна част и да се удовлетвори от Гаранцията за изпълнение, когато ИЗПЪЛНИТЕЛЯТ не изпълни някое от неговите задължения по Договора, както и в случаите на лошо, частично и забавено изпълнение на което и да е задължение на ИЗПЪЛНИТЕЛЯ, като усвои такава част от Гаранцията за изпълнение, която съответства на уговорената в Договора неустойка за съответния случай на неизпълнение. </w:t>
      </w:r>
    </w:p>
    <w:p w:rsidR="009F4C38" w:rsidRPr="00A8315C" w:rsidRDefault="009F4C38" w:rsidP="009F4C38">
      <w:pPr>
        <w:shd w:val="clear" w:color="auto" w:fill="FFFFFF"/>
        <w:tabs>
          <w:tab w:val="left" w:pos="-180"/>
        </w:tabs>
        <w:ind w:firstLine="851"/>
        <w:rPr>
          <w:rFonts w:ascii="Times New Roman" w:hAnsi="Times New Roman" w:cs="Times New Roman"/>
          <w:b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16.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>ВЪЗЛОЖИТЕЛЯТ има право да задържи Гаранцията за изпълнение в пълен размер, в следните случаи:</w:t>
      </w:r>
    </w:p>
    <w:p w:rsidR="009F4C38" w:rsidRPr="00A8315C" w:rsidRDefault="009F4C38" w:rsidP="009F4C38">
      <w:pPr>
        <w:shd w:val="clear" w:color="auto" w:fill="FFFFFF"/>
        <w:tabs>
          <w:tab w:val="left" w:pos="-180"/>
        </w:tabs>
        <w:ind w:firstLine="851"/>
        <w:rPr>
          <w:rFonts w:ascii="Times New Roman" w:hAnsi="Times New Roman" w:cs="Times New Roman"/>
          <w:spacing w:val="-2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1. ако ИЗПЪЛНИТЕЛЯТ закъснее с изпълнението на поръчката повече от </w:t>
      </w:r>
      <w:r w:rsidR="00360892" w:rsidRPr="00A8315C">
        <w:rPr>
          <w:rFonts w:ascii="Times New Roman" w:hAnsi="Times New Roman" w:cs="Times New Roman"/>
          <w:sz w:val="24"/>
          <w:szCs w:val="24"/>
          <w:lang w:val="en-US" w:bidi="bn-BD"/>
        </w:rPr>
        <w:t>2</w:t>
      </w:r>
      <w:r w:rsidRPr="00A8315C">
        <w:rPr>
          <w:rFonts w:ascii="Times New Roman" w:hAnsi="Times New Roman" w:cs="Times New Roman"/>
          <w:sz w:val="24"/>
          <w:szCs w:val="24"/>
          <w:lang w:val="en-US" w:bidi="bn-BD"/>
        </w:rPr>
        <w:t>0</w:t>
      </w: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 xml:space="preserve"> /</w:t>
      </w:r>
      <w:r w:rsidR="00360892"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>два</w:t>
      </w: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>десет/ дни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след изтичане на сроковете за изпълнение на отделните дейности и ВЪЗЛОЖИТЕЛЯТ развали договора на това основание;</w:t>
      </w:r>
      <w:r w:rsidRPr="00A8315C">
        <w:rPr>
          <w:rFonts w:ascii="Times New Roman" w:hAnsi="Times New Roman" w:cs="Times New Roman"/>
          <w:spacing w:val="-2"/>
          <w:sz w:val="24"/>
          <w:szCs w:val="24"/>
          <w:lang w:bidi="bn-BD"/>
        </w:rPr>
        <w:t xml:space="preserve"> </w:t>
      </w:r>
    </w:p>
    <w:p w:rsidR="009F4C38" w:rsidRPr="00A8315C" w:rsidRDefault="009F4C38" w:rsidP="009F4C38">
      <w:pPr>
        <w:shd w:val="clear" w:color="auto" w:fill="FFFFFF"/>
        <w:tabs>
          <w:tab w:val="left" w:pos="-180"/>
        </w:tabs>
        <w:ind w:firstLine="851"/>
        <w:rPr>
          <w:rFonts w:ascii="Times New Roman" w:hAnsi="Times New Roman" w:cs="Times New Roman"/>
          <w:spacing w:val="-2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pacing w:val="-2"/>
          <w:sz w:val="24"/>
          <w:szCs w:val="24"/>
          <w:lang w:bidi="bn-BD"/>
        </w:rPr>
        <w:t xml:space="preserve">2. при пълно неизпълнение на някоя от възложените дейности, в т.ч. когато услугите не отговарят на изискванията на ВЪЗЛОЖИТЕЛЯ, и разваляне на договора от страна на ВЪЗЛОЖИТЕЛЯ на това основание; </w:t>
      </w:r>
    </w:p>
    <w:p w:rsidR="009F4C38" w:rsidRPr="00A8315C" w:rsidRDefault="009F4C38" w:rsidP="009F4C38">
      <w:pPr>
        <w:shd w:val="clear" w:color="auto" w:fill="FFFFFF"/>
        <w:tabs>
          <w:tab w:val="left" w:pos="-180"/>
        </w:tabs>
        <w:ind w:firstLine="851"/>
        <w:rPr>
          <w:rFonts w:ascii="Times New Roman" w:hAnsi="Times New Roman" w:cs="Times New Roman"/>
          <w:spacing w:val="-2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pacing w:val="-2"/>
          <w:sz w:val="24"/>
          <w:szCs w:val="24"/>
          <w:lang w:bidi="bn-BD"/>
        </w:rPr>
        <w:t>3. при прекратяване на дейността на ИЗПЪЛНИТЕЛЯ или при обявяването му в несъстоятелност.</w:t>
      </w:r>
    </w:p>
    <w:p w:rsidR="009F4C38" w:rsidRPr="00A8315C" w:rsidRDefault="009F4C38" w:rsidP="009F4C38">
      <w:pPr>
        <w:shd w:val="clear" w:color="auto" w:fill="FFFFFF"/>
        <w:tabs>
          <w:tab w:val="left" w:pos="-180"/>
        </w:tabs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17.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>Във всеки случай на задържане на гаранцията за изпълнение, ВЪЗЛОЖИТЕЛЯТ уведомява ИЗПЪЛНИТЕЛЯ за задържането и неговото основание. Задържането на гаранцията за изпълнение изцяло или частично не изчерпва правата на ВЪЗЛОЖИТЕЛЯ да търси обезщетение в по-голям размер.</w:t>
      </w:r>
    </w:p>
    <w:p w:rsidR="009F4C38" w:rsidRPr="00A8315C" w:rsidRDefault="009F4C38" w:rsidP="009F4C38">
      <w:pPr>
        <w:shd w:val="clear" w:color="auto" w:fill="FFFFFF"/>
        <w:tabs>
          <w:tab w:val="left" w:pos="-180"/>
        </w:tabs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18.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Когато ВЪЗЛОЖИТЕЛЯТ се е удовлетворил от гаранцията за изпълнение и Договорът продължава да е в сила, ИЗПЪЛНИТЕЛЯТ се задължава в срок до 5 /пет/ работни дни да допълни гаранцията за изпълнение, като внесе усвоената от ВЪЗЛОЖИТЕЛЯ сума по сметката на ВЪЗЛОЖИТЕЛЯ или предостави документ за изменение на първоначалната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lastRenderedPageBreak/>
        <w:t>банкова гаранция или нова банкова гаранция, съответно застраховка, така че във всеки момент от действието на Договора размерът на Гаранцията за изпълнение да бъде в съответствие с чл. 9 от Договора.</w:t>
      </w:r>
    </w:p>
    <w:p w:rsidR="009F4C38" w:rsidRPr="00A8315C" w:rsidRDefault="009F4C38" w:rsidP="009F4C38">
      <w:pPr>
        <w:ind w:firstLine="851"/>
        <w:rPr>
          <w:rFonts w:ascii="Times New Roman" w:eastAsiaTheme="minorHAnsi" w:hAnsi="Times New Roman" w:cs="Times New Roman"/>
          <w:sz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19. </w:t>
      </w:r>
      <w:r w:rsidRPr="00A8315C">
        <w:rPr>
          <w:rFonts w:ascii="Times New Roman" w:eastAsiaTheme="minorHAnsi" w:hAnsi="Times New Roman" w:cs="Times New Roman"/>
          <w:sz w:val="24"/>
          <w:lang w:bidi="bn-BD"/>
        </w:rPr>
        <w:t>ВЪЗЛОЖИТЕЛЯТ не дължи лихва за времето, през което средствата по Гаранцията за изпълнение са престояли при него законосъобразно.</w:t>
      </w:r>
    </w:p>
    <w:p w:rsidR="009F4C38" w:rsidRPr="00A8315C" w:rsidRDefault="009F4C38" w:rsidP="009F4C38">
      <w:pPr>
        <w:keepNext/>
        <w:keepLines/>
        <w:spacing w:before="240" w:after="120"/>
        <w:ind w:firstLine="851"/>
        <w:outlineLvl w:val="1"/>
        <w:rPr>
          <w:rFonts w:ascii="Times New Roman" w:hAnsi="Times New Roman" w:cs="Times New Roman"/>
          <w:b/>
          <w:bCs/>
          <w:sz w:val="24"/>
          <w:szCs w:val="26"/>
          <w:lang w:bidi="bn-BD"/>
        </w:rPr>
      </w:pPr>
      <w:r w:rsidRPr="00A8315C">
        <w:rPr>
          <w:rFonts w:ascii="Times New Roman" w:hAnsi="Times New Roman" w:cs="Times New Roman"/>
          <w:b/>
          <w:bCs/>
          <w:sz w:val="24"/>
          <w:szCs w:val="26"/>
          <w:lang w:bidi="bn-BD"/>
        </w:rPr>
        <w:t>ПРАВА И ЗАДЪЛЖЕНИЯ НА СТРАНИТЕ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b/>
          <w:bCs/>
          <w:spacing w:val="1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bCs/>
          <w:spacing w:val="1"/>
          <w:sz w:val="24"/>
          <w:szCs w:val="24"/>
          <w:lang w:bidi="bn-BD"/>
        </w:rPr>
        <w:t xml:space="preserve">Чл. 20. </w:t>
      </w:r>
      <w:r w:rsidRPr="00A8315C">
        <w:rPr>
          <w:rFonts w:ascii="Times New Roman" w:hAnsi="Times New Roman" w:cs="Times New Roman"/>
          <w:bCs/>
          <w:spacing w:val="1"/>
          <w:sz w:val="24"/>
          <w:szCs w:val="24"/>
          <w:lang w:bidi="bn-BD"/>
        </w:rPr>
        <w:t>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право, предвиждащи права и/или задължения на която и да е от Страните.</w:t>
      </w:r>
    </w:p>
    <w:p w:rsidR="009F4C38" w:rsidRPr="00A8315C" w:rsidRDefault="009F4C38" w:rsidP="009F4C38">
      <w:pPr>
        <w:ind w:firstLine="851"/>
        <w:rPr>
          <w:rFonts w:ascii="Times New Roman" w:eastAsiaTheme="minorHAnsi" w:hAnsi="Times New Roman" w:cs="Times New Roman"/>
          <w:sz w:val="24"/>
          <w:highlight w:val="yellow"/>
          <w:lang w:bidi="bn-BD"/>
        </w:rPr>
      </w:pPr>
    </w:p>
    <w:p w:rsidR="009F4C38" w:rsidRPr="00A8315C" w:rsidRDefault="009F4C38" w:rsidP="009F4C38">
      <w:pPr>
        <w:ind w:firstLine="851"/>
        <w:rPr>
          <w:rFonts w:ascii="Times New Roman" w:eastAsiaTheme="minorHAnsi" w:hAnsi="Times New Roman" w:cs="Times New Roman"/>
          <w:b/>
          <w:sz w:val="24"/>
          <w:u w:val="single"/>
          <w:lang w:bidi="bn-BD"/>
        </w:rPr>
      </w:pPr>
      <w:r w:rsidRPr="00A8315C">
        <w:rPr>
          <w:rFonts w:ascii="Times New Roman" w:eastAsiaTheme="minorHAnsi" w:hAnsi="Times New Roman" w:cs="Times New Roman"/>
          <w:b/>
          <w:sz w:val="24"/>
          <w:u w:val="single"/>
          <w:lang w:bidi="bn-BD"/>
        </w:rPr>
        <w:t>Общи права и задължения на ИЗПЪЛНИТЕЛЯ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b/>
          <w:spacing w:val="1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bCs/>
          <w:spacing w:val="1"/>
          <w:sz w:val="24"/>
          <w:szCs w:val="24"/>
          <w:lang w:bidi="bn-BD"/>
        </w:rPr>
        <w:t xml:space="preserve">Чл. 21. </w:t>
      </w:r>
      <w:r w:rsidRPr="00A8315C">
        <w:rPr>
          <w:rFonts w:ascii="Times New Roman" w:hAnsi="Times New Roman" w:cs="Times New Roman"/>
          <w:b/>
          <w:spacing w:val="1"/>
          <w:sz w:val="24"/>
          <w:szCs w:val="24"/>
          <w:lang w:bidi="bn-BD"/>
        </w:rPr>
        <w:t>ИЗПЪЛНИТЕЛЯТ има право:</w:t>
      </w:r>
      <w:r w:rsidRPr="00A8315C">
        <w:rPr>
          <w:rFonts w:ascii="Times New Roman" w:hAnsi="Times New Roman" w:cs="Times New Roman"/>
          <w:b/>
          <w:spacing w:val="1"/>
          <w:sz w:val="24"/>
          <w:szCs w:val="24"/>
          <w:lang w:bidi="bn-BD"/>
        </w:rPr>
        <w:tab/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pacing w:val="1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Cs/>
          <w:spacing w:val="1"/>
          <w:sz w:val="24"/>
          <w:szCs w:val="24"/>
          <w:lang w:bidi="bn-BD"/>
        </w:rPr>
        <w:t>1.</w:t>
      </w: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 xml:space="preserve"> да получи възнаграждение в размера, сроковете и при условията по чл. 5 – 8 от договора;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pacing w:val="1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Cs/>
          <w:spacing w:val="1"/>
          <w:sz w:val="24"/>
          <w:szCs w:val="24"/>
          <w:lang w:bidi="bn-BD"/>
        </w:rPr>
        <w:t>2.</w:t>
      </w: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 xml:space="preserve"> да иска и да получава от ВЪЗЛОЖИТЕЛЯ необходимото съдействие за изпълнение на задълженията по този договор, както и всички необходими документи, информация и данни, пряко свързани или необходими за изпълнение на договора;</w:t>
      </w:r>
    </w:p>
    <w:p w:rsidR="009F4C38" w:rsidRPr="00F84DA8" w:rsidRDefault="009F4C38" w:rsidP="009F4C38">
      <w:pPr>
        <w:ind w:firstLine="851"/>
        <w:rPr>
          <w:rFonts w:ascii="Times New Roman" w:hAnsi="Times New Roman" w:cs="Times New Roman"/>
          <w:color w:val="FF0000"/>
          <w:spacing w:val="1"/>
          <w:sz w:val="24"/>
          <w:szCs w:val="24"/>
          <w:highlight w:val="yellow"/>
          <w:lang w:bidi="bn-BD"/>
        </w:rPr>
      </w:pPr>
      <w:bookmarkStart w:id="0" w:name="_DV_M80"/>
      <w:bookmarkEnd w:id="0"/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b/>
          <w:spacing w:val="1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bCs/>
          <w:spacing w:val="1"/>
          <w:sz w:val="24"/>
          <w:szCs w:val="24"/>
          <w:lang w:bidi="bn-BD"/>
        </w:rPr>
        <w:t>Чл.</w:t>
      </w:r>
      <w:r w:rsidRPr="00A8315C">
        <w:rPr>
          <w:rFonts w:ascii="Times New Roman" w:hAnsi="Times New Roman" w:cs="Times New Roman"/>
          <w:b/>
          <w:spacing w:val="1"/>
          <w:sz w:val="24"/>
          <w:szCs w:val="24"/>
          <w:lang w:bidi="bn-BD"/>
        </w:rPr>
        <w:t xml:space="preserve"> </w:t>
      </w:r>
      <w:r w:rsidRPr="00A8315C">
        <w:rPr>
          <w:rFonts w:ascii="Times New Roman" w:hAnsi="Times New Roman" w:cs="Times New Roman"/>
          <w:b/>
          <w:bCs/>
          <w:spacing w:val="1"/>
          <w:sz w:val="24"/>
          <w:szCs w:val="24"/>
          <w:lang w:bidi="bn-BD"/>
        </w:rPr>
        <w:t>22.</w:t>
      </w:r>
      <w:r w:rsidRPr="00A8315C">
        <w:rPr>
          <w:rFonts w:ascii="Times New Roman" w:hAnsi="Times New Roman" w:cs="Times New Roman"/>
          <w:b/>
          <w:spacing w:val="1"/>
          <w:sz w:val="24"/>
          <w:szCs w:val="24"/>
          <w:lang w:bidi="bn-BD"/>
        </w:rPr>
        <w:t xml:space="preserve"> ИЗПЪЛНИТЕЛЯТ се задължава: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pacing w:val="1"/>
          <w:sz w:val="24"/>
          <w:szCs w:val="24"/>
          <w:lang w:bidi="bn-BD"/>
        </w:rPr>
      </w:pPr>
      <w:bookmarkStart w:id="1" w:name="_DV_M81"/>
      <w:bookmarkEnd w:id="1"/>
      <w:r w:rsidRPr="00A8315C">
        <w:rPr>
          <w:rFonts w:ascii="Times New Roman" w:hAnsi="Times New Roman" w:cs="Times New Roman"/>
          <w:bCs/>
          <w:spacing w:val="1"/>
          <w:sz w:val="24"/>
          <w:szCs w:val="24"/>
          <w:lang w:bidi="bn-BD"/>
        </w:rPr>
        <w:t>1.</w:t>
      </w: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 xml:space="preserve"> да предоставя Услугите и да изпълнява задълженията си по този договор в уговорените срокове и качествено, в съответствие с договора и приложенията към него;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pacing w:val="1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 xml:space="preserve">2. да информира своевременно ВЪЗЛОЖИТЕЛЯ за всички пречки, възникващи в хода на изпълнението на работата, да предложи начин за отстраняването им, като може да поиска от ВЪЗЛОЖИТЕЛЯ указания и/или съдействие за отстраняването им; 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pacing w:val="1"/>
          <w:sz w:val="24"/>
          <w:szCs w:val="24"/>
          <w:lang w:bidi="bn-BD"/>
        </w:rPr>
      </w:pPr>
      <w:bookmarkStart w:id="2" w:name="_DV_M82"/>
      <w:bookmarkEnd w:id="2"/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>3. да изпълнява всички законосъобразни указания и изисквания на ВЪЗЛОЖИТЕЛЯ;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pacing w:val="1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>4.</w:t>
      </w:r>
      <w:bookmarkStart w:id="3" w:name="_DV_M84"/>
      <w:bookmarkEnd w:id="3"/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 xml:space="preserve"> да пази поверителна конфиденциалната информация, в съответствие с уговореното в чл. 38 от Договора;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pacing w:val="1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>5. да не променя състава на персонала, който ще отговаря за изпълнението на Услугите, без предварително писмено съгласие от страна на ВЪЗЛОЖИТЕЛЯ;</w:t>
      </w:r>
    </w:p>
    <w:p w:rsidR="009F4C38" w:rsidRDefault="009F4C38" w:rsidP="009F4C38">
      <w:pPr>
        <w:ind w:firstLine="851"/>
        <w:rPr>
          <w:rFonts w:ascii="Times New Roman" w:hAnsi="Times New Roman" w:cs="Times New Roman"/>
          <w:spacing w:val="1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 xml:space="preserve">6.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да не възлага работата или части от нея на подизпълнители, извън посочените в офертата на ИЗПЪЛНИТЕЛЯ освен в случаите и при условията, предвидени в ЗОП/да възложи съответна част от услугите на подизпълнителите, посочени в офертата на ИЗПЪЛНИТЕЛЯ, и да контролира изпълнението на техните задължения </w:t>
      </w: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>(</w:t>
      </w:r>
      <w:r w:rsidRPr="00A8315C">
        <w:rPr>
          <w:rFonts w:ascii="Times New Roman" w:hAnsi="Times New Roman" w:cs="Times New Roman"/>
          <w:i/>
          <w:spacing w:val="1"/>
          <w:sz w:val="24"/>
          <w:szCs w:val="24"/>
          <w:lang w:bidi="bn-BD"/>
        </w:rPr>
        <w:t>ако е приложимо</w:t>
      </w: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>);</w:t>
      </w:r>
      <w:bookmarkStart w:id="4" w:name="_DV_M83"/>
      <w:bookmarkStart w:id="5" w:name="_DV_M85"/>
      <w:bookmarkStart w:id="6" w:name="_DV_M86"/>
      <w:bookmarkStart w:id="7" w:name="_DV_M87"/>
      <w:bookmarkEnd w:id="4"/>
      <w:bookmarkEnd w:id="5"/>
      <w:bookmarkEnd w:id="6"/>
      <w:bookmarkEnd w:id="7"/>
    </w:p>
    <w:p w:rsidR="00820D91" w:rsidRPr="00A8315C" w:rsidRDefault="00820D91" w:rsidP="009F4C38">
      <w:pPr>
        <w:ind w:firstLine="851"/>
        <w:rPr>
          <w:rFonts w:ascii="Times New Roman" w:hAnsi="Times New Roman" w:cs="Times New Roman"/>
          <w:spacing w:val="1"/>
          <w:sz w:val="24"/>
          <w:szCs w:val="24"/>
          <w:lang w:bidi="bn-BD"/>
        </w:rPr>
      </w:pPr>
      <w:r>
        <w:rPr>
          <w:rFonts w:ascii="Times New Roman" w:hAnsi="Times New Roman" w:cs="Times New Roman"/>
          <w:spacing w:val="1"/>
          <w:sz w:val="24"/>
          <w:szCs w:val="24"/>
          <w:lang w:bidi="bn-BD"/>
        </w:rPr>
        <w:t xml:space="preserve">7. </w:t>
      </w:r>
      <w:r w:rsidRPr="00A8315C">
        <w:rPr>
          <w:rFonts w:ascii="Times New Roman" w:hAnsi="Times New Roman" w:cs="Times New Roman"/>
          <w:sz w:val="24"/>
          <w:szCs w:val="24"/>
        </w:rPr>
        <w:t>да предад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315C">
        <w:rPr>
          <w:rFonts w:ascii="Times New Roman" w:hAnsi="Times New Roman" w:cs="Times New Roman"/>
          <w:sz w:val="24"/>
          <w:szCs w:val="24"/>
        </w:rPr>
        <w:t xml:space="preserve"> на Възложителя</w:t>
      </w:r>
      <w:r w:rsidRPr="00A83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8315C">
        <w:rPr>
          <w:rFonts w:ascii="Times New Roman" w:hAnsi="Times New Roman" w:cs="Times New Roman"/>
          <w:sz w:val="24"/>
          <w:szCs w:val="24"/>
        </w:rPr>
        <w:t>сички приложения на хартиен (подписан и подпечатан) и електронен носител (формат EXEL)</w:t>
      </w:r>
    </w:p>
    <w:p w:rsidR="009F4C38" w:rsidRPr="00F84DA8" w:rsidRDefault="009F4C38" w:rsidP="009F4C38">
      <w:pPr>
        <w:ind w:firstLine="851"/>
        <w:rPr>
          <w:rFonts w:ascii="Times New Roman" w:eastAsiaTheme="minorHAnsi" w:hAnsi="Times New Roman" w:cs="Times New Roman"/>
          <w:color w:val="FF0000"/>
          <w:sz w:val="24"/>
          <w:szCs w:val="24"/>
          <w:highlight w:val="yellow"/>
          <w:lang w:bidi="bn-BD"/>
        </w:rPr>
      </w:pPr>
    </w:p>
    <w:p w:rsidR="009F4C38" w:rsidRPr="00A8315C" w:rsidRDefault="009F4C38" w:rsidP="009F4C38">
      <w:pPr>
        <w:ind w:firstLine="851"/>
        <w:rPr>
          <w:rFonts w:ascii="Times New Roman" w:eastAsiaTheme="minorHAnsi" w:hAnsi="Times New Roman" w:cs="Times New Roman"/>
          <w:b/>
          <w:sz w:val="24"/>
          <w:u w:val="single"/>
          <w:lang w:bidi="bn-BD"/>
        </w:rPr>
      </w:pPr>
      <w:r w:rsidRPr="00A8315C">
        <w:rPr>
          <w:rFonts w:ascii="Times New Roman" w:eastAsiaTheme="minorHAnsi" w:hAnsi="Times New Roman" w:cs="Times New Roman"/>
          <w:b/>
          <w:sz w:val="24"/>
          <w:u w:val="single"/>
          <w:lang w:bidi="bn-BD"/>
        </w:rPr>
        <w:t>Общи права и задължения на ВЪЗЛОЖИТЕЛЯ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b/>
          <w:spacing w:val="1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bCs/>
          <w:spacing w:val="1"/>
          <w:sz w:val="24"/>
          <w:szCs w:val="24"/>
          <w:lang w:bidi="bn-BD"/>
        </w:rPr>
        <w:t xml:space="preserve">Чл. 23. </w:t>
      </w:r>
      <w:r w:rsidRPr="00A8315C">
        <w:rPr>
          <w:rFonts w:ascii="Times New Roman" w:hAnsi="Times New Roman" w:cs="Times New Roman"/>
          <w:b/>
          <w:spacing w:val="1"/>
          <w:sz w:val="24"/>
          <w:szCs w:val="24"/>
          <w:lang w:bidi="bn-BD"/>
        </w:rPr>
        <w:t>ВЪЗЛОЖИТЕЛЯТ има право: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pacing w:val="1"/>
          <w:sz w:val="24"/>
          <w:szCs w:val="24"/>
          <w:lang w:bidi="bn-BD"/>
        </w:rPr>
      </w:pPr>
      <w:bookmarkStart w:id="8" w:name="_DV_M94"/>
      <w:bookmarkEnd w:id="8"/>
      <w:r w:rsidRPr="00A8315C">
        <w:rPr>
          <w:rFonts w:ascii="Times New Roman" w:hAnsi="Times New Roman" w:cs="Times New Roman"/>
          <w:bCs/>
          <w:spacing w:val="1"/>
          <w:sz w:val="24"/>
          <w:szCs w:val="24"/>
          <w:lang w:bidi="bn-BD"/>
        </w:rPr>
        <w:t>1.</w:t>
      </w: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 xml:space="preserve"> да изисква и да получава услугите в уговорените срокове, количество и качество;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pacing w:val="1"/>
          <w:sz w:val="24"/>
          <w:szCs w:val="24"/>
          <w:lang w:bidi="bn-BD"/>
        </w:rPr>
      </w:pPr>
      <w:bookmarkStart w:id="9" w:name="_DV_M95"/>
      <w:bookmarkEnd w:id="9"/>
      <w:r w:rsidRPr="00A8315C">
        <w:rPr>
          <w:rFonts w:ascii="Times New Roman" w:hAnsi="Times New Roman" w:cs="Times New Roman"/>
          <w:bCs/>
          <w:spacing w:val="1"/>
          <w:sz w:val="24"/>
          <w:szCs w:val="24"/>
          <w:lang w:bidi="bn-BD"/>
        </w:rPr>
        <w:lastRenderedPageBreak/>
        <w:t>2.</w:t>
      </w: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 xml:space="preserve"> да контролира изпълнението на поетите от ИЗПЪЛНИТЕЛЯ задължения, в т.ч. да иска и да получава информация от ИЗПЪЛНИТЕЛЯ през целия срок на договора, или да извършва проверки, при необходимост и на мястото на изпълнение на договора, но без с това да пречи на изпълнението;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pacing w:val="1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Cs/>
          <w:spacing w:val="1"/>
          <w:sz w:val="24"/>
          <w:szCs w:val="24"/>
          <w:lang w:bidi="bn-BD"/>
        </w:rPr>
        <w:t>3.</w:t>
      </w: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 xml:space="preserve"> да изисква от</w:t>
      </w:r>
      <w:r w:rsidRPr="00A8315C">
        <w:rPr>
          <w:rFonts w:ascii="Times New Roman" w:hAnsi="Times New Roman" w:cs="Times New Roman"/>
          <w:bCs/>
          <w:spacing w:val="1"/>
          <w:sz w:val="24"/>
          <w:szCs w:val="24"/>
          <w:lang w:bidi="bn-BD"/>
        </w:rPr>
        <w:t xml:space="preserve"> ИЗПЪЛНИТЕЛЯ</w:t>
      </w: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 xml:space="preserve"> проверка и преработване на изпълнената услуга, в съответствие с уговореното в чл. 26 от договора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b/>
          <w:spacing w:val="1"/>
          <w:sz w:val="24"/>
          <w:szCs w:val="24"/>
          <w:lang w:bidi="bn-BD"/>
        </w:rPr>
      </w:pPr>
      <w:bookmarkStart w:id="10" w:name="_DV_M96"/>
      <w:bookmarkStart w:id="11" w:name="_DV_M97"/>
      <w:bookmarkStart w:id="12" w:name="_DV_M98"/>
      <w:bookmarkStart w:id="13" w:name="_DV_M99"/>
      <w:bookmarkEnd w:id="10"/>
      <w:bookmarkEnd w:id="11"/>
      <w:bookmarkEnd w:id="12"/>
      <w:bookmarkEnd w:id="13"/>
      <w:r w:rsidRPr="00A8315C">
        <w:rPr>
          <w:rFonts w:ascii="Times New Roman" w:hAnsi="Times New Roman" w:cs="Times New Roman"/>
          <w:b/>
          <w:bCs/>
          <w:spacing w:val="1"/>
          <w:sz w:val="24"/>
          <w:szCs w:val="24"/>
          <w:lang w:bidi="bn-BD"/>
        </w:rPr>
        <w:t>Чл.</w:t>
      </w:r>
      <w:r w:rsidRPr="00A8315C">
        <w:rPr>
          <w:rFonts w:ascii="Times New Roman" w:hAnsi="Times New Roman" w:cs="Times New Roman"/>
          <w:b/>
          <w:spacing w:val="1"/>
          <w:sz w:val="24"/>
          <w:szCs w:val="24"/>
          <w:lang w:bidi="bn-BD"/>
        </w:rPr>
        <w:t xml:space="preserve"> </w:t>
      </w:r>
      <w:r w:rsidRPr="00A8315C">
        <w:rPr>
          <w:rFonts w:ascii="Times New Roman" w:hAnsi="Times New Roman" w:cs="Times New Roman"/>
          <w:b/>
          <w:bCs/>
          <w:spacing w:val="1"/>
          <w:sz w:val="24"/>
          <w:szCs w:val="24"/>
          <w:lang w:bidi="bn-BD"/>
        </w:rPr>
        <w:t>24.</w:t>
      </w:r>
      <w:r w:rsidRPr="00A8315C">
        <w:rPr>
          <w:rFonts w:ascii="Times New Roman" w:hAnsi="Times New Roman" w:cs="Times New Roman"/>
          <w:b/>
          <w:spacing w:val="1"/>
          <w:sz w:val="24"/>
          <w:szCs w:val="24"/>
          <w:lang w:bidi="bn-BD"/>
        </w:rPr>
        <w:t xml:space="preserve"> ВЪЗЛОЖИТЕЛЯТ се задължава: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pacing w:val="1"/>
          <w:sz w:val="24"/>
          <w:szCs w:val="24"/>
          <w:lang w:bidi="bn-BD"/>
        </w:rPr>
      </w:pPr>
      <w:bookmarkStart w:id="14" w:name="_DV_M100"/>
      <w:bookmarkEnd w:id="14"/>
      <w:r w:rsidRPr="00A8315C">
        <w:rPr>
          <w:rFonts w:ascii="Times New Roman" w:hAnsi="Times New Roman" w:cs="Times New Roman"/>
          <w:b/>
          <w:spacing w:val="1"/>
          <w:sz w:val="24"/>
          <w:szCs w:val="24"/>
          <w:lang w:bidi="bn-BD"/>
        </w:rPr>
        <w:t>1.</w:t>
      </w: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 xml:space="preserve"> да приеме изпълнението на Услугите, когато отговаря на договореното, по реда и при условията на този Договор;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pacing w:val="1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bCs/>
          <w:spacing w:val="1"/>
          <w:sz w:val="24"/>
          <w:szCs w:val="24"/>
          <w:lang w:bidi="bn-BD"/>
        </w:rPr>
        <w:t>2.</w:t>
      </w: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 xml:space="preserve"> да заплати на ИЗПЪЛНИТЕЛЯ Цената в размера, по реда и при условията, предвидени в този Договор;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pacing w:val="1"/>
          <w:sz w:val="24"/>
          <w:szCs w:val="24"/>
          <w:lang w:bidi="bn-BD"/>
        </w:rPr>
      </w:pPr>
      <w:bookmarkStart w:id="15" w:name="_DV_M101"/>
      <w:bookmarkEnd w:id="15"/>
      <w:r w:rsidRPr="00A8315C">
        <w:rPr>
          <w:rFonts w:ascii="Times New Roman" w:hAnsi="Times New Roman" w:cs="Times New Roman"/>
          <w:b/>
          <w:spacing w:val="1"/>
          <w:sz w:val="24"/>
          <w:szCs w:val="24"/>
          <w:lang w:bidi="bn-BD"/>
        </w:rPr>
        <w:t>3</w:t>
      </w:r>
      <w:r w:rsidRPr="00A8315C">
        <w:rPr>
          <w:rFonts w:ascii="Times New Roman" w:hAnsi="Times New Roman" w:cs="Times New Roman"/>
          <w:b/>
          <w:bCs/>
          <w:spacing w:val="1"/>
          <w:sz w:val="24"/>
          <w:szCs w:val="24"/>
          <w:lang w:bidi="bn-BD"/>
        </w:rPr>
        <w:t>.</w:t>
      </w: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 xml:space="preserve"> да предостави и осигури достъп на ИЗПЪЛНИТЕЛЯ до информацията, необходима за извършването на Услугите, предмет на Договора;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pacing w:val="1"/>
          <w:sz w:val="24"/>
          <w:szCs w:val="24"/>
          <w:lang w:bidi="bn-BD"/>
        </w:rPr>
      </w:pPr>
      <w:bookmarkStart w:id="16" w:name="_DV_M102"/>
      <w:bookmarkEnd w:id="16"/>
      <w:r w:rsidRPr="00A8315C">
        <w:rPr>
          <w:rFonts w:ascii="Times New Roman" w:hAnsi="Times New Roman" w:cs="Times New Roman"/>
          <w:b/>
          <w:bCs/>
          <w:spacing w:val="1"/>
          <w:sz w:val="24"/>
          <w:szCs w:val="24"/>
          <w:lang w:bidi="bn-BD"/>
        </w:rPr>
        <w:t>4.</w:t>
      </w: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 xml:space="preserve"> да оказва съдействие на ИЗПЪЛНИТЕЛЯ във връзка с изпълнението на този Договор, включително и за отстраняване на възникнали пречки пред изпълнението на Договора, когато ИЗПЪЛНИТЕЛЯТ поиска това;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pacing w:val="1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pacing w:val="1"/>
          <w:sz w:val="24"/>
          <w:szCs w:val="24"/>
          <w:lang w:bidi="bn-BD"/>
        </w:rPr>
        <w:t>5.</w:t>
      </w:r>
      <w:r w:rsidRPr="00A8315C">
        <w:rPr>
          <w:rFonts w:ascii="Times New Roman" w:hAnsi="Times New Roman" w:cs="Times New Roman"/>
          <w:spacing w:val="1"/>
          <w:sz w:val="24"/>
          <w:szCs w:val="24"/>
          <w:lang w:bidi="bn-BD"/>
        </w:rPr>
        <w:t xml:space="preserve"> да освободи представената от ИЗПЪЛНИТЕЛЯ гаранция за изпълнение, съгласно клаузите на чл. 14/18 на Договора;</w:t>
      </w:r>
    </w:p>
    <w:p w:rsidR="009F4C38" w:rsidRPr="00A8315C" w:rsidRDefault="009F4C38" w:rsidP="009F4C38">
      <w:pPr>
        <w:keepNext/>
        <w:keepLines/>
        <w:spacing w:before="240" w:after="120"/>
        <w:ind w:firstLine="851"/>
        <w:outlineLvl w:val="1"/>
        <w:rPr>
          <w:rFonts w:ascii="Times New Roman" w:hAnsi="Times New Roman" w:cs="Times New Roman"/>
          <w:b/>
          <w:bCs/>
          <w:sz w:val="24"/>
          <w:szCs w:val="26"/>
          <w:lang w:bidi="bn-BD"/>
        </w:rPr>
      </w:pPr>
      <w:r w:rsidRPr="00A8315C">
        <w:rPr>
          <w:rFonts w:ascii="Times New Roman" w:hAnsi="Times New Roman" w:cs="Times New Roman"/>
          <w:b/>
          <w:bCs/>
          <w:sz w:val="24"/>
          <w:szCs w:val="26"/>
          <w:lang w:bidi="bn-BD"/>
        </w:rPr>
        <w:t xml:space="preserve">ПРЕДАВАНЕ И ПРИЕМАНЕ НА ИЗПЪЛНЕНИЕТО </w:t>
      </w:r>
    </w:p>
    <w:p w:rsidR="009F4C38" w:rsidRPr="00A8315C" w:rsidRDefault="009F4C38" w:rsidP="009F4C38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25.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Предаването на изпълнението на Услугите се документира с </w:t>
      </w:r>
      <w:r w:rsidRPr="00A8315C">
        <w:rPr>
          <w:rFonts w:ascii="Times New Roman" w:hAnsi="Times New Roman" w:cs="Times New Roman"/>
          <w:sz w:val="24"/>
          <w:szCs w:val="24"/>
        </w:rPr>
        <w:t>протокол за приемане на възложените и изпълнени услуги, подписан без забележки от представител на възложителя.</w:t>
      </w:r>
    </w:p>
    <w:p w:rsidR="009F4C38" w:rsidRPr="00A8315C" w:rsidRDefault="009F4C38" w:rsidP="009F4C38">
      <w:pPr>
        <w:tabs>
          <w:tab w:val="left" w:pos="0"/>
        </w:tabs>
        <w:ind w:firstLine="851"/>
        <w:rPr>
          <w:rFonts w:ascii="Times New Roman" w:hAnsi="Times New Roman" w:cs="Times New Roman"/>
          <w:bCs/>
          <w:sz w:val="24"/>
          <w:szCs w:val="20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0"/>
          <w:lang w:bidi="bn-BD"/>
        </w:rPr>
        <w:t xml:space="preserve">Чл. 26. </w:t>
      </w:r>
      <w:r w:rsidRPr="00A8315C">
        <w:rPr>
          <w:rFonts w:ascii="Times New Roman" w:hAnsi="Times New Roman" w:cs="Times New Roman"/>
          <w:sz w:val="24"/>
          <w:szCs w:val="20"/>
          <w:lang w:bidi="bn-BD"/>
        </w:rPr>
        <w:t>ВЪЗЛОЖИТЕЛЯТ има право:</w:t>
      </w:r>
      <w:bookmarkStart w:id="17" w:name="_DV_M64"/>
      <w:bookmarkEnd w:id="17"/>
    </w:p>
    <w:p w:rsidR="009F4C38" w:rsidRPr="00A8315C" w:rsidRDefault="009F4C38" w:rsidP="009F4C38">
      <w:pPr>
        <w:tabs>
          <w:tab w:val="left" w:pos="0"/>
        </w:tabs>
        <w:ind w:firstLine="851"/>
        <w:rPr>
          <w:rFonts w:ascii="Times New Roman" w:hAnsi="Times New Roman" w:cs="Times New Roman"/>
          <w:bCs/>
          <w:sz w:val="24"/>
          <w:szCs w:val="20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0"/>
          <w:lang w:bidi="bn-BD"/>
        </w:rPr>
        <w:t>1.</w:t>
      </w:r>
      <w:r w:rsidRPr="00A8315C">
        <w:rPr>
          <w:rFonts w:ascii="Times New Roman" w:hAnsi="Times New Roman" w:cs="Times New Roman"/>
          <w:sz w:val="24"/>
          <w:szCs w:val="20"/>
          <w:lang w:bidi="bn-BD"/>
        </w:rPr>
        <w:t xml:space="preserve"> да приеме изпълнението, когато отговаря на договореното;</w:t>
      </w:r>
      <w:bookmarkStart w:id="18" w:name="_DV_M65"/>
      <w:bookmarkEnd w:id="18"/>
    </w:p>
    <w:p w:rsidR="009F4C38" w:rsidRPr="00A8315C" w:rsidRDefault="009F4C38" w:rsidP="009F4C38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0"/>
          <w:lang w:bidi="bn-BD"/>
        </w:rPr>
      </w:pPr>
      <w:r w:rsidRPr="00A8315C">
        <w:rPr>
          <w:rFonts w:ascii="Times New Roman" w:hAnsi="Times New Roman" w:cs="Times New Roman"/>
          <w:b/>
          <w:bCs/>
          <w:sz w:val="24"/>
          <w:szCs w:val="20"/>
          <w:lang w:bidi="bn-BD"/>
        </w:rPr>
        <w:t xml:space="preserve">2. </w:t>
      </w:r>
      <w:r w:rsidRPr="00A8315C">
        <w:rPr>
          <w:rFonts w:ascii="Times New Roman" w:hAnsi="Times New Roman" w:cs="Times New Roman"/>
          <w:sz w:val="24"/>
          <w:szCs w:val="20"/>
          <w:lang w:bidi="bn-BD"/>
        </w:rPr>
        <w:t>да откаже да приеме изпълнението в случай, че са констатирани недостатъци от такова естество, че резултатът от изпълнението става безполезен за ВЪЗЛОЖИТЕЛЯ.</w:t>
      </w:r>
    </w:p>
    <w:p w:rsidR="009F4C38" w:rsidRPr="00A8315C" w:rsidRDefault="009F4C38" w:rsidP="009F4C38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0"/>
          <w:lang w:bidi="bn-BD"/>
        </w:rPr>
      </w:pPr>
    </w:p>
    <w:p w:rsidR="009F4C38" w:rsidRPr="00A8315C" w:rsidRDefault="009F4C38" w:rsidP="009F4C38">
      <w:pPr>
        <w:ind w:left="2831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sz w:val="24"/>
          <w:szCs w:val="24"/>
        </w:rPr>
        <w:t>ПОДИЗПЪЛНИТЕЛИ</w:t>
      </w:r>
    </w:p>
    <w:p w:rsidR="009F4C38" w:rsidRPr="00A8315C" w:rsidRDefault="009F4C38" w:rsidP="009F4C38">
      <w:pPr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8315C">
        <w:rPr>
          <w:rFonts w:ascii="Times New Roman" w:hAnsi="Times New Roman" w:cs="Times New Roman"/>
          <w:bCs/>
          <w:i/>
          <w:sz w:val="24"/>
          <w:szCs w:val="24"/>
        </w:rPr>
        <w:t>/неприложимо/</w:t>
      </w:r>
    </w:p>
    <w:p w:rsidR="009F4C38" w:rsidRPr="00A8315C" w:rsidRDefault="009F4C38" w:rsidP="009F4C3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0"/>
          <w:lang w:bidi="bn-BD"/>
        </w:rPr>
        <w:t>Чл.</w:t>
      </w:r>
      <w:r w:rsidRPr="00A8315C">
        <w:rPr>
          <w:rFonts w:ascii="Times New Roman" w:hAnsi="Times New Roman" w:cs="Times New Roman"/>
          <w:b/>
          <w:bCs/>
          <w:sz w:val="24"/>
          <w:szCs w:val="24"/>
        </w:rPr>
        <w:t>27.</w:t>
      </w:r>
      <w:r w:rsidRPr="00A8315C">
        <w:rPr>
          <w:rFonts w:ascii="Times New Roman" w:hAnsi="Times New Roman" w:cs="Times New Roman"/>
          <w:bCs/>
          <w:sz w:val="24"/>
          <w:szCs w:val="24"/>
        </w:rPr>
        <w:t xml:space="preserve"> ПОДИЗПЪЛНИТЕЛИТЕ 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процедурата.</w:t>
      </w:r>
    </w:p>
    <w:p w:rsidR="009F4C38" w:rsidRPr="00A8315C" w:rsidRDefault="009F4C38" w:rsidP="009F4C38">
      <w:pPr>
        <w:pStyle w:val="NormalWeb"/>
        <w:ind w:firstLine="709"/>
        <w:jc w:val="both"/>
        <w:rPr>
          <w:rFonts w:eastAsia="Times New Roman"/>
        </w:rPr>
      </w:pPr>
      <w:r w:rsidRPr="00A8315C">
        <w:rPr>
          <w:rFonts w:eastAsia="Times New Roman"/>
          <w:b/>
          <w:szCs w:val="20"/>
          <w:lang w:bidi="bn-BD"/>
        </w:rPr>
        <w:t>Чл.</w:t>
      </w:r>
      <w:r w:rsidRPr="00A8315C">
        <w:rPr>
          <w:rFonts w:eastAsia="Times New Roman"/>
          <w:b/>
          <w:bCs/>
        </w:rPr>
        <w:t>28.</w:t>
      </w:r>
      <w:r w:rsidRPr="00A8315C">
        <w:rPr>
          <w:rFonts w:eastAsia="Times New Roman"/>
          <w:bCs/>
        </w:rPr>
        <w:t xml:space="preserve"> В 3-дневен срок от сключването на настоящия договор </w:t>
      </w:r>
      <w:r w:rsidRPr="00A8315C">
        <w:rPr>
          <w:rFonts w:eastAsia="Times New Roman"/>
        </w:rPr>
        <w:t xml:space="preserve">Изпълнителят сключва договор за </w:t>
      </w:r>
      <w:proofErr w:type="spellStart"/>
      <w:r w:rsidRPr="00A8315C">
        <w:rPr>
          <w:rFonts w:eastAsia="Times New Roman"/>
        </w:rPr>
        <w:t>подизпълнение</w:t>
      </w:r>
      <w:proofErr w:type="spellEnd"/>
      <w:r w:rsidRPr="00A8315C">
        <w:rPr>
          <w:rFonts w:eastAsia="Times New Roman"/>
        </w:rPr>
        <w:t xml:space="preserve"> с </w:t>
      </w:r>
      <w:r w:rsidRPr="00A8315C">
        <w:rPr>
          <w:rFonts w:eastAsia="Times New Roman"/>
          <w:bdr w:val="none" w:sz="0" w:space="0" w:color="auto" w:frame="1"/>
          <w:shd w:val="clear" w:color="auto" w:fill="FFFFFF"/>
        </w:rPr>
        <w:t>подизпълнителя/</w:t>
      </w:r>
      <w:proofErr w:type="spellStart"/>
      <w:r w:rsidRPr="00A8315C">
        <w:rPr>
          <w:rFonts w:eastAsia="Times New Roman"/>
          <w:bdr w:val="none" w:sz="0" w:space="0" w:color="auto" w:frame="1"/>
          <w:shd w:val="clear" w:color="auto" w:fill="FFFFFF"/>
        </w:rPr>
        <w:t>ите</w:t>
      </w:r>
      <w:proofErr w:type="spellEnd"/>
      <w:r w:rsidRPr="00A8315C">
        <w:rPr>
          <w:rFonts w:eastAsia="Times New Roman"/>
        </w:rPr>
        <w:t xml:space="preserve">, посочен/и в офертата. Договорът за </w:t>
      </w:r>
      <w:proofErr w:type="spellStart"/>
      <w:r w:rsidRPr="00A8315C">
        <w:rPr>
          <w:rFonts w:eastAsia="Times New Roman"/>
        </w:rPr>
        <w:t>подизпълнение</w:t>
      </w:r>
      <w:proofErr w:type="spellEnd"/>
      <w:r w:rsidRPr="00A8315C">
        <w:rPr>
          <w:rFonts w:eastAsia="Times New Roman"/>
        </w:rPr>
        <w:t xml:space="preserve"> се представя в 3-дневен срок от датата на сключването му на Възложителя.</w:t>
      </w:r>
    </w:p>
    <w:p w:rsidR="009F4C38" w:rsidRPr="00A8315C" w:rsidRDefault="009F4C38" w:rsidP="009F4C38">
      <w:pPr>
        <w:pStyle w:val="NormalWeb"/>
        <w:ind w:firstLine="709"/>
        <w:jc w:val="both"/>
        <w:rPr>
          <w:rFonts w:eastAsia="Times New Roman"/>
        </w:rPr>
      </w:pPr>
      <w:r w:rsidRPr="00A8315C">
        <w:rPr>
          <w:rFonts w:eastAsia="Times New Roman"/>
          <w:b/>
          <w:szCs w:val="20"/>
          <w:lang w:bidi="bn-BD"/>
        </w:rPr>
        <w:t>Чл.</w:t>
      </w:r>
      <w:r w:rsidRPr="00A8315C">
        <w:rPr>
          <w:rFonts w:eastAsia="Times New Roman"/>
          <w:b/>
          <w:bCs/>
        </w:rPr>
        <w:t>29.</w:t>
      </w:r>
      <w:r w:rsidRPr="00A8315C">
        <w:rPr>
          <w:rFonts w:eastAsia="Times New Roman"/>
          <w:bCs/>
        </w:rPr>
        <w:t xml:space="preserve"> ВЪЗЛОЖИТЕЛЯТ изисква замяна на ПОДИЗПЪЛНИТЕЛ, който не отговаря на условията по чл.27 </w:t>
      </w:r>
      <w:r w:rsidRPr="00A8315C">
        <w:rPr>
          <w:rFonts w:eastAsia="Times New Roman"/>
        </w:rPr>
        <w:t>поради промяна в обстоятелствата преди сключване на договора за обществена поръчка.</w:t>
      </w:r>
    </w:p>
    <w:p w:rsidR="009F4C38" w:rsidRPr="00A8315C" w:rsidRDefault="009F4C38" w:rsidP="009F4C3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0"/>
          <w:lang w:bidi="bn-BD"/>
        </w:rPr>
        <w:t>Чл.</w:t>
      </w:r>
      <w:r w:rsidRPr="00A8315C">
        <w:rPr>
          <w:rFonts w:ascii="Times New Roman" w:hAnsi="Times New Roman" w:cs="Times New Roman"/>
          <w:b/>
          <w:sz w:val="24"/>
          <w:szCs w:val="24"/>
        </w:rPr>
        <w:t>30.</w:t>
      </w:r>
      <w:r w:rsidRPr="00A8315C">
        <w:rPr>
          <w:rFonts w:ascii="Times New Roman" w:hAnsi="Times New Roman" w:cs="Times New Roman"/>
          <w:sz w:val="24"/>
          <w:szCs w:val="24"/>
        </w:rPr>
        <w:t xml:space="preserve"> </w:t>
      </w:r>
      <w:r w:rsidRPr="00A831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Подизпълнителите</w:t>
      </w:r>
      <w:r w:rsidRPr="00A8315C">
        <w:rPr>
          <w:rFonts w:ascii="Times New Roman" w:hAnsi="Times New Roman" w:cs="Times New Roman"/>
          <w:sz w:val="24"/>
          <w:szCs w:val="24"/>
        </w:rPr>
        <w:t xml:space="preserve"> нямат право да </w:t>
      </w:r>
      <w:proofErr w:type="spellStart"/>
      <w:r w:rsidRPr="00A8315C">
        <w:rPr>
          <w:rFonts w:ascii="Times New Roman" w:hAnsi="Times New Roman" w:cs="Times New Roman"/>
          <w:sz w:val="24"/>
          <w:szCs w:val="24"/>
        </w:rPr>
        <w:t>превъзлагат</w:t>
      </w:r>
      <w:proofErr w:type="spellEnd"/>
      <w:r w:rsidRPr="00A8315C">
        <w:rPr>
          <w:rFonts w:ascii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A8315C">
        <w:rPr>
          <w:rFonts w:ascii="Times New Roman" w:hAnsi="Times New Roman" w:cs="Times New Roman"/>
          <w:sz w:val="24"/>
          <w:szCs w:val="24"/>
        </w:rPr>
        <w:t>подизпълнение</w:t>
      </w:r>
      <w:proofErr w:type="spellEnd"/>
      <w:r w:rsidRPr="00A8315C">
        <w:rPr>
          <w:rFonts w:ascii="Times New Roman" w:hAnsi="Times New Roman" w:cs="Times New Roman"/>
          <w:sz w:val="24"/>
          <w:szCs w:val="24"/>
        </w:rPr>
        <w:t>.</w:t>
      </w:r>
    </w:p>
    <w:p w:rsidR="009F4C38" w:rsidRPr="00A8315C" w:rsidRDefault="009F4C38" w:rsidP="009F4C3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0"/>
          <w:lang w:bidi="bn-BD"/>
        </w:rPr>
        <w:lastRenderedPageBreak/>
        <w:t>Чл.</w:t>
      </w:r>
      <w:r w:rsidRPr="00A8315C">
        <w:rPr>
          <w:rFonts w:ascii="Times New Roman" w:hAnsi="Times New Roman" w:cs="Times New Roman"/>
          <w:b/>
          <w:bCs/>
          <w:sz w:val="24"/>
          <w:szCs w:val="24"/>
        </w:rPr>
        <w:t>31.</w:t>
      </w:r>
      <w:r w:rsidRPr="00A8315C">
        <w:rPr>
          <w:rFonts w:ascii="Times New Roman" w:hAnsi="Times New Roman" w:cs="Times New Roman"/>
          <w:sz w:val="24"/>
          <w:szCs w:val="24"/>
        </w:rPr>
        <w:t xml:space="preserve"> Не е нарушение на забраната по чл. 30 доставката на стоки, материали или оборудване, необходими за изпълнението на обществената поръчка, когато такава доставка не включва монтаж, както и сключването на договори за услуги, които не са част от договора за обществената поръчка, съответно от договора за </w:t>
      </w:r>
      <w:proofErr w:type="spellStart"/>
      <w:r w:rsidRPr="00A8315C">
        <w:rPr>
          <w:rFonts w:ascii="Times New Roman" w:hAnsi="Times New Roman" w:cs="Times New Roman"/>
          <w:sz w:val="24"/>
          <w:szCs w:val="24"/>
          <w:lang w:val="en"/>
        </w:rPr>
        <w:t>подизпълнение</w:t>
      </w:r>
      <w:proofErr w:type="spellEnd"/>
      <w:r w:rsidRPr="00A8315C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9F4C38" w:rsidRPr="00A8315C" w:rsidRDefault="009F4C38" w:rsidP="009F4C3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0"/>
          <w:lang w:bidi="bn-BD"/>
        </w:rPr>
        <w:t>Чл.</w:t>
      </w:r>
      <w:r w:rsidRPr="00A8315C">
        <w:rPr>
          <w:rFonts w:ascii="Times New Roman" w:hAnsi="Times New Roman" w:cs="Times New Roman"/>
          <w:b/>
          <w:bCs/>
          <w:sz w:val="24"/>
          <w:szCs w:val="24"/>
        </w:rPr>
        <w:t>32.</w:t>
      </w:r>
      <w:r w:rsidRPr="00A8315C">
        <w:rPr>
          <w:rFonts w:ascii="Times New Roman" w:hAnsi="Times New Roman" w:cs="Times New Roman"/>
          <w:bCs/>
          <w:sz w:val="24"/>
          <w:szCs w:val="24"/>
        </w:rPr>
        <w:t xml:space="preserve"> Когато частта от поръчката, която се изпълнява от ПОДИЗПЪЛНИТЕЛ, може да бъде предадена като отделен обект на ИЗПЪЛНИТЕЛЯ или на ВЪЗЛОЖИТЕЛЯ, ВЪЗЛОЖИТЕЛЯТ заплаща възнаграждение за тази част на ПОДИЗПЪЛНИТЕЛЯ.</w:t>
      </w:r>
    </w:p>
    <w:p w:rsidR="009F4C38" w:rsidRPr="00A8315C" w:rsidRDefault="009F4C38" w:rsidP="009F4C3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0"/>
          <w:lang w:bidi="bn-BD"/>
        </w:rPr>
        <w:t>Чл.</w:t>
      </w:r>
      <w:r w:rsidRPr="00A8315C">
        <w:rPr>
          <w:rFonts w:ascii="Times New Roman" w:hAnsi="Times New Roman" w:cs="Times New Roman"/>
          <w:b/>
          <w:bCs/>
          <w:sz w:val="24"/>
          <w:szCs w:val="24"/>
        </w:rPr>
        <w:t>33.</w:t>
      </w:r>
      <w:r w:rsidRPr="00A8315C">
        <w:rPr>
          <w:rFonts w:ascii="Times New Roman" w:hAnsi="Times New Roman" w:cs="Times New Roman"/>
          <w:bCs/>
          <w:sz w:val="24"/>
          <w:szCs w:val="24"/>
        </w:rPr>
        <w:t xml:space="preserve"> Разплащанията по чл.32 се осъществяват въз основа на искане, отправено от ПОДИЗПЪЛНИТЕЛЯ до ВЪЗЛОЖИТЕЛЯ чрез ИЗПЪЛНИТЕЛЯ, който е длъжен да го предостави на ВЪЗЛОЖИТЕЛЯ в 15-дневен срок от получаването му.</w:t>
      </w:r>
    </w:p>
    <w:p w:rsidR="009F4C38" w:rsidRPr="00A8315C" w:rsidRDefault="009F4C38" w:rsidP="009F4C3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0"/>
          <w:lang w:bidi="bn-BD"/>
        </w:rPr>
        <w:t>Чл.</w:t>
      </w:r>
      <w:r w:rsidRPr="00A8315C">
        <w:rPr>
          <w:rFonts w:ascii="Times New Roman" w:hAnsi="Times New Roman" w:cs="Times New Roman"/>
          <w:b/>
          <w:bCs/>
          <w:sz w:val="24"/>
          <w:szCs w:val="24"/>
        </w:rPr>
        <w:t>34.</w:t>
      </w:r>
      <w:r w:rsidRPr="00A8315C">
        <w:rPr>
          <w:rFonts w:ascii="Times New Roman" w:hAnsi="Times New Roman" w:cs="Times New Roman"/>
          <w:bCs/>
          <w:sz w:val="24"/>
          <w:szCs w:val="24"/>
        </w:rPr>
        <w:t xml:space="preserve"> Към искането по чл.33 ИЗПЪЛНИТЕЛЯТ предоставя становище, от което да е видно дали оспорва плащанията или част от тях като недължими.</w:t>
      </w:r>
    </w:p>
    <w:p w:rsidR="009F4C38" w:rsidRPr="00A8315C" w:rsidRDefault="009F4C38" w:rsidP="009F4C3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0"/>
          <w:lang w:bidi="bn-BD"/>
        </w:rPr>
        <w:t>Чл.</w:t>
      </w:r>
      <w:r w:rsidRPr="00A8315C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A8315C">
        <w:rPr>
          <w:rFonts w:ascii="Times New Roman" w:hAnsi="Times New Roman" w:cs="Times New Roman"/>
          <w:bCs/>
          <w:sz w:val="24"/>
          <w:szCs w:val="24"/>
        </w:rPr>
        <w:t>. ВЪЗЛОЖИТЕЛЯТ има право да откаже плащане по чл.32, когато искането за плащане е оспорено, до момента на отстраняване на причината за отказа.</w:t>
      </w:r>
    </w:p>
    <w:p w:rsidR="009F4C38" w:rsidRPr="00A8315C" w:rsidRDefault="009F4C38" w:rsidP="009F4C3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0"/>
          <w:lang w:bidi="bn-BD"/>
        </w:rPr>
        <w:t>Чл.</w:t>
      </w:r>
      <w:r w:rsidRPr="00A8315C">
        <w:rPr>
          <w:rFonts w:ascii="Times New Roman" w:hAnsi="Times New Roman" w:cs="Times New Roman"/>
          <w:b/>
          <w:bCs/>
          <w:sz w:val="24"/>
          <w:szCs w:val="24"/>
        </w:rPr>
        <w:t>36.</w:t>
      </w:r>
      <w:r w:rsidRPr="00A8315C">
        <w:rPr>
          <w:rFonts w:ascii="Times New Roman" w:hAnsi="Times New Roman" w:cs="Times New Roman"/>
          <w:bCs/>
          <w:sz w:val="24"/>
          <w:szCs w:val="24"/>
        </w:rPr>
        <w:t xml:space="preserve"> Независимо от възможността за използване на ПОДИЗПЪЛНИТЕЛИ отговорността за изпълнение на договора е на ИЗПЪЛНИТЕЛЯ.</w:t>
      </w:r>
    </w:p>
    <w:p w:rsidR="009F4C38" w:rsidRPr="00A8315C" w:rsidRDefault="009F4C38" w:rsidP="009F4C3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0"/>
          <w:lang w:bidi="bn-BD"/>
        </w:rPr>
        <w:t>Чл.</w:t>
      </w:r>
      <w:r w:rsidRPr="00A8315C">
        <w:rPr>
          <w:rFonts w:ascii="Times New Roman" w:hAnsi="Times New Roman" w:cs="Times New Roman"/>
          <w:b/>
          <w:sz w:val="24"/>
          <w:szCs w:val="24"/>
        </w:rPr>
        <w:t>37.</w:t>
      </w:r>
      <w:r w:rsidRPr="00A8315C">
        <w:rPr>
          <w:rFonts w:ascii="Times New Roman" w:hAnsi="Times New Roman" w:cs="Times New Roman"/>
          <w:sz w:val="24"/>
          <w:szCs w:val="24"/>
        </w:rPr>
        <w:t xml:space="preserve"> Замяна или включване на </w:t>
      </w:r>
      <w:r w:rsidRPr="00A831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подизпълнител</w:t>
      </w:r>
      <w:r w:rsidRPr="00A8315C">
        <w:rPr>
          <w:rFonts w:ascii="Times New Roman" w:hAnsi="Times New Roman" w:cs="Times New Roman"/>
          <w:sz w:val="24"/>
          <w:szCs w:val="24"/>
        </w:rPr>
        <w:t xml:space="preserve"> по време на изпълнение на договор за обществена поръчка се допуска при необходимост, ако са изпълнени едновременно следните условия: 1. за новия </w:t>
      </w:r>
      <w:r w:rsidRPr="00A831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подизпълнител</w:t>
      </w:r>
      <w:r w:rsidRPr="00A8315C">
        <w:rPr>
          <w:rFonts w:ascii="Times New Roman" w:hAnsi="Times New Roman" w:cs="Times New Roman"/>
          <w:sz w:val="24"/>
          <w:szCs w:val="24"/>
        </w:rPr>
        <w:t xml:space="preserve"> не са налице основанията за отстраняване в процедурата; 2. новият </w:t>
      </w:r>
      <w:r w:rsidRPr="00A831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подизпълнител</w:t>
      </w:r>
      <w:r w:rsidRPr="00A8315C">
        <w:rPr>
          <w:rFonts w:ascii="Times New Roman" w:hAnsi="Times New Roman" w:cs="Times New Roman"/>
          <w:sz w:val="24"/>
          <w:szCs w:val="24"/>
        </w:rPr>
        <w:t xml:space="preserve"> отговаря на критериите за подбор по отношение на дела и вида на дейностите, които ще изпълнява.</w:t>
      </w:r>
    </w:p>
    <w:p w:rsidR="009F4C38" w:rsidRPr="00A8315C" w:rsidRDefault="009F4C38" w:rsidP="009F4C3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0"/>
          <w:lang w:bidi="bn-BD"/>
        </w:rPr>
        <w:t>Чл.</w:t>
      </w:r>
      <w:r w:rsidRPr="00A8315C">
        <w:rPr>
          <w:rFonts w:ascii="Times New Roman" w:hAnsi="Times New Roman" w:cs="Times New Roman"/>
          <w:b/>
          <w:noProof/>
          <w:sz w:val="24"/>
          <w:szCs w:val="24"/>
        </w:rPr>
        <w:t>38</w:t>
      </w:r>
      <w:r w:rsidRPr="00A8315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A8315C">
        <w:rPr>
          <w:rFonts w:ascii="Times New Roman" w:hAnsi="Times New Roman" w:cs="Times New Roman"/>
          <w:sz w:val="24"/>
          <w:szCs w:val="24"/>
        </w:rPr>
        <w:t>При замяна или включване на подизпълнител, изпълнителят представя на възложителя копие на договора с новия подизпълнител заедно с всички документи, които доказват изпълнението на условията по чл. 37 в срок до три дни от неговото сключване.</w:t>
      </w:r>
    </w:p>
    <w:p w:rsidR="009F4C38" w:rsidRPr="00A8315C" w:rsidRDefault="009F4C38" w:rsidP="009F4C38">
      <w:pPr>
        <w:keepNext/>
        <w:keepLines/>
        <w:spacing w:before="240" w:after="120"/>
        <w:ind w:firstLine="851"/>
        <w:outlineLvl w:val="1"/>
        <w:rPr>
          <w:rFonts w:ascii="Times New Roman" w:hAnsi="Times New Roman" w:cs="Times New Roman"/>
          <w:b/>
          <w:bCs/>
          <w:sz w:val="24"/>
          <w:szCs w:val="26"/>
          <w:lang w:bidi="bn-BD"/>
        </w:rPr>
      </w:pPr>
      <w:r w:rsidRPr="00A8315C">
        <w:rPr>
          <w:rFonts w:ascii="Times New Roman" w:hAnsi="Times New Roman" w:cs="Times New Roman"/>
          <w:b/>
          <w:bCs/>
          <w:sz w:val="24"/>
          <w:szCs w:val="26"/>
          <w:lang w:bidi="bn-BD"/>
        </w:rPr>
        <w:t>САНКЦИИ ПРИ НЕИЗПЪЛНЕНИЕ</w:t>
      </w:r>
    </w:p>
    <w:p w:rsidR="009F4C38" w:rsidRPr="00A8315C" w:rsidRDefault="009F4C38" w:rsidP="009F4C38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39.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>При неизпълнение на задълженията по този Договор, неизправната Страна дължи на изправната неустойка в размер на 0,5% (нула цяло и пет на сто) от цената за съответната дейност, за всеки ден забава, но не повече от 10 % (десет на сто) от стойността на съответната дейност.</w:t>
      </w:r>
    </w:p>
    <w:p w:rsidR="009F4C38" w:rsidRPr="00A8315C" w:rsidRDefault="009F4C38" w:rsidP="009F4C38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0"/>
          <w:lang w:bidi="bn-BD"/>
        </w:rPr>
        <w:t xml:space="preserve">Чл. 40.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При </w:t>
      </w:r>
      <w:r w:rsidR="00820D91">
        <w:rPr>
          <w:rFonts w:ascii="Times New Roman" w:hAnsi="Times New Roman" w:cs="Times New Roman"/>
          <w:sz w:val="24"/>
          <w:szCs w:val="24"/>
          <w:lang w:bidi="bn-BD"/>
        </w:rPr>
        <w:t>прекратяване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на Договора поради виновно неизпълнение на някоя от страните, виновната страна дължи неустойка в размер на 10 % (десет на сто) от стойността на Договора.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0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0"/>
          <w:lang w:bidi="bn-BD"/>
        </w:rPr>
        <w:t xml:space="preserve">Чл. 41. </w:t>
      </w:r>
      <w:r w:rsidRPr="00A8315C">
        <w:rPr>
          <w:rFonts w:ascii="Times New Roman" w:hAnsi="Times New Roman" w:cs="Times New Roman"/>
          <w:sz w:val="24"/>
          <w:szCs w:val="20"/>
          <w:lang w:bidi="bn-BD"/>
        </w:rPr>
        <w:t>ВЪЗЛОЖИТЕЛЯТ има право да удържи всяка дължима по този договор неустойка чрез задържане на сума от гаранцията за изпълнение, като уведоми писмено ИЗПЪЛНИТЕЛЯ за това.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0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0"/>
          <w:lang w:bidi="bn-BD"/>
        </w:rPr>
        <w:t xml:space="preserve">Чл. 42. </w:t>
      </w:r>
      <w:r w:rsidRPr="00A8315C">
        <w:rPr>
          <w:rFonts w:ascii="Times New Roman" w:hAnsi="Times New Roman" w:cs="Times New Roman"/>
          <w:sz w:val="24"/>
          <w:szCs w:val="20"/>
          <w:lang w:bidi="bn-BD"/>
        </w:rPr>
        <w:t>Плащането на неустойките, уговорени в този Договор, не ограничава правото на изправната Страна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:rsidR="009F4C38" w:rsidRPr="00A8315C" w:rsidRDefault="009F4C38" w:rsidP="009F4C38">
      <w:pPr>
        <w:keepNext/>
        <w:keepLines/>
        <w:spacing w:before="240" w:after="120"/>
        <w:ind w:firstLine="851"/>
        <w:outlineLvl w:val="1"/>
        <w:rPr>
          <w:rFonts w:ascii="Times New Roman" w:hAnsi="Times New Roman" w:cs="Times New Roman"/>
          <w:b/>
          <w:bCs/>
          <w:sz w:val="24"/>
          <w:szCs w:val="26"/>
          <w:lang w:bidi="bn-BD"/>
        </w:rPr>
      </w:pPr>
      <w:r w:rsidRPr="00A8315C">
        <w:rPr>
          <w:rFonts w:ascii="Times New Roman" w:hAnsi="Times New Roman" w:cs="Times New Roman"/>
          <w:b/>
          <w:bCs/>
          <w:sz w:val="24"/>
          <w:szCs w:val="26"/>
          <w:lang w:bidi="bn-BD"/>
        </w:rPr>
        <w:t>ПРЕКРАТЯВАНЕ НА ДОГОВОРА</w:t>
      </w:r>
    </w:p>
    <w:p w:rsidR="009F4C38" w:rsidRPr="00A8315C" w:rsidRDefault="009F4C38" w:rsidP="009F4C38">
      <w:pPr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>Чл. 43.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(1) Този Договор се прекратява:</w:t>
      </w:r>
    </w:p>
    <w:p w:rsidR="009F4C38" w:rsidRPr="00A8315C" w:rsidRDefault="00ED55A4" w:rsidP="009F4C38">
      <w:pPr>
        <w:keepLines/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z w:val="24"/>
          <w:szCs w:val="24"/>
          <w:lang w:bidi="bn-BD"/>
        </w:rPr>
        <w:t>1</w:t>
      </w:r>
      <w:r w:rsidR="009F4C38"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. с </w:t>
      </w:r>
      <w:bookmarkStart w:id="19" w:name="_GoBack"/>
      <w:bookmarkEnd w:id="19"/>
      <w:r w:rsidR="009F4C38"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изпълнението на всички задължения на страните по него; </w:t>
      </w:r>
    </w:p>
    <w:p w:rsidR="009F4C38" w:rsidRPr="00A8315C" w:rsidRDefault="00ED55A4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z w:val="24"/>
          <w:szCs w:val="24"/>
          <w:lang w:bidi="bn-BD"/>
        </w:rPr>
        <w:lastRenderedPageBreak/>
        <w:t>2</w:t>
      </w:r>
      <w:r w:rsidR="009F4C38"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. при настъпване на пълна обективна невъзможност за изпълнение, за което обстоятелство засегнатата страна е длъжна да уведоми другата страна в срок до 7 (седем) дни от настъпване на невъзможността и да представи доказателства; </w:t>
      </w:r>
    </w:p>
    <w:p w:rsidR="009F4C38" w:rsidRPr="00A8315C" w:rsidRDefault="00ED55A4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Cs/>
          <w:sz w:val="24"/>
          <w:szCs w:val="24"/>
          <w:lang w:bidi="bn-BD"/>
        </w:rPr>
        <w:t>3</w:t>
      </w:r>
      <w:r w:rsidR="009F4C38" w:rsidRPr="00A8315C">
        <w:rPr>
          <w:rFonts w:ascii="Times New Roman" w:hAnsi="Times New Roman" w:cs="Times New Roman"/>
          <w:bCs/>
          <w:sz w:val="24"/>
          <w:szCs w:val="24"/>
          <w:lang w:bidi="bn-BD"/>
        </w:rPr>
        <w:t>.</w:t>
      </w:r>
      <w:r w:rsidR="009F4C38"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при прекратяване на юридическо лице – страна по договора без правоприемство, по смисъла на законодателството на държавата, в която съответното лице е установено;</w:t>
      </w:r>
    </w:p>
    <w:p w:rsidR="009F4C38" w:rsidRPr="00A8315C" w:rsidRDefault="00ED55A4" w:rsidP="009F4C38">
      <w:pPr>
        <w:spacing w:after="60"/>
        <w:ind w:firstLine="851"/>
        <w:rPr>
          <w:rFonts w:ascii="Times New Roman" w:eastAsiaTheme="minorHAnsi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z w:val="24"/>
          <w:szCs w:val="24"/>
          <w:lang w:bidi="bn-BD"/>
        </w:rPr>
        <w:t>4</w:t>
      </w:r>
      <w:r w:rsidR="009F4C38"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. </w:t>
      </w:r>
      <w:r w:rsidR="009F4C38" w:rsidRPr="00A8315C">
        <w:rPr>
          <w:rFonts w:ascii="Times New Roman" w:hAnsi="Times New Roman" w:cs="Times New Roman"/>
          <w:sz w:val="24"/>
          <w:szCs w:val="24"/>
        </w:rPr>
        <w:t xml:space="preserve">при констатирани нередности и/или конфликт на интереси - с изпращане на едностранно </w:t>
      </w:r>
      <w:r w:rsidRPr="00A8315C">
        <w:rPr>
          <w:rFonts w:ascii="Times New Roman" w:hAnsi="Times New Roman" w:cs="Times New Roman"/>
          <w:sz w:val="24"/>
          <w:szCs w:val="24"/>
        </w:rPr>
        <w:t xml:space="preserve">пет дневно </w:t>
      </w:r>
      <w:r w:rsidR="009F4C38" w:rsidRPr="00A8315C">
        <w:rPr>
          <w:rFonts w:ascii="Times New Roman" w:hAnsi="Times New Roman" w:cs="Times New Roman"/>
          <w:sz w:val="24"/>
          <w:szCs w:val="24"/>
        </w:rPr>
        <w:t>писмено предизвестие от ВЪЗЛОЖИТЕЛЯ до ИЗПЪЛНИТЕЛЯ;</w:t>
      </w:r>
    </w:p>
    <w:p w:rsidR="009F4C38" w:rsidRPr="00A8315C" w:rsidRDefault="009F4C38" w:rsidP="009F4C38">
      <w:pPr>
        <w:keepLines/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 (2)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Договорът може да бъде прекратен</w:t>
      </w:r>
      <w:r w:rsidR="00ED55A4" w:rsidRPr="00A8315C">
        <w:rPr>
          <w:rFonts w:ascii="Times New Roman" w:hAnsi="Times New Roman" w:cs="Times New Roman"/>
          <w:sz w:val="24"/>
          <w:szCs w:val="24"/>
          <w:lang w:bidi="bn-BD"/>
        </w:rPr>
        <w:t>:</w:t>
      </w:r>
    </w:p>
    <w:p w:rsidR="009F4C38" w:rsidRPr="00A8315C" w:rsidRDefault="009F4C38" w:rsidP="009F4C38">
      <w:pPr>
        <w:keepLines/>
        <w:tabs>
          <w:tab w:val="left" w:pos="284"/>
        </w:tabs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z w:val="24"/>
          <w:szCs w:val="24"/>
          <w:lang w:bidi="bn-BD"/>
        </w:rPr>
        <w:t>1.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ab/>
        <w:t>по взаимно съгласие на Страните, изразено в писмена форма;</w:t>
      </w:r>
    </w:p>
    <w:p w:rsidR="009F4C38" w:rsidRPr="00A8315C" w:rsidRDefault="009F4C38" w:rsidP="009F4C38">
      <w:pPr>
        <w:tabs>
          <w:tab w:val="left" w:pos="284"/>
        </w:tabs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z w:val="24"/>
          <w:szCs w:val="24"/>
          <w:lang w:bidi="bn-BD"/>
        </w:rPr>
        <w:t>2.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ab/>
        <w:t>когато за ИЗПЪЛНИТЕЛЯ бъде открито производство по несъстоятелност или ликвидация – по искане на всяка от страните/ВЪЗЛОЖИТЕЛЯ.</w:t>
      </w:r>
    </w:p>
    <w:p w:rsidR="009F4C38" w:rsidRPr="00A8315C" w:rsidRDefault="009F4C38" w:rsidP="009F4C38">
      <w:pPr>
        <w:tabs>
          <w:tab w:val="left" w:pos="1276"/>
        </w:tabs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3. </w:t>
      </w:r>
      <w:r w:rsidRPr="00A8315C">
        <w:rPr>
          <w:rFonts w:ascii="Times New Roman" w:hAnsi="Times New Roman" w:cs="Times New Roman"/>
          <w:sz w:val="24"/>
          <w:szCs w:val="24"/>
        </w:rPr>
        <w:t>Едностра</w:t>
      </w:r>
      <w:r w:rsidR="00ED55A4" w:rsidRPr="00A8315C">
        <w:rPr>
          <w:rFonts w:ascii="Times New Roman" w:hAnsi="Times New Roman" w:cs="Times New Roman"/>
          <w:sz w:val="24"/>
          <w:szCs w:val="24"/>
        </w:rPr>
        <w:t>нно от ВЪЗЛОЖИТЕЛЯ с 15-дневно</w:t>
      </w:r>
      <w:r w:rsidRPr="00A8315C">
        <w:rPr>
          <w:rFonts w:ascii="Times New Roman" w:hAnsi="Times New Roman" w:cs="Times New Roman"/>
          <w:sz w:val="24"/>
          <w:szCs w:val="24"/>
        </w:rPr>
        <w:t xml:space="preserve"> писмено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страните, за извършените от страна на ИЗПЪЛНИТЕЛЯ и одобрени от ВЪЗЛОЖИТЕЛЯ услуги.</w:t>
      </w:r>
    </w:p>
    <w:p w:rsidR="009F4C38" w:rsidRPr="00A8315C" w:rsidRDefault="009F4C38" w:rsidP="009F4C38">
      <w:pPr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>Чл. 44.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Всяка от страните може да развали договора при виновно неизпълнение на съществено задължение на другата страна по договора, при условията и с последиците съгласно чл. 87 и сл. от Закона за задълженията и договорите, чрез отправяне на писмено предупреждение от изправната страна до неизправната и определяне на подходящ срок за изпълнение.</w:t>
      </w:r>
      <w:r w:rsidRPr="00A8315C">
        <w:rPr>
          <w:rFonts w:ascii="Times New Roman" w:eastAsiaTheme="minorHAnsi" w:hAnsi="Times New Roman" w:cs="Times New Roman"/>
          <w:lang w:bidi="bn-BD"/>
        </w:rPr>
        <w:t xml:space="preserve">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>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9F4C38" w:rsidRPr="00A8315C" w:rsidRDefault="004B7C1C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45. </w:t>
      </w:r>
      <w:r w:rsidR="009F4C38"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За целите на този договор, страните ще считат за виновно неизпълнение на съществено задължение на ИЗПЪЛНИТЕЛЯ всеки от следните случаи: 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>1.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когато ИЗПЪЛНИТЕЛЯТ е в закъснение на изпълнението на</w:t>
      </w:r>
      <w:r w:rsidR="00ED55A4"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договорената услуга повече от 2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>0 дни, считано от датата на изтичане срока за изпълнение;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>2.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ИЗПЪЛНИТЕЛЯТ е допуснал съществено отклонение от условията за изпълнение на поръчката / Техническата спецификация и Техническото предложение.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46.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>Във всички случаи на прекратяване на договора, освен при прекратяване на юридическо лице – страна по договора без правоприемство: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>1.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плащания;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>2.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ИЗПЪЛНИТЕЛЯТ се задължава: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а) да преустанови предоставянето на услугите, с изключение на тези, които за необходими и поискани от ВЪЗЛОЖИТЕЛЯ, без промяна на договорените единични цени; 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z w:val="24"/>
          <w:szCs w:val="24"/>
          <w:lang w:bidi="bn-BD"/>
        </w:rPr>
        <w:t>б) да предаде на ВЪЗЛОЖИТЕЛЯ всички документи свързани с изпълнението на договора до датата на преустановяване на предоставянето на услугата;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z w:val="24"/>
          <w:szCs w:val="24"/>
          <w:lang w:bidi="bn-BD"/>
        </w:rPr>
        <w:t>в) да върне на ВЪЗЛОЖИТЕЛЯ всички документи и материали, които са собственост на ВЪЗЛОЖИТЕЛЯ и са били предоставени на ИЗПЪЛНИТЕЛЯ във връзка с предмета на договора.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47.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При предсрочно прекратяване на договора, ВЪЗЛОЖИТЕЛЯТ е длъжен да заплати на ИЗПЪЛНИТЕЛЯ реално изпълнените и приети по установения ред услуги. </w:t>
      </w:r>
    </w:p>
    <w:p w:rsidR="009F4C38" w:rsidRPr="00A8315C" w:rsidRDefault="009F4C38" w:rsidP="009F4C38">
      <w:pPr>
        <w:keepNext/>
        <w:keepLines/>
        <w:spacing w:before="240" w:after="240"/>
        <w:ind w:firstLine="851"/>
        <w:outlineLvl w:val="1"/>
        <w:rPr>
          <w:rFonts w:ascii="Times New Roman" w:hAnsi="Times New Roman" w:cs="Times New Roman"/>
          <w:b/>
          <w:bCs/>
          <w:sz w:val="24"/>
          <w:szCs w:val="26"/>
          <w:lang w:bidi="bn-BD"/>
        </w:rPr>
      </w:pPr>
      <w:r w:rsidRPr="00A8315C">
        <w:rPr>
          <w:rFonts w:ascii="Times New Roman" w:hAnsi="Times New Roman" w:cs="Times New Roman"/>
          <w:b/>
          <w:bCs/>
          <w:sz w:val="24"/>
          <w:szCs w:val="26"/>
          <w:lang w:bidi="bn-BD"/>
        </w:rPr>
        <w:lastRenderedPageBreak/>
        <w:t>ОБЩИ РАЗПОРЕДБИ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u w:val="single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u w:val="single"/>
          <w:lang w:eastAsia="en-GB" w:bidi="bn-BD"/>
        </w:rPr>
        <w:t xml:space="preserve">Дефинирани понятия и тълкуване 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b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48. (1)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>Освен ако са дефинирани изрично по друг начин в този договор, използваните в 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lang w:eastAsia="cs-CZ"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(2) </w:t>
      </w:r>
      <w:r w:rsidRPr="00A8315C">
        <w:rPr>
          <w:rFonts w:ascii="Times New Roman" w:hAnsi="Times New Roman" w:cs="Times New Roman"/>
          <w:noProof/>
          <w:sz w:val="24"/>
          <w:szCs w:val="24"/>
          <w:lang w:eastAsia="cs-CZ" w:bidi="bn-BD"/>
        </w:rPr>
        <w:t>При противоречие между различни разпоредби или условия, съдържащи се в договора и приложенията, се прилагат следните правила: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lang w:eastAsia="cs-CZ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lang w:eastAsia="cs-CZ" w:bidi="bn-BD"/>
        </w:rPr>
        <w:t>1. специалните разпоредби имат предимство пред общите разпоредби;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lang w:eastAsia="cs-CZ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lang w:eastAsia="cs-CZ" w:bidi="bn-BD"/>
        </w:rPr>
        <w:t>2. разпоредбите на приложенията имат предимство пред разпоредбите на договора.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u w:val="single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u w:val="single"/>
          <w:lang w:eastAsia="en-GB" w:bidi="bn-BD"/>
        </w:rPr>
        <w:t xml:space="preserve">Спазване на приложими норми 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lang w:eastAsia="cs-CZ"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49.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>При изпълнението на договора, ИЗПЪЛНИТЕЛЯТ и неговите подизпълнители е/са длъжен/ни да спазва/т всички приложими нормативни актове, разпоредби, стандарти и други изисквания, свързани с предмета на договора, и в частност,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 115 от ЗОП.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u w:val="single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u w:val="single"/>
          <w:lang w:eastAsia="en-GB" w:bidi="bn-BD"/>
        </w:rPr>
        <w:t xml:space="preserve">Конфиденциалност 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bCs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50 </w:t>
      </w:r>
      <w:r w:rsidRPr="00A8315C">
        <w:rPr>
          <w:rFonts w:ascii="Times New Roman" w:hAnsi="Times New Roman" w:cs="Times New Roman"/>
          <w:b/>
          <w:bCs/>
          <w:noProof/>
          <w:sz w:val="24"/>
          <w:szCs w:val="24"/>
          <w:lang w:eastAsia="en-GB" w:bidi="bn-BD"/>
        </w:rPr>
        <w:t xml:space="preserve">(1) </w:t>
      </w:r>
      <w:r w:rsidRPr="00A8315C">
        <w:rPr>
          <w:rFonts w:ascii="Times New Roman" w:hAnsi="Times New Roman" w:cs="Times New Roman"/>
          <w:bCs/>
          <w:noProof/>
          <w:sz w:val="24"/>
          <w:szCs w:val="24"/>
          <w:lang w:eastAsia="en-GB" w:bidi="bn-BD"/>
        </w:rPr>
        <w:t>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 („</w:t>
      </w:r>
      <w:r w:rsidRPr="00A8315C">
        <w:rPr>
          <w:rFonts w:ascii="Times New Roman" w:hAnsi="Times New Roman" w:cs="Times New Roman"/>
          <w:b/>
          <w:bCs/>
          <w:noProof/>
          <w:sz w:val="24"/>
          <w:szCs w:val="24"/>
          <w:lang w:eastAsia="en-GB" w:bidi="bn-BD"/>
        </w:rPr>
        <w:t>Конфиденциална информация</w:t>
      </w:r>
      <w:r w:rsidRPr="00A8315C">
        <w:rPr>
          <w:rFonts w:ascii="Times New Roman" w:hAnsi="Times New Roman" w:cs="Times New Roman"/>
          <w:bCs/>
          <w:noProof/>
          <w:sz w:val="24"/>
          <w:szCs w:val="24"/>
          <w:lang w:eastAsia="en-GB" w:bidi="bn-BD"/>
        </w:rPr>
        <w:t>“). Конфиденциална информация включва, без да се ограничава до: всякаква финансова, търговска, техническа или друга информация, анализи, съставени материали, изследвания, документи или други материали, свързани с бизнеса, управлението или дейността на другата страна, от каквото и да е естество или в каквато и да е форма, включително, финансови и оперативни резултати, пазари, настоящи или потенциални клиенти, собственост, методи на работа, персонал, договори, ангажименти, правни въпроси или стратегии, продукти, процеси, свързани с документация, чертежи, спецификации, диаграми, планове, уведомления, данни, образци, модели, мостри, софтуер, софтуерни приложения, компютърни устройства или други материали или записи или друга информация, независимо дали в писмен или устен вид, или съдържаща се на компютърен диск или друго устройство.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b/>
          <w:noProof/>
          <w:sz w:val="24"/>
          <w:szCs w:val="24"/>
          <w:lang w:eastAsia="en-GB" w:bidi="bn-BD"/>
        </w:rPr>
        <w:t>(2)</w:t>
      </w: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 С изключение на случаите, посочени в ал.3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b/>
          <w:noProof/>
          <w:sz w:val="24"/>
          <w:szCs w:val="24"/>
          <w:lang w:eastAsia="en-GB" w:bidi="bn-BD"/>
        </w:rPr>
        <w:t>(3)</w:t>
      </w: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 Не се счита за нарушение на задълженията за неразкриване на конфиденциална информация, когато: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>1. информацията е станала или става публично достъпна, без нарушаване на този договор от която и да е от страните;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>2. информацията се изисква по силата на закон, приложим спрямо която и да е от страните; или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bCs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bCs/>
          <w:noProof/>
          <w:sz w:val="24"/>
          <w:szCs w:val="24"/>
          <w:lang w:eastAsia="en-GB" w:bidi="bn-BD"/>
        </w:rPr>
        <w:t>3. предоставянето на информацията се изисква от регулаторен или друг компетентен орган и съответната страна е длъжна да изпълни такова изискване;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bCs/>
          <w:noProof/>
          <w:sz w:val="24"/>
          <w:szCs w:val="24"/>
          <w:lang w:eastAsia="en-GB" w:bidi="bn-BD"/>
        </w:rPr>
      </w:pPr>
      <w:r w:rsidRPr="00A8315C">
        <w:rPr>
          <w:rFonts w:ascii="Times New Roman" w:eastAsiaTheme="minorHAnsi" w:hAnsi="Times New Roman" w:cs="Times New Roman"/>
          <w:sz w:val="24"/>
          <w:szCs w:val="24"/>
          <w:lang w:bidi="bn-BD"/>
        </w:rPr>
        <w:lastRenderedPageBreak/>
        <w:t>В случаите по точки 2 или 3 страната, която следва да предостави информацията, уведомява незабавно другата страна по договора</w:t>
      </w:r>
      <w:r w:rsidRPr="00A8315C">
        <w:rPr>
          <w:rFonts w:ascii="Times New Roman" w:hAnsi="Times New Roman" w:cs="Times New Roman"/>
          <w:bCs/>
          <w:noProof/>
          <w:sz w:val="24"/>
          <w:szCs w:val="24"/>
          <w:lang w:eastAsia="en-GB" w:bidi="bn-BD"/>
        </w:rPr>
        <w:t>.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u w:val="single"/>
          <w:lang w:bidi="bn-BD"/>
        </w:rPr>
      </w:pPr>
      <w:r w:rsidRPr="00A8315C">
        <w:rPr>
          <w:rFonts w:ascii="Times New Roman" w:hAnsi="Times New Roman" w:cs="Times New Roman"/>
          <w:b/>
          <w:bCs/>
          <w:noProof/>
          <w:sz w:val="24"/>
          <w:szCs w:val="24"/>
          <w:lang w:eastAsia="en-GB" w:bidi="bn-BD"/>
        </w:rPr>
        <w:t>(4)</w:t>
      </w:r>
      <w:r w:rsidRPr="00A8315C">
        <w:rPr>
          <w:rFonts w:ascii="Times New Roman" w:hAnsi="Times New Roman" w:cs="Times New Roman"/>
          <w:bCs/>
          <w:noProof/>
          <w:sz w:val="24"/>
          <w:szCs w:val="24"/>
          <w:lang w:eastAsia="en-GB" w:bidi="bn-BD"/>
        </w:rPr>
        <w:t xml:space="preserve">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Задълженията по тази клауза се отнасят до ИЗПЪЛНИТЕЛЯ, всички негови поделения, контролирани от него фирми и организации, всички негови служители и наети от него физически или юридически лица, като ИЗПЪЛНИТЕЛЯТ отговаря за изпълнението на тези задължения от страна на такива лица. 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u w:val="single"/>
          <w:lang w:bidi="bn-BD"/>
        </w:rPr>
      </w:pP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Задълженията, свързани с </w:t>
      </w:r>
      <w:proofErr w:type="spellStart"/>
      <w:r w:rsidRPr="00A8315C">
        <w:rPr>
          <w:rFonts w:ascii="Times New Roman" w:hAnsi="Times New Roman" w:cs="Times New Roman"/>
          <w:sz w:val="24"/>
          <w:szCs w:val="24"/>
          <w:lang w:bidi="bn-BD"/>
        </w:rPr>
        <w:t>неразкриване</w:t>
      </w:r>
      <w:proofErr w:type="spellEnd"/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на конфиденциалната информация остават в сила и след прекратяване на договора на каквото и да е основание. 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bCs/>
          <w:noProof/>
          <w:sz w:val="24"/>
          <w:szCs w:val="24"/>
          <w:u w:val="single"/>
          <w:lang w:eastAsia="en-GB" w:bidi="bn-BD"/>
        </w:rPr>
      </w:pPr>
      <w:r w:rsidRPr="00A8315C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en-GB" w:bidi="bn-BD"/>
        </w:rPr>
        <w:t>Публични изявления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bookmarkStart w:id="20" w:name="_DV_M169"/>
      <w:bookmarkStart w:id="21" w:name="_DV_M170"/>
      <w:bookmarkEnd w:id="20"/>
      <w:bookmarkEnd w:id="21"/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51. </w:t>
      </w: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ИЗПЪЛНИТЕЛЯТ няма право да дава публични изявления и съобщения, да разкрива или разгласява каквато и да е информация, която е получил във връзка с извършване на услугите, предмет на този договор, независимо дали е въз основа на данни и материали на </w:t>
      </w:r>
      <w:r w:rsidRPr="00A8315C">
        <w:rPr>
          <w:rFonts w:ascii="Times New Roman" w:hAnsi="Times New Roman" w:cs="Times New Roman"/>
          <w:bCs/>
          <w:noProof/>
          <w:sz w:val="24"/>
          <w:szCs w:val="24"/>
          <w:lang w:eastAsia="en-GB" w:bidi="bn-BD"/>
        </w:rPr>
        <w:t xml:space="preserve">ВЪЗЛОЖИТЕЛЯ </w:t>
      </w: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или на резултати от работата на ИЗПЪЛНИТЕЛЯ, без предварителното писмено съгласие на </w:t>
      </w:r>
      <w:r w:rsidRPr="00A8315C">
        <w:rPr>
          <w:rFonts w:ascii="Times New Roman" w:hAnsi="Times New Roman" w:cs="Times New Roman"/>
          <w:bCs/>
          <w:noProof/>
          <w:sz w:val="24"/>
          <w:szCs w:val="24"/>
          <w:lang w:eastAsia="en-GB" w:bidi="bn-BD"/>
        </w:rPr>
        <w:t>ВЪЗЛОЖИТЕЛЯ</w:t>
      </w: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>, което съгласие няма да бъде безпричинно отказано или забавено.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lang w:eastAsia="cs-CZ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u w:val="single"/>
          <w:lang w:eastAsia="cs-CZ" w:bidi="bn-BD"/>
        </w:rPr>
        <w:t>Прехвърляне на права и задължения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lang w:eastAsia="cs-CZ"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52. </w:t>
      </w:r>
      <w:r w:rsidRPr="00A8315C">
        <w:rPr>
          <w:rFonts w:ascii="Times New Roman" w:hAnsi="Times New Roman" w:cs="Times New Roman"/>
          <w:noProof/>
          <w:sz w:val="24"/>
          <w:szCs w:val="24"/>
          <w:lang w:eastAsia="cs-CZ" w:bidi="bn-BD"/>
        </w:rPr>
        <w:t>Никоя от страните няма право да прехвърля никое от правата и задълженията, произтичащи от този договор, без съгласието на другата страна.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r w:rsidRPr="00A8315C">
        <w:rPr>
          <w:rFonts w:ascii="Times New Roman" w:hAnsi="Times New Roman" w:cs="Times New Roman"/>
          <w:noProof/>
          <w:sz w:val="24"/>
          <w:szCs w:val="24"/>
          <w:lang w:eastAsia="cs-CZ" w:bidi="bn-BD"/>
        </w:rPr>
        <w:t>Паричните вземания по договора и по договорите за подизпълнение (в приложимите случаи) могат да бъдат прехвърляни или залагани съгласно приложимото право.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u w:val="single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u w:val="single"/>
          <w:lang w:eastAsia="en-GB" w:bidi="bn-BD"/>
        </w:rPr>
        <w:t>Изменения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53. </w:t>
      </w: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>Този договор може да бъде изменян само с допълнителни споразумения, изготвени в писмена форма и подписани от двете страни, в съответствие с изискванията и ограниченията на ЗОП.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u w:val="single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u w:val="single"/>
          <w:lang w:eastAsia="en-GB" w:bidi="bn-BD"/>
        </w:rPr>
        <w:t>Непреодолима сила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54. (1) </w:t>
      </w:r>
      <w:r w:rsidRPr="00A8315C">
        <w:rPr>
          <w:rFonts w:ascii="Times New Roman" w:hAnsi="Times New Roman" w:cs="Times New Roman"/>
          <w:sz w:val="24"/>
          <w:szCs w:val="24"/>
        </w:rPr>
        <w:t xml:space="preserve">Страните не отговарят за неизпълнение на задължение по този договор, когато невъзможността за изпълнение се дължи на непреодолима сила. 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A8315C">
        <w:rPr>
          <w:rFonts w:ascii="Times New Roman" w:hAnsi="Times New Roman" w:cs="Times New Roman"/>
          <w:sz w:val="24"/>
          <w:szCs w:val="24"/>
        </w:rPr>
        <w:t>За целите на този договор, „непреодолима сила“ има значението на това понятие по смисъла на чл. 306, ал. 2 от Търговския закон. Страните се съгласяват, че за непреодолима сила ще се считат и изменения в приложимото право, касаещи дейността на която и да е от тях, и възпрепятстващи изпълнението или водещи до невъзможност за изпълнение на поетите с договора задължения.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A8315C">
        <w:rPr>
          <w:rFonts w:ascii="Times New Roman" w:hAnsi="Times New Roman" w:cs="Times New Roman"/>
          <w:sz w:val="24"/>
          <w:szCs w:val="24"/>
        </w:rPr>
        <w:t>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уведоми писмено другата страна незабавно при/в срок до 7 (седем) дни от настъпване на непреодолимата сила. Към уведомлението се прилагат всички релевантни и/или нормативно установени доказателства за настъпването и естеството на непреодолимата сила, причинната връзка между това обстоятелство и невъзможността за изпълнение, и очакваното времетраене на неизпълнението.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4"/>
        </w:rPr>
        <w:t xml:space="preserve">(4) </w:t>
      </w:r>
      <w:r w:rsidRPr="00A8315C">
        <w:rPr>
          <w:rFonts w:ascii="Times New Roman" w:hAnsi="Times New Roman" w:cs="Times New Roman"/>
          <w:sz w:val="24"/>
          <w:szCs w:val="24"/>
        </w:rPr>
        <w:t>Докато трае непреодолимата сила, изпълнението на задължението се спира. Засегнатата страна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sz w:val="24"/>
          <w:szCs w:val="24"/>
        </w:rPr>
        <w:t>(</w:t>
      </w:r>
      <w:r w:rsidRPr="00A8315C">
        <w:rPr>
          <w:rFonts w:ascii="Times New Roman" w:hAnsi="Times New Roman" w:cs="Times New Roman"/>
          <w:b/>
          <w:sz w:val="24"/>
          <w:szCs w:val="24"/>
        </w:rPr>
        <w:t>5)</w:t>
      </w:r>
      <w:r w:rsidRPr="00A8315C">
        <w:rPr>
          <w:rFonts w:ascii="Times New Roman" w:hAnsi="Times New Roman" w:cs="Times New Roman"/>
          <w:sz w:val="24"/>
          <w:szCs w:val="24"/>
        </w:rPr>
        <w:t xml:space="preserve"> Не може да се позовава на непреодолима сила страна: 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A8315C">
        <w:rPr>
          <w:rFonts w:ascii="Times New Roman" w:hAnsi="Times New Roman" w:cs="Times New Roman"/>
          <w:sz w:val="24"/>
          <w:szCs w:val="24"/>
        </w:rPr>
        <w:t xml:space="preserve"> която е била в забава или друго неизпълнение преди настъпването на непреодолима сила;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4"/>
        </w:rPr>
        <w:t>2.</w:t>
      </w:r>
      <w:r w:rsidRPr="00A8315C">
        <w:rPr>
          <w:rFonts w:ascii="Times New Roman" w:hAnsi="Times New Roman" w:cs="Times New Roman"/>
          <w:sz w:val="24"/>
          <w:szCs w:val="24"/>
        </w:rPr>
        <w:t xml:space="preserve"> която не е информирала другата страна за настъпването на непреодолима сила; или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4"/>
        </w:rPr>
        <w:t>3.</w:t>
      </w:r>
      <w:r w:rsidRPr="00A8315C">
        <w:rPr>
          <w:rFonts w:ascii="Times New Roman" w:hAnsi="Times New Roman" w:cs="Times New Roman"/>
          <w:sz w:val="24"/>
          <w:szCs w:val="24"/>
        </w:rPr>
        <w:t xml:space="preserve"> чиято небрежност или умишлени действия или бездействия са довели до невъзможност за изпълнение на договора.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sz w:val="24"/>
          <w:szCs w:val="24"/>
        </w:rPr>
        <w:t>(</w:t>
      </w:r>
      <w:r w:rsidRPr="00A8315C">
        <w:rPr>
          <w:rFonts w:ascii="Times New Roman" w:hAnsi="Times New Roman" w:cs="Times New Roman"/>
          <w:b/>
          <w:sz w:val="24"/>
          <w:szCs w:val="24"/>
        </w:rPr>
        <w:t>6)</w:t>
      </w:r>
      <w:r w:rsidRPr="00A8315C">
        <w:rPr>
          <w:rFonts w:ascii="Times New Roman" w:hAnsi="Times New Roman" w:cs="Times New Roman"/>
          <w:sz w:val="24"/>
          <w:szCs w:val="24"/>
        </w:rPr>
        <w:t xml:space="preserve"> Липсата на парични средства не представлява непреодолима сила.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u w:val="single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u w:val="single"/>
          <w:lang w:eastAsia="en-GB" w:bidi="bn-BD"/>
        </w:rPr>
        <w:t>Нищожност на отделни клаузи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55. </w:t>
      </w:r>
      <w:r w:rsidRPr="00A8315C">
        <w:rPr>
          <w:rFonts w:ascii="Times New Roman" w:hAnsi="Times New Roman" w:cs="Times New Roman"/>
          <w:sz w:val="24"/>
          <w:szCs w:val="24"/>
        </w:rPr>
        <w:t>В случай на противоречие между каквито и да било уговорки между Страните и действащи нормативни актове, приложими към предмета на договора, такива уговорки се считат за невалидни и се заместват от съответните разпоредби на нормативния акт, без това да влече нищожност на договора и на останалите уговорки между страните. Нищожността на някоя клауза от договора не води до нищожност на друга клауза или на договора като цяло.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u w:val="single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u w:val="single"/>
          <w:lang w:eastAsia="en-GB" w:bidi="bn-BD"/>
        </w:rPr>
        <w:t>Уведомления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56. </w:t>
      </w:r>
      <w:r w:rsidRPr="00A8315C">
        <w:rPr>
          <w:rFonts w:ascii="Times New Roman" w:hAnsi="Times New Roman" w:cs="Times New Roman"/>
          <w:b/>
          <w:noProof/>
          <w:sz w:val="24"/>
          <w:szCs w:val="24"/>
          <w:lang w:eastAsia="en-GB" w:bidi="bn-BD"/>
        </w:rPr>
        <w:t>(1)</w:t>
      </w: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 Всички уведомления между страните във връзка с този договор се извършват в писмена форма и могат да се предават лично или чрез препоръчано писмо, по куриер, по факс, електронна поща.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b/>
          <w:noProof/>
          <w:sz w:val="24"/>
          <w:szCs w:val="24"/>
          <w:lang w:eastAsia="en-GB" w:bidi="bn-BD"/>
        </w:rPr>
        <w:t>(2)</w:t>
      </w: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 За целите на този Договор данните и лицата за контакт на страните са, както следва:</w:t>
      </w:r>
    </w:p>
    <w:p w:rsidR="009F4C38" w:rsidRPr="00A8315C" w:rsidRDefault="009F4C38" w:rsidP="009F4C38">
      <w:pPr>
        <w:suppressAutoHyphens/>
        <w:spacing w:before="0"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>1. За ВЪЗЛОЖИТЕЛЯ:</w:t>
      </w:r>
    </w:p>
    <w:p w:rsidR="009F4C38" w:rsidRPr="00A8315C" w:rsidRDefault="009F4C38" w:rsidP="009F4C38">
      <w:pPr>
        <w:suppressAutoHyphens/>
        <w:spacing w:before="0"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>Адрес за кореспонденция: гр. София, пл. „Света Неделя“ № 8</w:t>
      </w:r>
    </w:p>
    <w:p w:rsidR="009F4C38" w:rsidRPr="00A8315C" w:rsidRDefault="009F4C38" w:rsidP="009F4C38">
      <w:pPr>
        <w:suppressAutoHyphens/>
        <w:spacing w:before="0"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>Тел.: 02/</w:t>
      </w:r>
      <w:r w:rsidRPr="00A8315C">
        <w:rPr>
          <w:rFonts w:ascii="Times New Roman" w:hAnsi="Times New Roman" w:cs="Times New Roman"/>
        </w:rPr>
        <w:t xml:space="preserve"> </w:t>
      </w: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9301 </w:t>
      </w:r>
    </w:p>
    <w:p w:rsidR="009F4C38" w:rsidRPr="00A8315C" w:rsidRDefault="009F4C38" w:rsidP="009F4C38">
      <w:pPr>
        <w:suppressAutoHyphens/>
        <w:spacing w:before="0"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e-mail: </w:t>
      </w:r>
    </w:p>
    <w:p w:rsidR="009F4C38" w:rsidRPr="00A8315C" w:rsidRDefault="009F4C38" w:rsidP="009F4C38">
      <w:pPr>
        <w:suppressAutoHyphens/>
        <w:spacing w:before="0"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Лице за контакт: </w:t>
      </w:r>
    </w:p>
    <w:p w:rsidR="009F4C38" w:rsidRPr="00A8315C" w:rsidRDefault="009F4C38" w:rsidP="009F4C38">
      <w:pPr>
        <w:suppressAutoHyphens/>
        <w:spacing w:before="0"/>
        <w:ind w:firstLine="851"/>
        <w:rPr>
          <w:rFonts w:ascii="Times New Roman" w:hAnsi="Times New Roman" w:cs="Times New Roman"/>
          <w:noProof/>
          <w:sz w:val="24"/>
          <w:szCs w:val="24"/>
          <w:highlight w:val="yellow"/>
          <w:lang w:eastAsia="en-GB" w:bidi="bn-BD"/>
        </w:rPr>
      </w:pPr>
    </w:p>
    <w:p w:rsidR="009F4C38" w:rsidRPr="00A8315C" w:rsidRDefault="009F4C38" w:rsidP="009F4C38">
      <w:pPr>
        <w:suppressAutoHyphens/>
        <w:spacing w:before="0"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2. За ИЗПЪЛНИТЕЛЯ: </w:t>
      </w:r>
    </w:p>
    <w:p w:rsidR="009F4C38" w:rsidRPr="00A8315C" w:rsidRDefault="009F4C38" w:rsidP="009F4C38">
      <w:pPr>
        <w:suppressAutoHyphens/>
        <w:spacing w:before="0"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Адрес за кореспонденция: </w:t>
      </w:r>
    </w:p>
    <w:p w:rsidR="009F4C38" w:rsidRPr="00A8315C" w:rsidRDefault="009F4C38" w:rsidP="009F4C38">
      <w:pPr>
        <w:suppressAutoHyphens/>
        <w:spacing w:before="0"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Тел.: </w:t>
      </w:r>
    </w:p>
    <w:p w:rsidR="009F4C38" w:rsidRPr="00A8315C" w:rsidRDefault="009F4C38" w:rsidP="009F4C38">
      <w:pPr>
        <w:suppressAutoHyphens/>
        <w:spacing w:before="0"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e-mail: </w:t>
      </w:r>
    </w:p>
    <w:p w:rsidR="009F4C38" w:rsidRPr="00A8315C" w:rsidRDefault="009F4C38" w:rsidP="009F4C38">
      <w:pPr>
        <w:suppressAutoHyphens/>
        <w:spacing w:before="0"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Лице за контакт: </w:t>
      </w:r>
    </w:p>
    <w:p w:rsidR="009F4C38" w:rsidRPr="00A8315C" w:rsidRDefault="009F4C38" w:rsidP="009F4C38">
      <w:pPr>
        <w:suppressAutoHyphens/>
        <w:spacing w:before="0"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</w:p>
    <w:p w:rsidR="009F4C38" w:rsidRPr="00A8315C" w:rsidRDefault="009F4C38" w:rsidP="009F4C38">
      <w:pPr>
        <w:suppressAutoHyphens/>
        <w:spacing w:before="0"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b/>
          <w:noProof/>
          <w:sz w:val="24"/>
          <w:szCs w:val="24"/>
          <w:lang w:eastAsia="en-GB" w:bidi="bn-BD"/>
        </w:rPr>
        <w:t>(3)</w:t>
      </w: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 За дата на уведомлението се счита:</w:t>
      </w:r>
    </w:p>
    <w:p w:rsidR="009F4C38" w:rsidRPr="00A8315C" w:rsidRDefault="009F4C38" w:rsidP="009F4C38">
      <w:pPr>
        <w:suppressAutoHyphens/>
        <w:spacing w:before="0"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>1. датата на предаването – при лично предаване на уведомлението;</w:t>
      </w:r>
    </w:p>
    <w:p w:rsidR="009F4C38" w:rsidRPr="00A8315C" w:rsidRDefault="009F4C38" w:rsidP="009F4C38">
      <w:pPr>
        <w:suppressAutoHyphens/>
        <w:spacing w:before="0"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>2. датата на пощенското клеймо на обратната разписка – при изпращане по пощата;</w:t>
      </w:r>
    </w:p>
    <w:p w:rsidR="009F4C38" w:rsidRPr="00A8315C" w:rsidRDefault="009F4C38" w:rsidP="009F4C38">
      <w:pPr>
        <w:suppressAutoHyphens/>
        <w:spacing w:before="0"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>3. датата на доставка, отбелязана върху куриерската разписка – при изпращане по куриер;</w:t>
      </w:r>
    </w:p>
    <w:p w:rsidR="009F4C38" w:rsidRPr="00A8315C" w:rsidRDefault="009F4C38" w:rsidP="009F4C38">
      <w:pPr>
        <w:suppressAutoHyphens/>
        <w:spacing w:before="0"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>3. датата на приемането – при изпращане по факс;</w:t>
      </w:r>
    </w:p>
    <w:p w:rsidR="009F4C38" w:rsidRPr="00A8315C" w:rsidRDefault="009F4C38" w:rsidP="009F4C38">
      <w:pPr>
        <w:suppressAutoHyphens/>
        <w:spacing w:before="0"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4. датата на получаване – при изпращане по електронна поща. 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b/>
          <w:noProof/>
          <w:sz w:val="24"/>
          <w:szCs w:val="24"/>
          <w:lang w:eastAsia="en-GB" w:bidi="bn-BD"/>
        </w:rPr>
        <w:t>(4)</w:t>
      </w: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2 (два)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:rsidR="009F4C38" w:rsidRPr="00A8315C" w:rsidRDefault="009F4C38" w:rsidP="009F4C38">
      <w:pPr>
        <w:suppressAutoHyphens/>
        <w:ind w:firstLine="851"/>
        <w:rPr>
          <w:rFonts w:ascii="Times New Roman" w:hAnsi="Times New Roman" w:cs="Times New Roman"/>
          <w:noProof/>
          <w:sz w:val="24"/>
          <w:szCs w:val="24"/>
          <w:lang w:eastAsia="en-GB" w:bidi="bn-BD"/>
        </w:rPr>
      </w:pPr>
      <w:r w:rsidRPr="00A8315C">
        <w:rPr>
          <w:rFonts w:ascii="Times New Roman" w:hAnsi="Times New Roman" w:cs="Times New Roman"/>
          <w:b/>
          <w:noProof/>
          <w:sz w:val="24"/>
          <w:szCs w:val="24"/>
          <w:lang w:eastAsia="en-GB" w:bidi="bn-BD"/>
        </w:rPr>
        <w:t>(5)</w:t>
      </w: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 При преобразуване без прекратяване, промяна на наименованието, правноорганизационната форма, седалището, адреса на управление, предмета на дейност, </w:t>
      </w: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lastRenderedPageBreak/>
        <w:t xml:space="preserve">срока на съществуване, органите на управление и представителство на </w:t>
      </w:r>
      <w:r w:rsidRPr="00A8315C">
        <w:rPr>
          <w:rFonts w:ascii="Times New Roman" w:hAnsi="Times New Roman" w:cs="Times New Roman"/>
          <w:bCs/>
          <w:noProof/>
          <w:sz w:val="24"/>
          <w:szCs w:val="24"/>
          <w:lang w:eastAsia="en-GB" w:bidi="bn-BD"/>
        </w:rPr>
        <w:t>ИЗПЪЛНИТЕЛЯ</w:t>
      </w: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, същият се задължава да уведоми </w:t>
      </w:r>
      <w:r w:rsidRPr="00A8315C">
        <w:rPr>
          <w:rFonts w:ascii="Times New Roman" w:hAnsi="Times New Roman" w:cs="Times New Roman"/>
          <w:bCs/>
          <w:noProof/>
          <w:sz w:val="24"/>
          <w:szCs w:val="24"/>
          <w:lang w:eastAsia="en-GB" w:bidi="bn-BD"/>
        </w:rPr>
        <w:t>ВЪЗЛОЖИТЕЛЯ</w:t>
      </w:r>
      <w:r w:rsidRPr="00A8315C">
        <w:rPr>
          <w:rFonts w:ascii="Times New Roman" w:hAnsi="Times New Roman" w:cs="Times New Roman"/>
          <w:noProof/>
          <w:sz w:val="24"/>
          <w:szCs w:val="24"/>
          <w:lang w:eastAsia="en-GB" w:bidi="bn-BD"/>
        </w:rPr>
        <w:t xml:space="preserve"> за промяната в срок до 7 (седем) дни от вписването ѝ в съответния регистър.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u w:val="single"/>
          <w:lang w:bidi="bn-BD"/>
        </w:rPr>
      </w:pPr>
      <w:r w:rsidRPr="00A8315C">
        <w:rPr>
          <w:rFonts w:ascii="Times New Roman" w:hAnsi="Times New Roman" w:cs="Times New Roman"/>
          <w:sz w:val="24"/>
          <w:szCs w:val="24"/>
          <w:u w:val="single"/>
          <w:lang w:bidi="bn-BD"/>
        </w:rPr>
        <w:t xml:space="preserve">Език 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>Чл. 57.</w:t>
      </w:r>
      <w:r w:rsidRPr="00A8315C">
        <w:rPr>
          <w:rFonts w:ascii="Times New Roman" w:hAnsi="Times New Roman" w:cs="Times New Roman"/>
          <w:b/>
          <w:noProof/>
          <w:sz w:val="24"/>
          <w:szCs w:val="24"/>
          <w:lang w:eastAsia="en-GB" w:bidi="bn-BD"/>
        </w:rPr>
        <w:t xml:space="preserve"> </w:t>
      </w: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(1)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Този договор се сключва на български език. 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(2)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Приложимият език е задължителен за използване при съставяне на всякакви документи, свързани с изпълнението на договора, в т.ч. уведомления, протоколи, отчети и др., както и при провеждането на работни срещи. Всички разходи за превод, ако бъдат необходими за ИЗПЪЛНИТЕЛЯ или негови представители или служители, са за сметка на ИЗПЪЛНИТЕЛЯ. 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u w:val="single"/>
          <w:lang w:bidi="bn-BD"/>
        </w:rPr>
      </w:pPr>
      <w:r w:rsidRPr="00A8315C">
        <w:rPr>
          <w:rFonts w:ascii="Times New Roman" w:hAnsi="Times New Roman" w:cs="Times New Roman"/>
          <w:sz w:val="24"/>
          <w:szCs w:val="24"/>
          <w:u w:val="single"/>
          <w:lang w:bidi="bn-BD"/>
        </w:rPr>
        <w:t>Приложимо право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58.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>Този договор, в т.ч. Приложенията към него, както и всички произтичащи или свързани с него споразумения, и всички свързани с тях права и задължения, ще бъдат подчинени на и ще се тълкуват съгласно българското право.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u w:val="single"/>
          <w:lang w:bidi="bn-BD"/>
        </w:rPr>
      </w:pPr>
      <w:r w:rsidRPr="00A8315C">
        <w:rPr>
          <w:rFonts w:ascii="Times New Roman" w:hAnsi="Times New Roman" w:cs="Times New Roman"/>
          <w:sz w:val="24"/>
          <w:szCs w:val="24"/>
          <w:u w:val="single"/>
          <w:lang w:bidi="bn-BD"/>
        </w:rPr>
        <w:t>Разрешаване на спорове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lang w:val="en-US" w:bidi="bn-BD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59. </w:t>
      </w:r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</w:t>
      </w:r>
      <w:proofErr w:type="spellStart"/>
      <w:r w:rsidRPr="00A8315C">
        <w:rPr>
          <w:rFonts w:ascii="Times New Roman" w:hAnsi="Times New Roman" w:cs="Times New Roman"/>
          <w:sz w:val="24"/>
          <w:szCs w:val="24"/>
          <w:lang w:bidi="bn-BD"/>
        </w:rPr>
        <w:t>непостигане</w:t>
      </w:r>
      <w:proofErr w:type="spellEnd"/>
      <w:r w:rsidRPr="00A8315C">
        <w:rPr>
          <w:rFonts w:ascii="Times New Roman" w:hAnsi="Times New Roman" w:cs="Times New Roman"/>
          <w:sz w:val="24"/>
          <w:szCs w:val="24"/>
          <w:lang w:bidi="bn-BD"/>
        </w:rPr>
        <w:t xml:space="preserve"> на съгласие – спорът ще се отнася за решаване от компетентния български съд. </w:t>
      </w: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4"/>
        </w:rPr>
        <w:t>Чл. 60.</w:t>
      </w:r>
      <w:r w:rsidRPr="00A8315C">
        <w:rPr>
          <w:rFonts w:ascii="Times New Roman" w:hAnsi="Times New Roman" w:cs="Times New Roman"/>
          <w:sz w:val="24"/>
          <w:szCs w:val="24"/>
        </w:rPr>
        <w:t xml:space="preserve"> Този договор е изготвен и подписан в 3 (три броя) еднообразни екземпляра – един за ИЗПЪЛНИТЕЛЯ и два за ВЪЗЛОЖИТЕЛЯ.</w:t>
      </w:r>
    </w:p>
    <w:p w:rsidR="009F4C38" w:rsidRPr="00F84DA8" w:rsidRDefault="009F4C38" w:rsidP="009F4C38">
      <w:pPr>
        <w:ind w:firstLine="851"/>
        <w:rPr>
          <w:rFonts w:ascii="Times New Roman" w:hAnsi="Times New Roman" w:cs="Times New Roman"/>
          <w:color w:val="FF0000"/>
          <w:sz w:val="24"/>
          <w:szCs w:val="24"/>
        </w:rPr>
      </w:pPr>
    </w:p>
    <w:p w:rsidR="009F4C38" w:rsidRPr="00A8315C" w:rsidRDefault="009F4C38" w:rsidP="009F4C38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A8315C">
        <w:rPr>
          <w:rFonts w:ascii="Times New Roman" w:hAnsi="Times New Roman" w:cs="Times New Roman"/>
          <w:sz w:val="24"/>
          <w:szCs w:val="24"/>
          <w:u w:val="single"/>
        </w:rPr>
        <w:t>Приложения:</w:t>
      </w:r>
    </w:p>
    <w:p w:rsidR="009F4C38" w:rsidRPr="00A8315C" w:rsidRDefault="009F4C38" w:rsidP="009F4C3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b/>
          <w:sz w:val="24"/>
          <w:szCs w:val="24"/>
          <w:lang w:bidi="bn-BD"/>
        </w:rPr>
        <w:t xml:space="preserve">Чл. 61. </w:t>
      </w:r>
      <w:r w:rsidRPr="00A8315C">
        <w:rPr>
          <w:rFonts w:ascii="Times New Roman" w:hAnsi="Times New Roman" w:cs="Times New Roman"/>
          <w:sz w:val="24"/>
          <w:szCs w:val="24"/>
        </w:rPr>
        <w:t>При съставянето на настоящия договор се представиха следните документи:</w:t>
      </w:r>
    </w:p>
    <w:p w:rsidR="009F4C38" w:rsidRPr="00A8315C" w:rsidRDefault="009F4C38" w:rsidP="009F4C38">
      <w:pPr>
        <w:numPr>
          <w:ilvl w:val="0"/>
          <w:numId w:val="27"/>
        </w:numPr>
        <w:spacing w:before="0"/>
        <w:ind w:hanging="357"/>
        <w:rPr>
          <w:rFonts w:ascii="Times New Roman" w:hAnsi="Times New Roman" w:cs="Times New Roman"/>
          <w:sz w:val="24"/>
          <w:szCs w:val="24"/>
        </w:rPr>
      </w:pPr>
      <w:r w:rsidRPr="00A8315C">
        <w:rPr>
          <w:rFonts w:ascii="Times New Roman" w:hAnsi="Times New Roman" w:cs="Times New Roman"/>
          <w:sz w:val="24"/>
          <w:szCs w:val="24"/>
        </w:rPr>
        <w:t>Гаранция за изпълнение;</w:t>
      </w:r>
    </w:p>
    <w:p w:rsidR="009F4C38" w:rsidRPr="00A8315C" w:rsidRDefault="009F4C38" w:rsidP="009F4C3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sz w:val="24"/>
          <w:szCs w:val="24"/>
          <w:lang w:bidi="bn-BD"/>
        </w:rPr>
      </w:pPr>
    </w:p>
    <w:p w:rsidR="009F4C38" w:rsidRPr="00A8315C" w:rsidRDefault="009F4C38" w:rsidP="009F4C3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sz w:val="24"/>
          <w:szCs w:val="24"/>
          <w:lang w:bidi="bn-BD"/>
        </w:rPr>
        <w:t>Към този Договор се прилагат и са неразделна част от него следните приложения:</w:t>
      </w:r>
    </w:p>
    <w:p w:rsidR="009F4C38" w:rsidRPr="00A8315C" w:rsidRDefault="009F4C38" w:rsidP="009F4C3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iCs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Cs/>
          <w:iCs/>
          <w:sz w:val="24"/>
          <w:szCs w:val="24"/>
          <w:lang w:bidi="bn-BD"/>
        </w:rPr>
        <w:t xml:space="preserve">Приложение № 1 – Видове </w:t>
      </w:r>
      <w:r w:rsidR="00A8315C" w:rsidRPr="00A8315C">
        <w:rPr>
          <w:rFonts w:ascii="Times New Roman" w:hAnsi="Times New Roman" w:cs="Times New Roman"/>
          <w:bCs/>
          <w:iCs/>
          <w:sz w:val="24"/>
          <w:szCs w:val="24"/>
          <w:lang w:bidi="bn-BD"/>
        </w:rPr>
        <w:t>СМР</w:t>
      </w:r>
      <w:r w:rsidRPr="00A8315C">
        <w:rPr>
          <w:rFonts w:ascii="Times New Roman" w:hAnsi="Times New Roman" w:cs="Times New Roman"/>
          <w:bCs/>
          <w:iCs/>
          <w:sz w:val="24"/>
          <w:szCs w:val="24"/>
          <w:lang w:bidi="bn-BD"/>
        </w:rPr>
        <w:t>;</w:t>
      </w:r>
    </w:p>
    <w:p w:rsidR="009F4C38" w:rsidRPr="00A8315C" w:rsidRDefault="009F4C38" w:rsidP="009F4C3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iCs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Cs/>
          <w:iCs/>
          <w:sz w:val="24"/>
          <w:szCs w:val="24"/>
          <w:lang w:bidi="bn-BD"/>
        </w:rPr>
        <w:t>Приложение № 2 – Покана за представяне на оферта;</w:t>
      </w:r>
    </w:p>
    <w:p w:rsidR="009F4C38" w:rsidRPr="00A8315C" w:rsidRDefault="009F4C38" w:rsidP="009F4C3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iCs/>
          <w:sz w:val="24"/>
          <w:szCs w:val="24"/>
          <w:lang w:bidi="bn-BD"/>
        </w:rPr>
      </w:pPr>
      <w:r w:rsidRPr="00A8315C">
        <w:rPr>
          <w:rFonts w:ascii="Times New Roman" w:hAnsi="Times New Roman" w:cs="Times New Roman"/>
          <w:bCs/>
          <w:iCs/>
          <w:sz w:val="24"/>
          <w:szCs w:val="24"/>
          <w:lang w:bidi="bn-BD"/>
        </w:rPr>
        <w:t>Приложение № 3 – Оферта на ИЗПЪЛНИТЕЛЯ;</w:t>
      </w:r>
    </w:p>
    <w:p w:rsidR="009F4C38" w:rsidRDefault="009F4C38" w:rsidP="009F4C38">
      <w:pPr>
        <w:rPr>
          <w:rFonts w:ascii="Times New Roman" w:eastAsia="Batang" w:hAnsi="Times New Roman" w:cs="Times New Roman"/>
          <w:b/>
          <w:bCs/>
          <w:sz w:val="24"/>
          <w:szCs w:val="24"/>
          <w:lang w:bidi="bn-BD"/>
        </w:rPr>
      </w:pPr>
    </w:p>
    <w:p w:rsidR="00A8315C" w:rsidRPr="00A8315C" w:rsidRDefault="00A8315C" w:rsidP="009F4C38">
      <w:pPr>
        <w:rPr>
          <w:rFonts w:ascii="Times New Roman" w:eastAsia="Batang" w:hAnsi="Times New Roman" w:cs="Times New Roman"/>
          <w:b/>
          <w:bCs/>
          <w:sz w:val="24"/>
          <w:szCs w:val="24"/>
          <w:lang w:bidi="bn-BD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72"/>
        <w:gridCol w:w="4516"/>
      </w:tblGrid>
      <w:tr w:rsidR="00A8315C" w:rsidRPr="00A8315C" w:rsidTr="00A8315C">
        <w:trPr>
          <w:trHeight w:val="271"/>
        </w:trPr>
        <w:tc>
          <w:tcPr>
            <w:tcW w:w="4472" w:type="dxa"/>
            <w:shd w:val="clear" w:color="auto" w:fill="auto"/>
          </w:tcPr>
          <w:p w:rsidR="009F4C38" w:rsidRPr="00A8315C" w:rsidRDefault="009F4C38" w:rsidP="00180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15C">
              <w:rPr>
                <w:rFonts w:ascii="Times New Roman" w:hAnsi="Times New Roman" w:cs="Times New Roman"/>
                <w:b/>
                <w:sz w:val="24"/>
                <w:szCs w:val="24"/>
              </w:rPr>
              <w:t>ВЪЗЛОЖИТЕЛ:</w:t>
            </w:r>
          </w:p>
        </w:tc>
        <w:tc>
          <w:tcPr>
            <w:tcW w:w="4516" w:type="dxa"/>
            <w:shd w:val="clear" w:color="auto" w:fill="auto"/>
          </w:tcPr>
          <w:p w:rsidR="009F4C38" w:rsidRPr="00A8315C" w:rsidRDefault="009F4C38" w:rsidP="00180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ИЗПЪЛНИТЕЛ:</w:t>
            </w:r>
          </w:p>
          <w:p w:rsidR="009F4C38" w:rsidRPr="00A8315C" w:rsidRDefault="009F4C38" w:rsidP="00180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4C38" w:rsidRPr="00F84DA8" w:rsidRDefault="009F4C38" w:rsidP="00A8315C">
      <w:pPr>
        <w:rPr>
          <w:rFonts w:ascii="Times New Roman" w:hAnsi="Times New Roman" w:cs="Times New Roman"/>
          <w:color w:val="FF0000"/>
        </w:rPr>
      </w:pPr>
    </w:p>
    <w:sectPr w:rsidR="009F4C38" w:rsidRPr="00F84DA8" w:rsidSect="00A8315C">
      <w:headerReference w:type="default" r:id="rId8"/>
      <w:footerReference w:type="default" r:id="rId9"/>
      <w:pgSz w:w="11906" w:h="16838" w:code="9"/>
      <w:pgMar w:top="1843" w:right="991" w:bottom="1276" w:left="1276" w:header="426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EA3" w:rsidRDefault="00144EA3" w:rsidP="00B05CF0">
      <w:r>
        <w:separator/>
      </w:r>
    </w:p>
  </w:endnote>
  <w:endnote w:type="continuationSeparator" w:id="0">
    <w:p w:rsidR="00144EA3" w:rsidRDefault="00144EA3" w:rsidP="00B0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0F" w:rsidRPr="00C3679C" w:rsidRDefault="004D5C0F" w:rsidP="00B1179E">
    <w:pPr>
      <w:pStyle w:val="footerMZ"/>
      <w:tabs>
        <w:tab w:val="left" w:pos="230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EA3" w:rsidRDefault="00144EA3" w:rsidP="00B05CF0">
      <w:r>
        <w:separator/>
      </w:r>
    </w:p>
  </w:footnote>
  <w:footnote w:type="continuationSeparator" w:id="0">
    <w:p w:rsidR="00144EA3" w:rsidRDefault="00144EA3" w:rsidP="00B0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3223"/>
      <w:gridCol w:w="2872"/>
    </w:tblGrid>
    <w:tr w:rsidR="004D5C0F" w:rsidTr="00FC6DE3">
      <w:trPr>
        <w:trHeight w:hRule="exact" w:val="1270"/>
      </w:trPr>
      <w:tc>
        <w:tcPr>
          <w:tcW w:w="3544" w:type="dxa"/>
        </w:tcPr>
        <w:p w:rsidR="004D5C0F" w:rsidRDefault="004D5C0F" w:rsidP="00FC6DE3">
          <w:pPr>
            <w:pStyle w:val="Header"/>
          </w:pPr>
        </w:p>
      </w:tc>
      <w:tc>
        <w:tcPr>
          <w:tcW w:w="3223" w:type="dxa"/>
        </w:tcPr>
        <w:p w:rsidR="004D5C0F" w:rsidRPr="003C784B" w:rsidRDefault="004D5C0F" w:rsidP="00FC6DE3">
          <w:pPr>
            <w:pStyle w:val="Header"/>
          </w:pPr>
          <w:r>
            <w:rPr>
              <w:noProof/>
            </w:rPr>
            <w:drawing>
              <wp:inline distT="0" distB="0" distL="0" distR="0" wp14:anchorId="62D548AB" wp14:editId="2B51C075">
                <wp:extent cx="1676400" cy="627380"/>
                <wp:effectExtent l="0" t="0" r="0" b="1270"/>
                <wp:docPr id="1" name="Picture 1" descr="C:\Users\Dimitar.Dimitrov\AppData\Local\Microsoft\Windows\INetCache\Content.Word\IPA-Template-R1 Model 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Dimitar.Dimitrov\AppData\Local\Microsoft\Windows\INetCache\Content.Word\IPA-Template-R1 Model 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2" w:type="dxa"/>
        </w:tcPr>
        <w:p w:rsidR="004D5C0F" w:rsidRDefault="004D5C0F" w:rsidP="00FC6DE3">
          <w:pPr>
            <w:pStyle w:val="Header"/>
          </w:pPr>
        </w:p>
      </w:tc>
    </w:tr>
  </w:tbl>
  <w:p w:rsidR="004D5C0F" w:rsidRPr="006C26C2" w:rsidRDefault="004D5C0F" w:rsidP="001102FD">
    <w:pPr>
      <w:pStyle w:val="footerMZ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ED347780"/>
    <w:name w:val="WW8Num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</w:abstractNum>
  <w:abstractNum w:abstractNumId="1" w15:restartNumberingAfterBreak="0">
    <w:nsid w:val="07044CD5"/>
    <w:multiLevelType w:val="hybridMultilevel"/>
    <w:tmpl w:val="C36A6F74"/>
    <w:lvl w:ilvl="0" w:tplc="8E143230">
      <w:start w:val="7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1646EE7"/>
    <w:multiLevelType w:val="multilevel"/>
    <w:tmpl w:val="DB167E5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5A376B"/>
    <w:multiLevelType w:val="hybridMultilevel"/>
    <w:tmpl w:val="6B783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5CE8"/>
    <w:multiLevelType w:val="hybridMultilevel"/>
    <w:tmpl w:val="8DEAAEBE"/>
    <w:lvl w:ilvl="0" w:tplc="7C321A2C">
      <w:start w:val="7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2C65C60"/>
    <w:multiLevelType w:val="hybridMultilevel"/>
    <w:tmpl w:val="0B6A51E0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2B7E40"/>
    <w:multiLevelType w:val="hybridMultilevel"/>
    <w:tmpl w:val="2362E662"/>
    <w:lvl w:ilvl="0" w:tplc="C1743BA4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0E95"/>
    <w:multiLevelType w:val="hybridMultilevel"/>
    <w:tmpl w:val="4D7031AA"/>
    <w:lvl w:ilvl="0" w:tplc="C9B49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0E21"/>
    <w:multiLevelType w:val="multilevel"/>
    <w:tmpl w:val="58A055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BC877F4"/>
    <w:multiLevelType w:val="multilevel"/>
    <w:tmpl w:val="5B2E6C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9E1075"/>
    <w:multiLevelType w:val="hybridMultilevel"/>
    <w:tmpl w:val="B254C082"/>
    <w:lvl w:ilvl="0" w:tplc="B97082A6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5E5ADD"/>
    <w:multiLevelType w:val="hybridMultilevel"/>
    <w:tmpl w:val="AD948D18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A93"/>
    <w:multiLevelType w:val="hybridMultilevel"/>
    <w:tmpl w:val="5600C6A8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ACA4973"/>
    <w:multiLevelType w:val="multilevel"/>
    <w:tmpl w:val="3B8CEB72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/>
        <w:bCs/>
      </w:rPr>
    </w:lvl>
    <w:lvl w:ilvl="1">
      <w:start w:val="10"/>
      <w:numFmt w:val="decimal"/>
      <w:isLgl/>
      <w:lvlText w:val="%1.%2."/>
      <w:lvlJc w:val="left"/>
      <w:pPr>
        <w:ind w:left="764" w:hanging="480"/>
      </w:pPr>
      <w:rPr>
        <w:rFonts w:eastAsia="Calibri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 w15:restartNumberingAfterBreak="0">
    <w:nsid w:val="2E5B06A1"/>
    <w:multiLevelType w:val="hybridMultilevel"/>
    <w:tmpl w:val="A574D142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2FB31369"/>
    <w:multiLevelType w:val="hybridMultilevel"/>
    <w:tmpl w:val="9DF66A12"/>
    <w:lvl w:ilvl="0" w:tplc="76786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24CED"/>
    <w:multiLevelType w:val="hybridMultilevel"/>
    <w:tmpl w:val="2362E662"/>
    <w:lvl w:ilvl="0" w:tplc="C1743BA4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069AE"/>
    <w:multiLevelType w:val="hybridMultilevel"/>
    <w:tmpl w:val="0AA6F112"/>
    <w:lvl w:ilvl="0" w:tplc="730AA820">
      <w:numFmt w:val="bullet"/>
      <w:lvlText w:val="-"/>
      <w:lvlJc w:val="left"/>
      <w:pPr>
        <w:tabs>
          <w:tab w:val="num" w:pos="1042"/>
        </w:tabs>
        <w:ind w:left="1042" w:hanging="900"/>
      </w:pPr>
      <w:rPr>
        <w:rFonts w:ascii="Times New Roman" w:eastAsia="Times New Roman" w:hAnsi="Times New Roman" w:cs="Times New Roman" w:hint="default"/>
        <w:i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559E0"/>
    <w:multiLevelType w:val="hybridMultilevel"/>
    <w:tmpl w:val="4E988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3BC1132F"/>
    <w:multiLevelType w:val="hybridMultilevel"/>
    <w:tmpl w:val="091CECF8"/>
    <w:lvl w:ilvl="0" w:tplc="043E17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7209B4">
      <w:start w:val="1"/>
      <w:numFmt w:val="bullet"/>
      <w:pStyle w:val="Bullet1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71D6945"/>
    <w:multiLevelType w:val="hybridMultilevel"/>
    <w:tmpl w:val="684EF876"/>
    <w:lvl w:ilvl="0" w:tplc="49F48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620ED"/>
    <w:multiLevelType w:val="hybridMultilevel"/>
    <w:tmpl w:val="CA943492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1566AD8"/>
    <w:multiLevelType w:val="hybridMultilevel"/>
    <w:tmpl w:val="825EE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A03EA"/>
    <w:multiLevelType w:val="hybridMultilevel"/>
    <w:tmpl w:val="D7BE4E40"/>
    <w:lvl w:ilvl="0" w:tplc="734EF304">
      <w:start w:val="1"/>
      <w:numFmt w:val="bullet"/>
      <w:pStyle w:val="StyleBulletedWingdingssymbolLeft063cmHanging037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606E7"/>
    <w:multiLevelType w:val="hybridMultilevel"/>
    <w:tmpl w:val="15D600F6"/>
    <w:lvl w:ilvl="0" w:tplc="A1D4C564">
      <w:start w:val="7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D2F639F"/>
    <w:multiLevelType w:val="hybridMultilevel"/>
    <w:tmpl w:val="4E9AF17A"/>
    <w:lvl w:ilvl="0" w:tplc="098234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253FD"/>
    <w:multiLevelType w:val="hybridMultilevel"/>
    <w:tmpl w:val="1602CF3E"/>
    <w:lvl w:ilvl="0" w:tplc="217AC46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20003" w:tentative="1">
      <w:start w:val="1"/>
      <w:numFmt w:val="lowerLetter"/>
      <w:lvlText w:val="%2."/>
      <w:lvlJc w:val="left"/>
      <w:pPr>
        <w:ind w:left="2149" w:hanging="360"/>
      </w:pPr>
    </w:lvl>
    <w:lvl w:ilvl="2" w:tplc="04020005" w:tentative="1">
      <w:start w:val="1"/>
      <w:numFmt w:val="lowerRoman"/>
      <w:lvlText w:val="%3."/>
      <w:lvlJc w:val="right"/>
      <w:pPr>
        <w:ind w:left="2869" w:hanging="180"/>
      </w:pPr>
    </w:lvl>
    <w:lvl w:ilvl="3" w:tplc="04020001" w:tentative="1">
      <w:start w:val="1"/>
      <w:numFmt w:val="decimal"/>
      <w:lvlText w:val="%4."/>
      <w:lvlJc w:val="left"/>
      <w:pPr>
        <w:ind w:left="3589" w:hanging="360"/>
      </w:pPr>
    </w:lvl>
    <w:lvl w:ilvl="4" w:tplc="04020003" w:tentative="1">
      <w:start w:val="1"/>
      <w:numFmt w:val="lowerLetter"/>
      <w:lvlText w:val="%5."/>
      <w:lvlJc w:val="left"/>
      <w:pPr>
        <w:ind w:left="4309" w:hanging="360"/>
      </w:pPr>
    </w:lvl>
    <w:lvl w:ilvl="5" w:tplc="04020005" w:tentative="1">
      <w:start w:val="1"/>
      <w:numFmt w:val="lowerRoman"/>
      <w:lvlText w:val="%6."/>
      <w:lvlJc w:val="right"/>
      <w:pPr>
        <w:ind w:left="5029" w:hanging="180"/>
      </w:pPr>
    </w:lvl>
    <w:lvl w:ilvl="6" w:tplc="04020001" w:tentative="1">
      <w:start w:val="1"/>
      <w:numFmt w:val="decimal"/>
      <w:lvlText w:val="%7."/>
      <w:lvlJc w:val="left"/>
      <w:pPr>
        <w:ind w:left="5749" w:hanging="360"/>
      </w:pPr>
    </w:lvl>
    <w:lvl w:ilvl="7" w:tplc="04020003" w:tentative="1">
      <w:start w:val="1"/>
      <w:numFmt w:val="lowerLetter"/>
      <w:lvlText w:val="%8."/>
      <w:lvlJc w:val="left"/>
      <w:pPr>
        <w:ind w:left="6469" w:hanging="360"/>
      </w:pPr>
    </w:lvl>
    <w:lvl w:ilvl="8" w:tplc="04020005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6"/>
  </w:num>
  <w:num w:numId="3">
    <w:abstractNumId w:val="20"/>
  </w:num>
  <w:num w:numId="4">
    <w:abstractNumId w:val="24"/>
  </w:num>
  <w:num w:numId="5">
    <w:abstractNumId w:val="2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</w:num>
  <w:num w:numId="9">
    <w:abstractNumId w:val="18"/>
  </w:num>
  <w:num w:numId="10">
    <w:abstractNumId w:val="25"/>
  </w:num>
  <w:num w:numId="11">
    <w:abstractNumId w:val="15"/>
  </w:num>
  <w:num w:numId="12">
    <w:abstractNumId w:val="14"/>
  </w:num>
  <w:num w:numId="13">
    <w:abstractNumId w:val="10"/>
  </w:num>
  <w:num w:numId="14">
    <w:abstractNumId w:val="9"/>
  </w:num>
  <w:num w:numId="15">
    <w:abstractNumId w:val="8"/>
  </w:num>
  <w:num w:numId="16">
    <w:abstractNumId w:val="3"/>
  </w:num>
  <w:num w:numId="17">
    <w:abstractNumId w:val="16"/>
  </w:num>
  <w:num w:numId="18">
    <w:abstractNumId w:val="13"/>
  </w:num>
  <w:num w:numId="19">
    <w:abstractNumId w:val="29"/>
  </w:num>
  <w:num w:numId="20">
    <w:abstractNumId w:val="6"/>
  </w:num>
  <w:num w:numId="21">
    <w:abstractNumId w:val="17"/>
  </w:num>
  <w:num w:numId="22">
    <w:abstractNumId w:val="12"/>
  </w:num>
  <w:num w:numId="23">
    <w:abstractNumId w:val="4"/>
  </w:num>
  <w:num w:numId="24">
    <w:abstractNumId w:val="27"/>
  </w:num>
  <w:num w:numId="25">
    <w:abstractNumId w:val="1"/>
  </w:num>
  <w:num w:numId="26">
    <w:abstractNumId w:val="22"/>
  </w:num>
  <w:num w:numId="27">
    <w:abstractNumId w:val="5"/>
  </w:num>
  <w:num w:numId="28">
    <w:abstractNumId w:val="28"/>
  </w:num>
  <w:num w:numId="29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0E98"/>
    <w:rsid w:val="00003837"/>
    <w:rsid w:val="0000412F"/>
    <w:rsid w:val="00004505"/>
    <w:rsid w:val="0000498C"/>
    <w:rsid w:val="00005D51"/>
    <w:rsid w:val="00006AEA"/>
    <w:rsid w:val="00006F94"/>
    <w:rsid w:val="00007661"/>
    <w:rsid w:val="00007EC2"/>
    <w:rsid w:val="00010215"/>
    <w:rsid w:val="00010D45"/>
    <w:rsid w:val="000114D5"/>
    <w:rsid w:val="000129AE"/>
    <w:rsid w:val="0001454E"/>
    <w:rsid w:val="0001597D"/>
    <w:rsid w:val="00017943"/>
    <w:rsid w:val="0002030F"/>
    <w:rsid w:val="000206E8"/>
    <w:rsid w:val="000208C4"/>
    <w:rsid w:val="00022078"/>
    <w:rsid w:val="00027AA0"/>
    <w:rsid w:val="00033DDF"/>
    <w:rsid w:val="000343A1"/>
    <w:rsid w:val="00034C0E"/>
    <w:rsid w:val="00034D65"/>
    <w:rsid w:val="000355B8"/>
    <w:rsid w:val="000357EA"/>
    <w:rsid w:val="00040FE4"/>
    <w:rsid w:val="00042718"/>
    <w:rsid w:val="00042B78"/>
    <w:rsid w:val="00045D8D"/>
    <w:rsid w:val="00047DDE"/>
    <w:rsid w:val="0005104B"/>
    <w:rsid w:val="000521DE"/>
    <w:rsid w:val="000528ED"/>
    <w:rsid w:val="00055ABF"/>
    <w:rsid w:val="00055B45"/>
    <w:rsid w:val="00055C99"/>
    <w:rsid w:val="000603B3"/>
    <w:rsid w:val="00060E06"/>
    <w:rsid w:val="00061494"/>
    <w:rsid w:val="000644D1"/>
    <w:rsid w:val="000648CF"/>
    <w:rsid w:val="00065471"/>
    <w:rsid w:val="000657AC"/>
    <w:rsid w:val="00067D8E"/>
    <w:rsid w:val="00070093"/>
    <w:rsid w:val="00070926"/>
    <w:rsid w:val="00070CBF"/>
    <w:rsid w:val="00072A4E"/>
    <w:rsid w:val="000752BE"/>
    <w:rsid w:val="00075EF2"/>
    <w:rsid w:val="000825D8"/>
    <w:rsid w:val="000856B0"/>
    <w:rsid w:val="000865B5"/>
    <w:rsid w:val="00086A9F"/>
    <w:rsid w:val="000872F4"/>
    <w:rsid w:val="00090983"/>
    <w:rsid w:val="0009140F"/>
    <w:rsid w:val="00092119"/>
    <w:rsid w:val="000927D3"/>
    <w:rsid w:val="00092DF1"/>
    <w:rsid w:val="00092FC5"/>
    <w:rsid w:val="000955A5"/>
    <w:rsid w:val="00095B52"/>
    <w:rsid w:val="00096803"/>
    <w:rsid w:val="000A0C6D"/>
    <w:rsid w:val="000A34AA"/>
    <w:rsid w:val="000A535C"/>
    <w:rsid w:val="000A6034"/>
    <w:rsid w:val="000A6E38"/>
    <w:rsid w:val="000A6EA8"/>
    <w:rsid w:val="000A7CD2"/>
    <w:rsid w:val="000B2443"/>
    <w:rsid w:val="000B3530"/>
    <w:rsid w:val="000B3C87"/>
    <w:rsid w:val="000B6BCA"/>
    <w:rsid w:val="000B7A0C"/>
    <w:rsid w:val="000C087F"/>
    <w:rsid w:val="000C3FA9"/>
    <w:rsid w:val="000C5347"/>
    <w:rsid w:val="000C5899"/>
    <w:rsid w:val="000C6525"/>
    <w:rsid w:val="000C6E5D"/>
    <w:rsid w:val="000D0678"/>
    <w:rsid w:val="000D2BFF"/>
    <w:rsid w:val="000D2C35"/>
    <w:rsid w:val="000D422E"/>
    <w:rsid w:val="000D5964"/>
    <w:rsid w:val="000D5C9C"/>
    <w:rsid w:val="000D76C1"/>
    <w:rsid w:val="000E00DD"/>
    <w:rsid w:val="000E0181"/>
    <w:rsid w:val="000E083F"/>
    <w:rsid w:val="000E3904"/>
    <w:rsid w:val="000E3949"/>
    <w:rsid w:val="000E70AF"/>
    <w:rsid w:val="000E76FE"/>
    <w:rsid w:val="000E779F"/>
    <w:rsid w:val="000E79AC"/>
    <w:rsid w:val="000F1A76"/>
    <w:rsid w:val="000F3287"/>
    <w:rsid w:val="000F344A"/>
    <w:rsid w:val="000F6FC1"/>
    <w:rsid w:val="000F7390"/>
    <w:rsid w:val="000F7913"/>
    <w:rsid w:val="001000E4"/>
    <w:rsid w:val="00101460"/>
    <w:rsid w:val="00101AAD"/>
    <w:rsid w:val="001024FD"/>
    <w:rsid w:val="00104FDC"/>
    <w:rsid w:val="00107635"/>
    <w:rsid w:val="001102FD"/>
    <w:rsid w:val="0011206C"/>
    <w:rsid w:val="001126DE"/>
    <w:rsid w:val="00112CEC"/>
    <w:rsid w:val="001150C3"/>
    <w:rsid w:val="001154EA"/>
    <w:rsid w:val="00115CB8"/>
    <w:rsid w:val="00115F53"/>
    <w:rsid w:val="00116081"/>
    <w:rsid w:val="001202FB"/>
    <w:rsid w:val="001204BE"/>
    <w:rsid w:val="00121DAE"/>
    <w:rsid w:val="00125A85"/>
    <w:rsid w:val="001274C7"/>
    <w:rsid w:val="00127AB7"/>
    <w:rsid w:val="00130871"/>
    <w:rsid w:val="00131D23"/>
    <w:rsid w:val="00133B79"/>
    <w:rsid w:val="00134DCF"/>
    <w:rsid w:val="00136177"/>
    <w:rsid w:val="00136315"/>
    <w:rsid w:val="00136D90"/>
    <w:rsid w:val="00140DFB"/>
    <w:rsid w:val="0014153B"/>
    <w:rsid w:val="00143DF5"/>
    <w:rsid w:val="00144EA3"/>
    <w:rsid w:val="00145B85"/>
    <w:rsid w:val="0015056C"/>
    <w:rsid w:val="00153465"/>
    <w:rsid w:val="00156687"/>
    <w:rsid w:val="0015730F"/>
    <w:rsid w:val="0016000E"/>
    <w:rsid w:val="001618FB"/>
    <w:rsid w:val="00161C8D"/>
    <w:rsid w:val="001664D1"/>
    <w:rsid w:val="001675DC"/>
    <w:rsid w:val="00171E0C"/>
    <w:rsid w:val="0017724B"/>
    <w:rsid w:val="00180050"/>
    <w:rsid w:val="00181D02"/>
    <w:rsid w:val="00181D50"/>
    <w:rsid w:val="001827D5"/>
    <w:rsid w:val="00183584"/>
    <w:rsid w:val="00186339"/>
    <w:rsid w:val="00186554"/>
    <w:rsid w:val="00186576"/>
    <w:rsid w:val="00192967"/>
    <w:rsid w:val="001935D1"/>
    <w:rsid w:val="00197509"/>
    <w:rsid w:val="00197A54"/>
    <w:rsid w:val="001A3EDA"/>
    <w:rsid w:val="001A5400"/>
    <w:rsid w:val="001A614F"/>
    <w:rsid w:val="001A6894"/>
    <w:rsid w:val="001A73A9"/>
    <w:rsid w:val="001A7971"/>
    <w:rsid w:val="001B1A30"/>
    <w:rsid w:val="001B604F"/>
    <w:rsid w:val="001C07AE"/>
    <w:rsid w:val="001C2E02"/>
    <w:rsid w:val="001C36CD"/>
    <w:rsid w:val="001C3827"/>
    <w:rsid w:val="001C78AB"/>
    <w:rsid w:val="001D1C3D"/>
    <w:rsid w:val="001D309B"/>
    <w:rsid w:val="001D3278"/>
    <w:rsid w:val="001D3666"/>
    <w:rsid w:val="001D4DBE"/>
    <w:rsid w:val="001D62B5"/>
    <w:rsid w:val="001D6443"/>
    <w:rsid w:val="001D6C34"/>
    <w:rsid w:val="001D766A"/>
    <w:rsid w:val="001D7A41"/>
    <w:rsid w:val="001E05BE"/>
    <w:rsid w:val="001E06C2"/>
    <w:rsid w:val="001E0E6B"/>
    <w:rsid w:val="001E27A2"/>
    <w:rsid w:val="001E5106"/>
    <w:rsid w:val="001E58DA"/>
    <w:rsid w:val="001E786C"/>
    <w:rsid w:val="001E7EF1"/>
    <w:rsid w:val="001F023B"/>
    <w:rsid w:val="001F0621"/>
    <w:rsid w:val="001F1118"/>
    <w:rsid w:val="001F2E24"/>
    <w:rsid w:val="001F31B0"/>
    <w:rsid w:val="001F4211"/>
    <w:rsid w:val="001F4915"/>
    <w:rsid w:val="001F53E4"/>
    <w:rsid w:val="001F570D"/>
    <w:rsid w:val="001F580C"/>
    <w:rsid w:val="001F624F"/>
    <w:rsid w:val="00201342"/>
    <w:rsid w:val="00202769"/>
    <w:rsid w:val="002030BC"/>
    <w:rsid w:val="002036ED"/>
    <w:rsid w:val="00205A0B"/>
    <w:rsid w:val="00205E1C"/>
    <w:rsid w:val="002105D7"/>
    <w:rsid w:val="002114EB"/>
    <w:rsid w:val="00211BD7"/>
    <w:rsid w:val="002134BD"/>
    <w:rsid w:val="002144DA"/>
    <w:rsid w:val="00217015"/>
    <w:rsid w:val="00220377"/>
    <w:rsid w:val="0022138F"/>
    <w:rsid w:val="00223065"/>
    <w:rsid w:val="002233F1"/>
    <w:rsid w:val="002250B2"/>
    <w:rsid w:val="00225132"/>
    <w:rsid w:val="002301C9"/>
    <w:rsid w:val="0023121D"/>
    <w:rsid w:val="002312DF"/>
    <w:rsid w:val="0023149A"/>
    <w:rsid w:val="00233630"/>
    <w:rsid w:val="00235802"/>
    <w:rsid w:val="002360FD"/>
    <w:rsid w:val="00236E37"/>
    <w:rsid w:val="00237243"/>
    <w:rsid w:val="00237F90"/>
    <w:rsid w:val="0024009E"/>
    <w:rsid w:val="002404BE"/>
    <w:rsid w:val="00243520"/>
    <w:rsid w:val="002438C9"/>
    <w:rsid w:val="00244816"/>
    <w:rsid w:val="00244E1D"/>
    <w:rsid w:val="002459C0"/>
    <w:rsid w:val="00246C56"/>
    <w:rsid w:val="002509B1"/>
    <w:rsid w:val="00250B3C"/>
    <w:rsid w:val="002543D8"/>
    <w:rsid w:val="0025578B"/>
    <w:rsid w:val="00257341"/>
    <w:rsid w:val="00257EA0"/>
    <w:rsid w:val="00257FBD"/>
    <w:rsid w:val="002603B0"/>
    <w:rsid w:val="002611CA"/>
    <w:rsid w:val="00263191"/>
    <w:rsid w:val="002646F5"/>
    <w:rsid w:val="00264E97"/>
    <w:rsid w:val="002670D8"/>
    <w:rsid w:val="00270215"/>
    <w:rsid w:val="00270748"/>
    <w:rsid w:val="0027224D"/>
    <w:rsid w:val="00272544"/>
    <w:rsid w:val="002726F6"/>
    <w:rsid w:val="0027355B"/>
    <w:rsid w:val="00276A4F"/>
    <w:rsid w:val="00281C22"/>
    <w:rsid w:val="00282156"/>
    <w:rsid w:val="002822A6"/>
    <w:rsid w:val="00283F3C"/>
    <w:rsid w:val="00284037"/>
    <w:rsid w:val="002840B3"/>
    <w:rsid w:val="00284F8C"/>
    <w:rsid w:val="00285A16"/>
    <w:rsid w:val="00285E26"/>
    <w:rsid w:val="0028611C"/>
    <w:rsid w:val="00287293"/>
    <w:rsid w:val="002902C6"/>
    <w:rsid w:val="00291618"/>
    <w:rsid w:val="0029248F"/>
    <w:rsid w:val="00292788"/>
    <w:rsid w:val="002940D7"/>
    <w:rsid w:val="00296265"/>
    <w:rsid w:val="002A02D4"/>
    <w:rsid w:val="002A04CC"/>
    <w:rsid w:val="002A3225"/>
    <w:rsid w:val="002A32BA"/>
    <w:rsid w:val="002A3457"/>
    <w:rsid w:val="002B3905"/>
    <w:rsid w:val="002B41EC"/>
    <w:rsid w:val="002B5A42"/>
    <w:rsid w:val="002C0164"/>
    <w:rsid w:val="002C0CDF"/>
    <w:rsid w:val="002C1409"/>
    <w:rsid w:val="002C2E2C"/>
    <w:rsid w:val="002C31DC"/>
    <w:rsid w:val="002C3285"/>
    <w:rsid w:val="002C5A74"/>
    <w:rsid w:val="002C5ED2"/>
    <w:rsid w:val="002C642C"/>
    <w:rsid w:val="002C701B"/>
    <w:rsid w:val="002C725D"/>
    <w:rsid w:val="002C7B87"/>
    <w:rsid w:val="002D12F7"/>
    <w:rsid w:val="002D1B11"/>
    <w:rsid w:val="002D6220"/>
    <w:rsid w:val="002D6777"/>
    <w:rsid w:val="002E0079"/>
    <w:rsid w:val="002E11C0"/>
    <w:rsid w:val="002E1C15"/>
    <w:rsid w:val="002E2369"/>
    <w:rsid w:val="002E26EB"/>
    <w:rsid w:val="002E2B67"/>
    <w:rsid w:val="002E3156"/>
    <w:rsid w:val="002E479F"/>
    <w:rsid w:val="002E6478"/>
    <w:rsid w:val="002F067D"/>
    <w:rsid w:val="002F10DD"/>
    <w:rsid w:val="002F11EB"/>
    <w:rsid w:val="002F201A"/>
    <w:rsid w:val="002F2C30"/>
    <w:rsid w:val="002F4D81"/>
    <w:rsid w:val="002F79BA"/>
    <w:rsid w:val="00300B1E"/>
    <w:rsid w:val="00302592"/>
    <w:rsid w:val="003032E4"/>
    <w:rsid w:val="0030502C"/>
    <w:rsid w:val="00307FE2"/>
    <w:rsid w:val="00310219"/>
    <w:rsid w:val="003109A3"/>
    <w:rsid w:val="00311B05"/>
    <w:rsid w:val="00312E7C"/>
    <w:rsid w:val="00312E8B"/>
    <w:rsid w:val="0031493C"/>
    <w:rsid w:val="00316E59"/>
    <w:rsid w:val="0032059A"/>
    <w:rsid w:val="00320C4D"/>
    <w:rsid w:val="00321001"/>
    <w:rsid w:val="00321717"/>
    <w:rsid w:val="00323920"/>
    <w:rsid w:val="003274D0"/>
    <w:rsid w:val="003274FA"/>
    <w:rsid w:val="00327A3E"/>
    <w:rsid w:val="00332675"/>
    <w:rsid w:val="003356C4"/>
    <w:rsid w:val="00340641"/>
    <w:rsid w:val="00340764"/>
    <w:rsid w:val="0034115E"/>
    <w:rsid w:val="00341B85"/>
    <w:rsid w:val="00347485"/>
    <w:rsid w:val="00350017"/>
    <w:rsid w:val="00350976"/>
    <w:rsid w:val="003519CF"/>
    <w:rsid w:val="00353F7B"/>
    <w:rsid w:val="003549DC"/>
    <w:rsid w:val="0035573E"/>
    <w:rsid w:val="003573A4"/>
    <w:rsid w:val="00360892"/>
    <w:rsid w:val="00361C88"/>
    <w:rsid w:val="0036299C"/>
    <w:rsid w:val="003634E1"/>
    <w:rsid w:val="0036504C"/>
    <w:rsid w:val="003729FD"/>
    <w:rsid w:val="00373434"/>
    <w:rsid w:val="003755AF"/>
    <w:rsid w:val="003756F3"/>
    <w:rsid w:val="00377432"/>
    <w:rsid w:val="00377A32"/>
    <w:rsid w:val="00381411"/>
    <w:rsid w:val="003824FB"/>
    <w:rsid w:val="00382848"/>
    <w:rsid w:val="00383137"/>
    <w:rsid w:val="00386F30"/>
    <w:rsid w:val="00386FA8"/>
    <w:rsid w:val="003911B6"/>
    <w:rsid w:val="00391714"/>
    <w:rsid w:val="00391B59"/>
    <w:rsid w:val="00391EE8"/>
    <w:rsid w:val="00392448"/>
    <w:rsid w:val="00394B42"/>
    <w:rsid w:val="00394DFC"/>
    <w:rsid w:val="003962A2"/>
    <w:rsid w:val="003A0157"/>
    <w:rsid w:val="003A1769"/>
    <w:rsid w:val="003A1798"/>
    <w:rsid w:val="003A20B4"/>
    <w:rsid w:val="003A23EA"/>
    <w:rsid w:val="003A4015"/>
    <w:rsid w:val="003A4AA5"/>
    <w:rsid w:val="003A5EE1"/>
    <w:rsid w:val="003A7BF2"/>
    <w:rsid w:val="003B0235"/>
    <w:rsid w:val="003B060C"/>
    <w:rsid w:val="003B314E"/>
    <w:rsid w:val="003B55E9"/>
    <w:rsid w:val="003B6265"/>
    <w:rsid w:val="003B6896"/>
    <w:rsid w:val="003B6A82"/>
    <w:rsid w:val="003B6D10"/>
    <w:rsid w:val="003C08F8"/>
    <w:rsid w:val="003C1227"/>
    <w:rsid w:val="003C1D82"/>
    <w:rsid w:val="003C21E6"/>
    <w:rsid w:val="003C4DA0"/>
    <w:rsid w:val="003C5561"/>
    <w:rsid w:val="003C5EA6"/>
    <w:rsid w:val="003C6E05"/>
    <w:rsid w:val="003D0CE7"/>
    <w:rsid w:val="003D0F56"/>
    <w:rsid w:val="003D1373"/>
    <w:rsid w:val="003D2F8C"/>
    <w:rsid w:val="003D44A0"/>
    <w:rsid w:val="003D5836"/>
    <w:rsid w:val="003D604F"/>
    <w:rsid w:val="003E03FF"/>
    <w:rsid w:val="003E1909"/>
    <w:rsid w:val="003E1DCD"/>
    <w:rsid w:val="003E223D"/>
    <w:rsid w:val="003E2E75"/>
    <w:rsid w:val="003E645C"/>
    <w:rsid w:val="003E7FF3"/>
    <w:rsid w:val="003F1D19"/>
    <w:rsid w:val="003F293F"/>
    <w:rsid w:val="003F3482"/>
    <w:rsid w:val="003F38BE"/>
    <w:rsid w:val="003F5184"/>
    <w:rsid w:val="003F5802"/>
    <w:rsid w:val="003F6349"/>
    <w:rsid w:val="003F6BA7"/>
    <w:rsid w:val="00400207"/>
    <w:rsid w:val="0040052B"/>
    <w:rsid w:val="00401EB9"/>
    <w:rsid w:val="00405439"/>
    <w:rsid w:val="00405807"/>
    <w:rsid w:val="004063AF"/>
    <w:rsid w:val="00406A11"/>
    <w:rsid w:val="00407E29"/>
    <w:rsid w:val="004116CB"/>
    <w:rsid w:val="00411F57"/>
    <w:rsid w:val="00413B07"/>
    <w:rsid w:val="0041493D"/>
    <w:rsid w:val="004153F2"/>
    <w:rsid w:val="00416E94"/>
    <w:rsid w:val="004205C5"/>
    <w:rsid w:val="004207C9"/>
    <w:rsid w:val="00421CC5"/>
    <w:rsid w:val="00422466"/>
    <w:rsid w:val="004232E1"/>
    <w:rsid w:val="00423AC8"/>
    <w:rsid w:val="0042620F"/>
    <w:rsid w:val="004265E4"/>
    <w:rsid w:val="0042718B"/>
    <w:rsid w:val="00427770"/>
    <w:rsid w:val="00430140"/>
    <w:rsid w:val="0043071F"/>
    <w:rsid w:val="00430A19"/>
    <w:rsid w:val="00431CA7"/>
    <w:rsid w:val="004328E4"/>
    <w:rsid w:val="00432E99"/>
    <w:rsid w:val="004363D2"/>
    <w:rsid w:val="004364BF"/>
    <w:rsid w:val="00436ACA"/>
    <w:rsid w:val="00436D0E"/>
    <w:rsid w:val="00436FB7"/>
    <w:rsid w:val="004410EA"/>
    <w:rsid w:val="00441594"/>
    <w:rsid w:val="00443C17"/>
    <w:rsid w:val="00445100"/>
    <w:rsid w:val="00446831"/>
    <w:rsid w:val="00447071"/>
    <w:rsid w:val="0045206B"/>
    <w:rsid w:val="00452272"/>
    <w:rsid w:val="004528ED"/>
    <w:rsid w:val="00452DD3"/>
    <w:rsid w:val="004539B6"/>
    <w:rsid w:val="00455572"/>
    <w:rsid w:val="00455877"/>
    <w:rsid w:val="00455D1A"/>
    <w:rsid w:val="00456083"/>
    <w:rsid w:val="0045681D"/>
    <w:rsid w:val="00456F68"/>
    <w:rsid w:val="004574A1"/>
    <w:rsid w:val="00457704"/>
    <w:rsid w:val="0046103D"/>
    <w:rsid w:val="004649E2"/>
    <w:rsid w:val="004654DE"/>
    <w:rsid w:val="00465E3B"/>
    <w:rsid w:val="0047094F"/>
    <w:rsid w:val="00470ACF"/>
    <w:rsid w:val="00472CFD"/>
    <w:rsid w:val="00474A04"/>
    <w:rsid w:val="00475AD0"/>
    <w:rsid w:val="00475B40"/>
    <w:rsid w:val="00475EE8"/>
    <w:rsid w:val="00477C1E"/>
    <w:rsid w:val="00477E3A"/>
    <w:rsid w:val="004812D9"/>
    <w:rsid w:val="00483BC8"/>
    <w:rsid w:val="00485F5C"/>
    <w:rsid w:val="004869B2"/>
    <w:rsid w:val="004872D0"/>
    <w:rsid w:val="00487B26"/>
    <w:rsid w:val="00490568"/>
    <w:rsid w:val="00490A9D"/>
    <w:rsid w:val="00495E6F"/>
    <w:rsid w:val="00496692"/>
    <w:rsid w:val="004967C9"/>
    <w:rsid w:val="00497661"/>
    <w:rsid w:val="00497E1F"/>
    <w:rsid w:val="004A047D"/>
    <w:rsid w:val="004A0536"/>
    <w:rsid w:val="004A079E"/>
    <w:rsid w:val="004A16E7"/>
    <w:rsid w:val="004A2DA9"/>
    <w:rsid w:val="004A4B5E"/>
    <w:rsid w:val="004A50AF"/>
    <w:rsid w:val="004A5665"/>
    <w:rsid w:val="004A6997"/>
    <w:rsid w:val="004B40DB"/>
    <w:rsid w:val="004B4366"/>
    <w:rsid w:val="004B7C1C"/>
    <w:rsid w:val="004C0D79"/>
    <w:rsid w:val="004C1520"/>
    <w:rsid w:val="004C47C4"/>
    <w:rsid w:val="004C6FC3"/>
    <w:rsid w:val="004C7BF5"/>
    <w:rsid w:val="004D16DE"/>
    <w:rsid w:val="004D25C1"/>
    <w:rsid w:val="004D37D9"/>
    <w:rsid w:val="004D5060"/>
    <w:rsid w:val="004D5C0F"/>
    <w:rsid w:val="004E035C"/>
    <w:rsid w:val="004E09B2"/>
    <w:rsid w:val="004E15A8"/>
    <w:rsid w:val="004E1895"/>
    <w:rsid w:val="004E1AA3"/>
    <w:rsid w:val="004E1CF1"/>
    <w:rsid w:val="004E1EFD"/>
    <w:rsid w:val="004E244D"/>
    <w:rsid w:val="004E2771"/>
    <w:rsid w:val="004E38BF"/>
    <w:rsid w:val="004E417C"/>
    <w:rsid w:val="004E519E"/>
    <w:rsid w:val="004E6067"/>
    <w:rsid w:val="004F0F62"/>
    <w:rsid w:val="004F3241"/>
    <w:rsid w:val="004F3BC4"/>
    <w:rsid w:val="004F3C7C"/>
    <w:rsid w:val="004F653F"/>
    <w:rsid w:val="0050052C"/>
    <w:rsid w:val="00500BAE"/>
    <w:rsid w:val="00501E23"/>
    <w:rsid w:val="00503725"/>
    <w:rsid w:val="00503E7F"/>
    <w:rsid w:val="00505191"/>
    <w:rsid w:val="0051326A"/>
    <w:rsid w:val="00514D14"/>
    <w:rsid w:val="00515415"/>
    <w:rsid w:val="005156D1"/>
    <w:rsid w:val="00515BF0"/>
    <w:rsid w:val="00515EF7"/>
    <w:rsid w:val="005171E4"/>
    <w:rsid w:val="00517698"/>
    <w:rsid w:val="005209BF"/>
    <w:rsid w:val="0052147E"/>
    <w:rsid w:val="005222D6"/>
    <w:rsid w:val="00522965"/>
    <w:rsid w:val="005306AE"/>
    <w:rsid w:val="0053125B"/>
    <w:rsid w:val="0053182C"/>
    <w:rsid w:val="00533A56"/>
    <w:rsid w:val="00537489"/>
    <w:rsid w:val="00537634"/>
    <w:rsid w:val="00540348"/>
    <w:rsid w:val="00543193"/>
    <w:rsid w:val="00543A32"/>
    <w:rsid w:val="00544AA0"/>
    <w:rsid w:val="0054590E"/>
    <w:rsid w:val="00546928"/>
    <w:rsid w:val="00547418"/>
    <w:rsid w:val="00550AC1"/>
    <w:rsid w:val="005530FB"/>
    <w:rsid w:val="00553A56"/>
    <w:rsid w:val="00553A67"/>
    <w:rsid w:val="00553ADA"/>
    <w:rsid w:val="005541A5"/>
    <w:rsid w:val="00555C65"/>
    <w:rsid w:val="00557072"/>
    <w:rsid w:val="005575CB"/>
    <w:rsid w:val="00557A43"/>
    <w:rsid w:val="005610EF"/>
    <w:rsid w:val="005616C4"/>
    <w:rsid w:val="00561FFF"/>
    <w:rsid w:val="00563227"/>
    <w:rsid w:val="00563C94"/>
    <w:rsid w:val="0056475B"/>
    <w:rsid w:val="00565FB4"/>
    <w:rsid w:val="00567074"/>
    <w:rsid w:val="00570773"/>
    <w:rsid w:val="005743D6"/>
    <w:rsid w:val="00576074"/>
    <w:rsid w:val="0057618B"/>
    <w:rsid w:val="00576935"/>
    <w:rsid w:val="00576FA4"/>
    <w:rsid w:val="00577259"/>
    <w:rsid w:val="005774F9"/>
    <w:rsid w:val="00581545"/>
    <w:rsid w:val="00581DB4"/>
    <w:rsid w:val="00583D41"/>
    <w:rsid w:val="00586E58"/>
    <w:rsid w:val="00591932"/>
    <w:rsid w:val="0059219C"/>
    <w:rsid w:val="00592534"/>
    <w:rsid w:val="0059339E"/>
    <w:rsid w:val="00594131"/>
    <w:rsid w:val="0059428A"/>
    <w:rsid w:val="00594518"/>
    <w:rsid w:val="00594BDE"/>
    <w:rsid w:val="00595979"/>
    <w:rsid w:val="005971E6"/>
    <w:rsid w:val="005A1021"/>
    <w:rsid w:val="005A1C13"/>
    <w:rsid w:val="005A1C26"/>
    <w:rsid w:val="005A1DA5"/>
    <w:rsid w:val="005A325B"/>
    <w:rsid w:val="005A5B17"/>
    <w:rsid w:val="005A694F"/>
    <w:rsid w:val="005A7E38"/>
    <w:rsid w:val="005B04E0"/>
    <w:rsid w:val="005B43D9"/>
    <w:rsid w:val="005B69F9"/>
    <w:rsid w:val="005B71AC"/>
    <w:rsid w:val="005C2523"/>
    <w:rsid w:val="005C30F6"/>
    <w:rsid w:val="005C3FAD"/>
    <w:rsid w:val="005C4A37"/>
    <w:rsid w:val="005C5812"/>
    <w:rsid w:val="005C6C67"/>
    <w:rsid w:val="005D06CA"/>
    <w:rsid w:val="005D0A4D"/>
    <w:rsid w:val="005D0F4F"/>
    <w:rsid w:val="005D41F9"/>
    <w:rsid w:val="005D4BB0"/>
    <w:rsid w:val="005D4C78"/>
    <w:rsid w:val="005D527B"/>
    <w:rsid w:val="005D5E5D"/>
    <w:rsid w:val="005D60D7"/>
    <w:rsid w:val="005D62F4"/>
    <w:rsid w:val="005E048F"/>
    <w:rsid w:val="005E1C76"/>
    <w:rsid w:val="005E20A2"/>
    <w:rsid w:val="005E3BF7"/>
    <w:rsid w:val="005E51B6"/>
    <w:rsid w:val="005F2951"/>
    <w:rsid w:val="005F3222"/>
    <w:rsid w:val="005F4E69"/>
    <w:rsid w:val="0060032C"/>
    <w:rsid w:val="00601E9E"/>
    <w:rsid w:val="00603CC8"/>
    <w:rsid w:val="00603F50"/>
    <w:rsid w:val="0060501F"/>
    <w:rsid w:val="006058F4"/>
    <w:rsid w:val="0060646D"/>
    <w:rsid w:val="006064FB"/>
    <w:rsid w:val="00606E52"/>
    <w:rsid w:val="006071D3"/>
    <w:rsid w:val="006071FC"/>
    <w:rsid w:val="00607756"/>
    <w:rsid w:val="00610CC9"/>
    <w:rsid w:val="00611B29"/>
    <w:rsid w:val="00611BA7"/>
    <w:rsid w:val="00611ED5"/>
    <w:rsid w:val="0061210F"/>
    <w:rsid w:val="0061277F"/>
    <w:rsid w:val="006155A4"/>
    <w:rsid w:val="00615D86"/>
    <w:rsid w:val="00616647"/>
    <w:rsid w:val="00617C8C"/>
    <w:rsid w:val="00621531"/>
    <w:rsid w:val="00621727"/>
    <w:rsid w:val="00625027"/>
    <w:rsid w:val="0062705C"/>
    <w:rsid w:val="00627645"/>
    <w:rsid w:val="0063349D"/>
    <w:rsid w:val="006335D8"/>
    <w:rsid w:val="006344B9"/>
    <w:rsid w:val="00634E67"/>
    <w:rsid w:val="00635044"/>
    <w:rsid w:val="00636802"/>
    <w:rsid w:val="00636C44"/>
    <w:rsid w:val="006372BB"/>
    <w:rsid w:val="00637835"/>
    <w:rsid w:val="00642DE7"/>
    <w:rsid w:val="0064331A"/>
    <w:rsid w:val="0064437D"/>
    <w:rsid w:val="00646845"/>
    <w:rsid w:val="00647A6A"/>
    <w:rsid w:val="00650BA1"/>
    <w:rsid w:val="006513B5"/>
    <w:rsid w:val="0065193E"/>
    <w:rsid w:val="006527E5"/>
    <w:rsid w:val="00654B8B"/>
    <w:rsid w:val="00655278"/>
    <w:rsid w:val="0065637C"/>
    <w:rsid w:val="00660E8F"/>
    <w:rsid w:val="006625B4"/>
    <w:rsid w:val="00663B95"/>
    <w:rsid w:val="006640BD"/>
    <w:rsid w:val="00667E92"/>
    <w:rsid w:val="006704BE"/>
    <w:rsid w:val="00670F4A"/>
    <w:rsid w:val="00671BCF"/>
    <w:rsid w:val="00672FEC"/>
    <w:rsid w:val="00673189"/>
    <w:rsid w:val="00675183"/>
    <w:rsid w:val="00675809"/>
    <w:rsid w:val="006769AA"/>
    <w:rsid w:val="006805D2"/>
    <w:rsid w:val="006809BB"/>
    <w:rsid w:val="00682F6E"/>
    <w:rsid w:val="00684359"/>
    <w:rsid w:val="00686570"/>
    <w:rsid w:val="006866F8"/>
    <w:rsid w:val="00686E30"/>
    <w:rsid w:val="00687FD8"/>
    <w:rsid w:val="00691BCB"/>
    <w:rsid w:val="00693363"/>
    <w:rsid w:val="00695051"/>
    <w:rsid w:val="0069589A"/>
    <w:rsid w:val="00695B3A"/>
    <w:rsid w:val="006A05AE"/>
    <w:rsid w:val="006A1BF0"/>
    <w:rsid w:val="006A1F26"/>
    <w:rsid w:val="006A22F9"/>
    <w:rsid w:val="006A3364"/>
    <w:rsid w:val="006A3E3F"/>
    <w:rsid w:val="006A5E85"/>
    <w:rsid w:val="006A6B26"/>
    <w:rsid w:val="006B06FB"/>
    <w:rsid w:val="006B0EB4"/>
    <w:rsid w:val="006B2C7E"/>
    <w:rsid w:val="006B2ECB"/>
    <w:rsid w:val="006B3455"/>
    <w:rsid w:val="006B55DF"/>
    <w:rsid w:val="006B638D"/>
    <w:rsid w:val="006B7C00"/>
    <w:rsid w:val="006C1C6D"/>
    <w:rsid w:val="006C26C2"/>
    <w:rsid w:val="006C38B7"/>
    <w:rsid w:val="006C46DC"/>
    <w:rsid w:val="006C6D7A"/>
    <w:rsid w:val="006C6E8D"/>
    <w:rsid w:val="006D0D13"/>
    <w:rsid w:val="006D298B"/>
    <w:rsid w:val="006D6AF1"/>
    <w:rsid w:val="006D70F7"/>
    <w:rsid w:val="006D7272"/>
    <w:rsid w:val="006E0A3F"/>
    <w:rsid w:val="006E1457"/>
    <w:rsid w:val="006E26DB"/>
    <w:rsid w:val="006E3DFE"/>
    <w:rsid w:val="006E43E0"/>
    <w:rsid w:val="006E4999"/>
    <w:rsid w:val="006E4AE5"/>
    <w:rsid w:val="006E621F"/>
    <w:rsid w:val="006E7512"/>
    <w:rsid w:val="006F2D30"/>
    <w:rsid w:val="006F2F05"/>
    <w:rsid w:val="006F33EF"/>
    <w:rsid w:val="006F3FC9"/>
    <w:rsid w:val="006F5492"/>
    <w:rsid w:val="006F7B76"/>
    <w:rsid w:val="0070258E"/>
    <w:rsid w:val="007028F4"/>
    <w:rsid w:val="00702B81"/>
    <w:rsid w:val="00703140"/>
    <w:rsid w:val="0070555E"/>
    <w:rsid w:val="0070795B"/>
    <w:rsid w:val="007130D6"/>
    <w:rsid w:val="00713782"/>
    <w:rsid w:val="00713FEB"/>
    <w:rsid w:val="00714A34"/>
    <w:rsid w:val="00720D3B"/>
    <w:rsid w:val="00720E75"/>
    <w:rsid w:val="007218E2"/>
    <w:rsid w:val="007225A3"/>
    <w:rsid w:val="00722D61"/>
    <w:rsid w:val="00724561"/>
    <w:rsid w:val="007245D8"/>
    <w:rsid w:val="007247ED"/>
    <w:rsid w:val="00724A2D"/>
    <w:rsid w:val="00725CF1"/>
    <w:rsid w:val="00726CF7"/>
    <w:rsid w:val="00726D05"/>
    <w:rsid w:val="00731C7B"/>
    <w:rsid w:val="00732D7E"/>
    <w:rsid w:val="00733801"/>
    <w:rsid w:val="00735B4D"/>
    <w:rsid w:val="00735F16"/>
    <w:rsid w:val="0073630F"/>
    <w:rsid w:val="0073657A"/>
    <w:rsid w:val="007366F2"/>
    <w:rsid w:val="00744E83"/>
    <w:rsid w:val="007459EC"/>
    <w:rsid w:val="00745B00"/>
    <w:rsid w:val="00746DF7"/>
    <w:rsid w:val="00750DA3"/>
    <w:rsid w:val="007517A4"/>
    <w:rsid w:val="007540EB"/>
    <w:rsid w:val="0075487A"/>
    <w:rsid w:val="00755FD5"/>
    <w:rsid w:val="0076056C"/>
    <w:rsid w:val="00760ED5"/>
    <w:rsid w:val="00762FF4"/>
    <w:rsid w:val="0076320A"/>
    <w:rsid w:val="00764220"/>
    <w:rsid w:val="00764C7B"/>
    <w:rsid w:val="007653E8"/>
    <w:rsid w:val="00767E6B"/>
    <w:rsid w:val="00770882"/>
    <w:rsid w:val="00771078"/>
    <w:rsid w:val="007730D2"/>
    <w:rsid w:val="007742CB"/>
    <w:rsid w:val="00780C2F"/>
    <w:rsid w:val="007833A4"/>
    <w:rsid w:val="007863B9"/>
    <w:rsid w:val="00786DDB"/>
    <w:rsid w:val="00787DDF"/>
    <w:rsid w:val="00790714"/>
    <w:rsid w:val="0079325F"/>
    <w:rsid w:val="00793ECC"/>
    <w:rsid w:val="00795398"/>
    <w:rsid w:val="007A1647"/>
    <w:rsid w:val="007A2492"/>
    <w:rsid w:val="007A4394"/>
    <w:rsid w:val="007A785D"/>
    <w:rsid w:val="007B1FDA"/>
    <w:rsid w:val="007B20F9"/>
    <w:rsid w:val="007B237B"/>
    <w:rsid w:val="007B5C4A"/>
    <w:rsid w:val="007C0AA2"/>
    <w:rsid w:val="007C0ADD"/>
    <w:rsid w:val="007C1260"/>
    <w:rsid w:val="007C1682"/>
    <w:rsid w:val="007C22B1"/>
    <w:rsid w:val="007C37F8"/>
    <w:rsid w:val="007C3A76"/>
    <w:rsid w:val="007C3FB6"/>
    <w:rsid w:val="007C4D93"/>
    <w:rsid w:val="007C560C"/>
    <w:rsid w:val="007D0617"/>
    <w:rsid w:val="007D085D"/>
    <w:rsid w:val="007D2F89"/>
    <w:rsid w:val="007D6125"/>
    <w:rsid w:val="007D62BB"/>
    <w:rsid w:val="007D7AB4"/>
    <w:rsid w:val="007E0EB4"/>
    <w:rsid w:val="007E1791"/>
    <w:rsid w:val="007E2D4A"/>
    <w:rsid w:val="007E3108"/>
    <w:rsid w:val="007E4657"/>
    <w:rsid w:val="007E5E33"/>
    <w:rsid w:val="007E6DD2"/>
    <w:rsid w:val="007E71B2"/>
    <w:rsid w:val="007E7462"/>
    <w:rsid w:val="007E7F98"/>
    <w:rsid w:val="007F06CA"/>
    <w:rsid w:val="007F06DF"/>
    <w:rsid w:val="007F7B95"/>
    <w:rsid w:val="00800A5B"/>
    <w:rsid w:val="008016BC"/>
    <w:rsid w:val="0080287D"/>
    <w:rsid w:val="008028BD"/>
    <w:rsid w:val="00807955"/>
    <w:rsid w:val="00813863"/>
    <w:rsid w:val="00813BA4"/>
    <w:rsid w:val="00814712"/>
    <w:rsid w:val="00817DDC"/>
    <w:rsid w:val="00820D91"/>
    <w:rsid w:val="008210E2"/>
    <w:rsid w:val="00822BFF"/>
    <w:rsid w:val="008245BF"/>
    <w:rsid w:val="0082696F"/>
    <w:rsid w:val="0083240C"/>
    <w:rsid w:val="00832CB3"/>
    <w:rsid w:val="008340B9"/>
    <w:rsid w:val="008357D4"/>
    <w:rsid w:val="00836BC7"/>
    <w:rsid w:val="00840890"/>
    <w:rsid w:val="00841880"/>
    <w:rsid w:val="00841DA5"/>
    <w:rsid w:val="00842AEE"/>
    <w:rsid w:val="00843414"/>
    <w:rsid w:val="00844096"/>
    <w:rsid w:val="00844383"/>
    <w:rsid w:val="00845FBE"/>
    <w:rsid w:val="008466B3"/>
    <w:rsid w:val="00847517"/>
    <w:rsid w:val="00847CD0"/>
    <w:rsid w:val="00850EE4"/>
    <w:rsid w:val="008522CE"/>
    <w:rsid w:val="00852690"/>
    <w:rsid w:val="00853566"/>
    <w:rsid w:val="00854DD5"/>
    <w:rsid w:val="00854F4A"/>
    <w:rsid w:val="00855B84"/>
    <w:rsid w:val="00856AED"/>
    <w:rsid w:val="008613ED"/>
    <w:rsid w:val="00861408"/>
    <w:rsid w:val="00862920"/>
    <w:rsid w:val="00864211"/>
    <w:rsid w:val="00864FBD"/>
    <w:rsid w:val="0086519F"/>
    <w:rsid w:val="0086626E"/>
    <w:rsid w:val="008671FC"/>
    <w:rsid w:val="00867A3B"/>
    <w:rsid w:val="0087224B"/>
    <w:rsid w:val="008723E6"/>
    <w:rsid w:val="0087535E"/>
    <w:rsid w:val="008754CA"/>
    <w:rsid w:val="00875769"/>
    <w:rsid w:val="00875E25"/>
    <w:rsid w:val="0088123A"/>
    <w:rsid w:val="00881560"/>
    <w:rsid w:val="008827A3"/>
    <w:rsid w:val="00883376"/>
    <w:rsid w:val="00883993"/>
    <w:rsid w:val="0088430F"/>
    <w:rsid w:val="00885445"/>
    <w:rsid w:val="00885FB8"/>
    <w:rsid w:val="008871BB"/>
    <w:rsid w:val="0088775D"/>
    <w:rsid w:val="00897146"/>
    <w:rsid w:val="00897AF8"/>
    <w:rsid w:val="008A0A3E"/>
    <w:rsid w:val="008A1BB5"/>
    <w:rsid w:val="008A223D"/>
    <w:rsid w:val="008A2492"/>
    <w:rsid w:val="008A2810"/>
    <w:rsid w:val="008A38B5"/>
    <w:rsid w:val="008A3916"/>
    <w:rsid w:val="008A532F"/>
    <w:rsid w:val="008B1370"/>
    <w:rsid w:val="008B1EAA"/>
    <w:rsid w:val="008B20A8"/>
    <w:rsid w:val="008B2D66"/>
    <w:rsid w:val="008B3CC7"/>
    <w:rsid w:val="008B5213"/>
    <w:rsid w:val="008B59FB"/>
    <w:rsid w:val="008B5A4F"/>
    <w:rsid w:val="008B61E3"/>
    <w:rsid w:val="008B6F19"/>
    <w:rsid w:val="008C0428"/>
    <w:rsid w:val="008C0968"/>
    <w:rsid w:val="008C49F6"/>
    <w:rsid w:val="008C4EBE"/>
    <w:rsid w:val="008C6997"/>
    <w:rsid w:val="008C7C3C"/>
    <w:rsid w:val="008D0364"/>
    <w:rsid w:val="008D215C"/>
    <w:rsid w:val="008D4112"/>
    <w:rsid w:val="008D6050"/>
    <w:rsid w:val="008D67AD"/>
    <w:rsid w:val="008E0653"/>
    <w:rsid w:val="008E22D8"/>
    <w:rsid w:val="008E3BDE"/>
    <w:rsid w:val="008E3C52"/>
    <w:rsid w:val="008E4668"/>
    <w:rsid w:val="008E6C11"/>
    <w:rsid w:val="008F3431"/>
    <w:rsid w:val="008F384F"/>
    <w:rsid w:val="008F38E8"/>
    <w:rsid w:val="008F406B"/>
    <w:rsid w:val="008F4A36"/>
    <w:rsid w:val="00902271"/>
    <w:rsid w:val="00903DB5"/>
    <w:rsid w:val="009048B3"/>
    <w:rsid w:val="0090744A"/>
    <w:rsid w:val="0091063A"/>
    <w:rsid w:val="0091088F"/>
    <w:rsid w:val="00913D3C"/>
    <w:rsid w:val="00915C42"/>
    <w:rsid w:val="00917454"/>
    <w:rsid w:val="009179FE"/>
    <w:rsid w:val="00920DDB"/>
    <w:rsid w:val="00921031"/>
    <w:rsid w:val="00922A1E"/>
    <w:rsid w:val="00927566"/>
    <w:rsid w:val="00930093"/>
    <w:rsid w:val="0093187D"/>
    <w:rsid w:val="00931C69"/>
    <w:rsid w:val="00931EE5"/>
    <w:rsid w:val="009355D5"/>
    <w:rsid w:val="00937897"/>
    <w:rsid w:val="00937B7F"/>
    <w:rsid w:val="009408CC"/>
    <w:rsid w:val="009415C0"/>
    <w:rsid w:val="0094274F"/>
    <w:rsid w:val="00943177"/>
    <w:rsid w:val="00943657"/>
    <w:rsid w:val="0094465C"/>
    <w:rsid w:val="00944F5C"/>
    <w:rsid w:val="00946007"/>
    <w:rsid w:val="0094702C"/>
    <w:rsid w:val="009476F6"/>
    <w:rsid w:val="009477CA"/>
    <w:rsid w:val="00951814"/>
    <w:rsid w:val="00952185"/>
    <w:rsid w:val="009538D2"/>
    <w:rsid w:val="00954B1F"/>
    <w:rsid w:val="0095509C"/>
    <w:rsid w:val="009556AA"/>
    <w:rsid w:val="00957235"/>
    <w:rsid w:val="009575BC"/>
    <w:rsid w:val="009579CF"/>
    <w:rsid w:val="0096022D"/>
    <w:rsid w:val="0096107D"/>
    <w:rsid w:val="009652C7"/>
    <w:rsid w:val="0097039E"/>
    <w:rsid w:val="00970404"/>
    <w:rsid w:val="00971B01"/>
    <w:rsid w:val="00972280"/>
    <w:rsid w:val="00972AEB"/>
    <w:rsid w:val="0097439B"/>
    <w:rsid w:val="009749FF"/>
    <w:rsid w:val="00974E1E"/>
    <w:rsid w:val="009759D7"/>
    <w:rsid w:val="00977F7E"/>
    <w:rsid w:val="009806AE"/>
    <w:rsid w:val="00980B08"/>
    <w:rsid w:val="0098252C"/>
    <w:rsid w:val="00982E5C"/>
    <w:rsid w:val="009849F6"/>
    <w:rsid w:val="009863A1"/>
    <w:rsid w:val="00987109"/>
    <w:rsid w:val="00987B67"/>
    <w:rsid w:val="00990CD0"/>
    <w:rsid w:val="00991E45"/>
    <w:rsid w:val="009920C8"/>
    <w:rsid w:val="00993056"/>
    <w:rsid w:val="00994690"/>
    <w:rsid w:val="00994EB3"/>
    <w:rsid w:val="00996011"/>
    <w:rsid w:val="00996869"/>
    <w:rsid w:val="00996895"/>
    <w:rsid w:val="009A1CF8"/>
    <w:rsid w:val="009A545F"/>
    <w:rsid w:val="009B0355"/>
    <w:rsid w:val="009B0778"/>
    <w:rsid w:val="009B0DA6"/>
    <w:rsid w:val="009B100C"/>
    <w:rsid w:val="009B1F02"/>
    <w:rsid w:val="009B3CC4"/>
    <w:rsid w:val="009B6607"/>
    <w:rsid w:val="009B7007"/>
    <w:rsid w:val="009B7230"/>
    <w:rsid w:val="009B7A6F"/>
    <w:rsid w:val="009C053B"/>
    <w:rsid w:val="009C0AA5"/>
    <w:rsid w:val="009C0B8C"/>
    <w:rsid w:val="009C25C7"/>
    <w:rsid w:val="009C3147"/>
    <w:rsid w:val="009C4951"/>
    <w:rsid w:val="009C539E"/>
    <w:rsid w:val="009C5973"/>
    <w:rsid w:val="009C7B25"/>
    <w:rsid w:val="009D0059"/>
    <w:rsid w:val="009D1D41"/>
    <w:rsid w:val="009D2BE2"/>
    <w:rsid w:val="009D6141"/>
    <w:rsid w:val="009D670C"/>
    <w:rsid w:val="009D7268"/>
    <w:rsid w:val="009D7D37"/>
    <w:rsid w:val="009E043A"/>
    <w:rsid w:val="009E62C6"/>
    <w:rsid w:val="009E7CC0"/>
    <w:rsid w:val="009F01A1"/>
    <w:rsid w:val="009F0AFD"/>
    <w:rsid w:val="009F22F4"/>
    <w:rsid w:val="009F23DF"/>
    <w:rsid w:val="009F4041"/>
    <w:rsid w:val="009F48B1"/>
    <w:rsid w:val="009F4C38"/>
    <w:rsid w:val="009F636F"/>
    <w:rsid w:val="00A0005D"/>
    <w:rsid w:val="00A0031C"/>
    <w:rsid w:val="00A00C95"/>
    <w:rsid w:val="00A01253"/>
    <w:rsid w:val="00A01BC1"/>
    <w:rsid w:val="00A01DAD"/>
    <w:rsid w:val="00A0289D"/>
    <w:rsid w:val="00A03B34"/>
    <w:rsid w:val="00A04076"/>
    <w:rsid w:val="00A07272"/>
    <w:rsid w:val="00A07349"/>
    <w:rsid w:val="00A1067B"/>
    <w:rsid w:val="00A12868"/>
    <w:rsid w:val="00A13136"/>
    <w:rsid w:val="00A13E21"/>
    <w:rsid w:val="00A146EB"/>
    <w:rsid w:val="00A14BD0"/>
    <w:rsid w:val="00A15A40"/>
    <w:rsid w:val="00A203DB"/>
    <w:rsid w:val="00A22836"/>
    <w:rsid w:val="00A24681"/>
    <w:rsid w:val="00A27165"/>
    <w:rsid w:val="00A27BE5"/>
    <w:rsid w:val="00A27F0F"/>
    <w:rsid w:val="00A30C56"/>
    <w:rsid w:val="00A32AD0"/>
    <w:rsid w:val="00A32AF4"/>
    <w:rsid w:val="00A32B07"/>
    <w:rsid w:val="00A33033"/>
    <w:rsid w:val="00A42671"/>
    <w:rsid w:val="00A438D4"/>
    <w:rsid w:val="00A449E9"/>
    <w:rsid w:val="00A455A6"/>
    <w:rsid w:val="00A45778"/>
    <w:rsid w:val="00A45E51"/>
    <w:rsid w:val="00A467FC"/>
    <w:rsid w:val="00A470AE"/>
    <w:rsid w:val="00A53606"/>
    <w:rsid w:val="00A54FEF"/>
    <w:rsid w:val="00A62A2F"/>
    <w:rsid w:val="00A63DB2"/>
    <w:rsid w:val="00A64482"/>
    <w:rsid w:val="00A662AB"/>
    <w:rsid w:val="00A66ED4"/>
    <w:rsid w:val="00A70BD8"/>
    <w:rsid w:val="00A70E78"/>
    <w:rsid w:val="00A734D5"/>
    <w:rsid w:val="00A73AAB"/>
    <w:rsid w:val="00A73DBF"/>
    <w:rsid w:val="00A756BD"/>
    <w:rsid w:val="00A756E4"/>
    <w:rsid w:val="00A75C47"/>
    <w:rsid w:val="00A761D2"/>
    <w:rsid w:val="00A764F3"/>
    <w:rsid w:val="00A77039"/>
    <w:rsid w:val="00A771D8"/>
    <w:rsid w:val="00A77D8A"/>
    <w:rsid w:val="00A8315C"/>
    <w:rsid w:val="00A84E20"/>
    <w:rsid w:val="00A864F3"/>
    <w:rsid w:val="00A86968"/>
    <w:rsid w:val="00A91E70"/>
    <w:rsid w:val="00A96100"/>
    <w:rsid w:val="00A9711C"/>
    <w:rsid w:val="00A9713D"/>
    <w:rsid w:val="00A97F10"/>
    <w:rsid w:val="00AA00A1"/>
    <w:rsid w:val="00AA11F7"/>
    <w:rsid w:val="00AA15AF"/>
    <w:rsid w:val="00AA18FD"/>
    <w:rsid w:val="00AA3639"/>
    <w:rsid w:val="00AA4B40"/>
    <w:rsid w:val="00AA53FF"/>
    <w:rsid w:val="00AA5756"/>
    <w:rsid w:val="00AA58CF"/>
    <w:rsid w:val="00AA7CC0"/>
    <w:rsid w:val="00AB03C8"/>
    <w:rsid w:val="00AB059D"/>
    <w:rsid w:val="00AB2766"/>
    <w:rsid w:val="00AB3484"/>
    <w:rsid w:val="00AB5F02"/>
    <w:rsid w:val="00AB6D7D"/>
    <w:rsid w:val="00AC06B9"/>
    <w:rsid w:val="00AC08DF"/>
    <w:rsid w:val="00AC0CAB"/>
    <w:rsid w:val="00AC130C"/>
    <w:rsid w:val="00AC22B1"/>
    <w:rsid w:val="00AC24AB"/>
    <w:rsid w:val="00AC3248"/>
    <w:rsid w:val="00AC4C11"/>
    <w:rsid w:val="00AD39E7"/>
    <w:rsid w:val="00AD3B20"/>
    <w:rsid w:val="00AD5B18"/>
    <w:rsid w:val="00AD6512"/>
    <w:rsid w:val="00AE1D15"/>
    <w:rsid w:val="00AE2DF7"/>
    <w:rsid w:val="00AE369D"/>
    <w:rsid w:val="00AE57E2"/>
    <w:rsid w:val="00AE6B60"/>
    <w:rsid w:val="00AE79EE"/>
    <w:rsid w:val="00AE7E1B"/>
    <w:rsid w:val="00AE7EC8"/>
    <w:rsid w:val="00AF00FD"/>
    <w:rsid w:val="00AF07BD"/>
    <w:rsid w:val="00AF0B78"/>
    <w:rsid w:val="00AF331A"/>
    <w:rsid w:val="00AF6494"/>
    <w:rsid w:val="00AF6888"/>
    <w:rsid w:val="00AF7DAE"/>
    <w:rsid w:val="00B02A52"/>
    <w:rsid w:val="00B05027"/>
    <w:rsid w:val="00B05CF0"/>
    <w:rsid w:val="00B06926"/>
    <w:rsid w:val="00B06E6D"/>
    <w:rsid w:val="00B100B6"/>
    <w:rsid w:val="00B11630"/>
    <w:rsid w:val="00B1179E"/>
    <w:rsid w:val="00B11A55"/>
    <w:rsid w:val="00B11CFF"/>
    <w:rsid w:val="00B1417C"/>
    <w:rsid w:val="00B14388"/>
    <w:rsid w:val="00B152DF"/>
    <w:rsid w:val="00B223FD"/>
    <w:rsid w:val="00B2256C"/>
    <w:rsid w:val="00B233A9"/>
    <w:rsid w:val="00B23A7A"/>
    <w:rsid w:val="00B25EC3"/>
    <w:rsid w:val="00B2635A"/>
    <w:rsid w:val="00B27146"/>
    <w:rsid w:val="00B322B3"/>
    <w:rsid w:val="00B34FE6"/>
    <w:rsid w:val="00B369AF"/>
    <w:rsid w:val="00B415D3"/>
    <w:rsid w:val="00B45AB0"/>
    <w:rsid w:val="00B4698C"/>
    <w:rsid w:val="00B52DFA"/>
    <w:rsid w:val="00B542B7"/>
    <w:rsid w:val="00B54DB7"/>
    <w:rsid w:val="00B550C6"/>
    <w:rsid w:val="00B55299"/>
    <w:rsid w:val="00B57C45"/>
    <w:rsid w:val="00B57E47"/>
    <w:rsid w:val="00B60283"/>
    <w:rsid w:val="00B60907"/>
    <w:rsid w:val="00B6112B"/>
    <w:rsid w:val="00B619DB"/>
    <w:rsid w:val="00B62839"/>
    <w:rsid w:val="00B62A38"/>
    <w:rsid w:val="00B62BE0"/>
    <w:rsid w:val="00B63F50"/>
    <w:rsid w:val="00B63FD7"/>
    <w:rsid w:val="00B647E2"/>
    <w:rsid w:val="00B654EF"/>
    <w:rsid w:val="00B65D4A"/>
    <w:rsid w:val="00B676B1"/>
    <w:rsid w:val="00B676F3"/>
    <w:rsid w:val="00B75D8A"/>
    <w:rsid w:val="00B75E25"/>
    <w:rsid w:val="00B77149"/>
    <w:rsid w:val="00B77656"/>
    <w:rsid w:val="00B77B1F"/>
    <w:rsid w:val="00B801F0"/>
    <w:rsid w:val="00B815A1"/>
    <w:rsid w:val="00B81835"/>
    <w:rsid w:val="00B81AF3"/>
    <w:rsid w:val="00B82923"/>
    <w:rsid w:val="00B83E42"/>
    <w:rsid w:val="00B84927"/>
    <w:rsid w:val="00B85884"/>
    <w:rsid w:val="00B911DE"/>
    <w:rsid w:val="00B91CE0"/>
    <w:rsid w:val="00B921F4"/>
    <w:rsid w:val="00B93110"/>
    <w:rsid w:val="00B94CBC"/>
    <w:rsid w:val="00B96D6E"/>
    <w:rsid w:val="00B973FD"/>
    <w:rsid w:val="00B97FF0"/>
    <w:rsid w:val="00BA04F4"/>
    <w:rsid w:val="00BA0CF4"/>
    <w:rsid w:val="00BA265B"/>
    <w:rsid w:val="00BA2DE5"/>
    <w:rsid w:val="00BA39D0"/>
    <w:rsid w:val="00BA4918"/>
    <w:rsid w:val="00BB0858"/>
    <w:rsid w:val="00BB19CC"/>
    <w:rsid w:val="00BB2574"/>
    <w:rsid w:val="00BB4AEF"/>
    <w:rsid w:val="00BB52EA"/>
    <w:rsid w:val="00BB5CC6"/>
    <w:rsid w:val="00BB7157"/>
    <w:rsid w:val="00BB7341"/>
    <w:rsid w:val="00BC036F"/>
    <w:rsid w:val="00BC0EDE"/>
    <w:rsid w:val="00BC2A20"/>
    <w:rsid w:val="00BC2BB6"/>
    <w:rsid w:val="00BC50CE"/>
    <w:rsid w:val="00BC7F32"/>
    <w:rsid w:val="00BD024A"/>
    <w:rsid w:val="00BD0E49"/>
    <w:rsid w:val="00BD3398"/>
    <w:rsid w:val="00BD4763"/>
    <w:rsid w:val="00BD55A8"/>
    <w:rsid w:val="00BD5998"/>
    <w:rsid w:val="00BE12C8"/>
    <w:rsid w:val="00BE309A"/>
    <w:rsid w:val="00BE417C"/>
    <w:rsid w:val="00BE448F"/>
    <w:rsid w:val="00BE59B6"/>
    <w:rsid w:val="00BE61C2"/>
    <w:rsid w:val="00BE662E"/>
    <w:rsid w:val="00BF134F"/>
    <w:rsid w:val="00BF347D"/>
    <w:rsid w:val="00BF5E29"/>
    <w:rsid w:val="00C03095"/>
    <w:rsid w:val="00C03256"/>
    <w:rsid w:val="00C061A5"/>
    <w:rsid w:val="00C12ECE"/>
    <w:rsid w:val="00C13143"/>
    <w:rsid w:val="00C14603"/>
    <w:rsid w:val="00C14FC2"/>
    <w:rsid w:val="00C16AA7"/>
    <w:rsid w:val="00C1710F"/>
    <w:rsid w:val="00C17414"/>
    <w:rsid w:val="00C2210C"/>
    <w:rsid w:val="00C229EE"/>
    <w:rsid w:val="00C26781"/>
    <w:rsid w:val="00C276B7"/>
    <w:rsid w:val="00C276F1"/>
    <w:rsid w:val="00C31AFE"/>
    <w:rsid w:val="00C32FA6"/>
    <w:rsid w:val="00C33BD1"/>
    <w:rsid w:val="00C3679C"/>
    <w:rsid w:val="00C37434"/>
    <w:rsid w:val="00C3744A"/>
    <w:rsid w:val="00C37B0B"/>
    <w:rsid w:val="00C42D71"/>
    <w:rsid w:val="00C435AF"/>
    <w:rsid w:val="00C45001"/>
    <w:rsid w:val="00C4548D"/>
    <w:rsid w:val="00C45886"/>
    <w:rsid w:val="00C465DF"/>
    <w:rsid w:val="00C469CF"/>
    <w:rsid w:val="00C47ADC"/>
    <w:rsid w:val="00C521AE"/>
    <w:rsid w:val="00C523B5"/>
    <w:rsid w:val="00C52896"/>
    <w:rsid w:val="00C53559"/>
    <w:rsid w:val="00C5450D"/>
    <w:rsid w:val="00C57337"/>
    <w:rsid w:val="00C6050D"/>
    <w:rsid w:val="00C6115D"/>
    <w:rsid w:val="00C639DB"/>
    <w:rsid w:val="00C65158"/>
    <w:rsid w:val="00C65E30"/>
    <w:rsid w:val="00C667A2"/>
    <w:rsid w:val="00C67A32"/>
    <w:rsid w:val="00C71A4E"/>
    <w:rsid w:val="00C738EC"/>
    <w:rsid w:val="00C73B39"/>
    <w:rsid w:val="00C74094"/>
    <w:rsid w:val="00C75ED1"/>
    <w:rsid w:val="00C77A44"/>
    <w:rsid w:val="00C77AC6"/>
    <w:rsid w:val="00C77DB2"/>
    <w:rsid w:val="00C80DBB"/>
    <w:rsid w:val="00C818CC"/>
    <w:rsid w:val="00C821EA"/>
    <w:rsid w:val="00C83B43"/>
    <w:rsid w:val="00C841D7"/>
    <w:rsid w:val="00C84C2E"/>
    <w:rsid w:val="00C86813"/>
    <w:rsid w:val="00C87AC1"/>
    <w:rsid w:val="00C90E1F"/>
    <w:rsid w:val="00C91343"/>
    <w:rsid w:val="00C91380"/>
    <w:rsid w:val="00C91FFD"/>
    <w:rsid w:val="00C93FFA"/>
    <w:rsid w:val="00C969EA"/>
    <w:rsid w:val="00CA2051"/>
    <w:rsid w:val="00CA32FF"/>
    <w:rsid w:val="00CA342B"/>
    <w:rsid w:val="00CA34DD"/>
    <w:rsid w:val="00CA4C98"/>
    <w:rsid w:val="00CA4DB0"/>
    <w:rsid w:val="00CA5F57"/>
    <w:rsid w:val="00CA6686"/>
    <w:rsid w:val="00CA7BD3"/>
    <w:rsid w:val="00CB08CF"/>
    <w:rsid w:val="00CB644B"/>
    <w:rsid w:val="00CB78A0"/>
    <w:rsid w:val="00CC03AF"/>
    <w:rsid w:val="00CC10A9"/>
    <w:rsid w:val="00CC2E7E"/>
    <w:rsid w:val="00CC35AA"/>
    <w:rsid w:val="00CC426F"/>
    <w:rsid w:val="00CC4FEF"/>
    <w:rsid w:val="00CC5AD8"/>
    <w:rsid w:val="00CC6266"/>
    <w:rsid w:val="00CC6FCF"/>
    <w:rsid w:val="00CC7B0E"/>
    <w:rsid w:val="00CD03EF"/>
    <w:rsid w:val="00CD1DA3"/>
    <w:rsid w:val="00CD2508"/>
    <w:rsid w:val="00CD2E35"/>
    <w:rsid w:val="00CD43F6"/>
    <w:rsid w:val="00CD4A69"/>
    <w:rsid w:val="00CD4D89"/>
    <w:rsid w:val="00CD5C72"/>
    <w:rsid w:val="00CD5D11"/>
    <w:rsid w:val="00CD681B"/>
    <w:rsid w:val="00CE1E5F"/>
    <w:rsid w:val="00CE2091"/>
    <w:rsid w:val="00CE2818"/>
    <w:rsid w:val="00CE2950"/>
    <w:rsid w:val="00CE332B"/>
    <w:rsid w:val="00CE50A1"/>
    <w:rsid w:val="00CE71FD"/>
    <w:rsid w:val="00CF00A6"/>
    <w:rsid w:val="00CF1F36"/>
    <w:rsid w:val="00CF2456"/>
    <w:rsid w:val="00CF40E6"/>
    <w:rsid w:val="00CF4438"/>
    <w:rsid w:val="00CF5529"/>
    <w:rsid w:val="00CF57E0"/>
    <w:rsid w:val="00CF6199"/>
    <w:rsid w:val="00CF6261"/>
    <w:rsid w:val="00CF68C1"/>
    <w:rsid w:val="00D008C3"/>
    <w:rsid w:val="00D01DA4"/>
    <w:rsid w:val="00D03518"/>
    <w:rsid w:val="00D05424"/>
    <w:rsid w:val="00D0684D"/>
    <w:rsid w:val="00D10DA2"/>
    <w:rsid w:val="00D11B43"/>
    <w:rsid w:val="00D13A7C"/>
    <w:rsid w:val="00D14B48"/>
    <w:rsid w:val="00D16335"/>
    <w:rsid w:val="00D167EC"/>
    <w:rsid w:val="00D2019C"/>
    <w:rsid w:val="00D20533"/>
    <w:rsid w:val="00D21089"/>
    <w:rsid w:val="00D218CC"/>
    <w:rsid w:val="00D219CD"/>
    <w:rsid w:val="00D22EEE"/>
    <w:rsid w:val="00D24336"/>
    <w:rsid w:val="00D2451F"/>
    <w:rsid w:val="00D25358"/>
    <w:rsid w:val="00D26549"/>
    <w:rsid w:val="00D267DE"/>
    <w:rsid w:val="00D27D57"/>
    <w:rsid w:val="00D30915"/>
    <w:rsid w:val="00D31387"/>
    <w:rsid w:val="00D3238C"/>
    <w:rsid w:val="00D326BA"/>
    <w:rsid w:val="00D3513C"/>
    <w:rsid w:val="00D35A1D"/>
    <w:rsid w:val="00D401A5"/>
    <w:rsid w:val="00D432BA"/>
    <w:rsid w:val="00D4584A"/>
    <w:rsid w:val="00D47544"/>
    <w:rsid w:val="00D476D8"/>
    <w:rsid w:val="00D52369"/>
    <w:rsid w:val="00D52845"/>
    <w:rsid w:val="00D539C4"/>
    <w:rsid w:val="00D55124"/>
    <w:rsid w:val="00D56451"/>
    <w:rsid w:val="00D566A2"/>
    <w:rsid w:val="00D566DF"/>
    <w:rsid w:val="00D56A95"/>
    <w:rsid w:val="00D57267"/>
    <w:rsid w:val="00D610C6"/>
    <w:rsid w:val="00D610FD"/>
    <w:rsid w:val="00D63005"/>
    <w:rsid w:val="00D63A26"/>
    <w:rsid w:val="00D64076"/>
    <w:rsid w:val="00D643C7"/>
    <w:rsid w:val="00D65312"/>
    <w:rsid w:val="00D65C7F"/>
    <w:rsid w:val="00D672AA"/>
    <w:rsid w:val="00D673EF"/>
    <w:rsid w:val="00D67CAE"/>
    <w:rsid w:val="00D709F0"/>
    <w:rsid w:val="00D72C7E"/>
    <w:rsid w:val="00D73D3D"/>
    <w:rsid w:val="00D75414"/>
    <w:rsid w:val="00D75705"/>
    <w:rsid w:val="00D76AE3"/>
    <w:rsid w:val="00D80A3B"/>
    <w:rsid w:val="00D84A13"/>
    <w:rsid w:val="00D8564F"/>
    <w:rsid w:val="00D85FF9"/>
    <w:rsid w:val="00D86539"/>
    <w:rsid w:val="00D86EA4"/>
    <w:rsid w:val="00D904CA"/>
    <w:rsid w:val="00D906E8"/>
    <w:rsid w:val="00D91ECF"/>
    <w:rsid w:val="00D941EC"/>
    <w:rsid w:val="00D95392"/>
    <w:rsid w:val="00DA12BE"/>
    <w:rsid w:val="00DA33B8"/>
    <w:rsid w:val="00DA3CD3"/>
    <w:rsid w:val="00DA4214"/>
    <w:rsid w:val="00DA4F88"/>
    <w:rsid w:val="00DA62A4"/>
    <w:rsid w:val="00DB02A5"/>
    <w:rsid w:val="00DB1DE8"/>
    <w:rsid w:val="00DB2C6D"/>
    <w:rsid w:val="00DB54AC"/>
    <w:rsid w:val="00DB69E6"/>
    <w:rsid w:val="00DC0A89"/>
    <w:rsid w:val="00DC1C7A"/>
    <w:rsid w:val="00DC2F17"/>
    <w:rsid w:val="00DC37F4"/>
    <w:rsid w:val="00DC4F08"/>
    <w:rsid w:val="00DC62B3"/>
    <w:rsid w:val="00DC672C"/>
    <w:rsid w:val="00DD0225"/>
    <w:rsid w:val="00DD14D8"/>
    <w:rsid w:val="00DD1815"/>
    <w:rsid w:val="00DD1DD6"/>
    <w:rsid w:val="00DD45CF"/>
    <w:rsid w:val="00DD530F"/>
    <w:rsid w:val="00DD6FB2"/>
    <w:rsid w:val="00DE0081"/>
    <w:rsid w:val="00DF05D3"/>
    <w:rsid w:val="00DF185F"/>
    <w:rsid w:val="00DF1BAB"/>
    <w:rsid w:val="00DF2D26"/>
    <w:rsid w:val="00E00CE8"/>
    <w:rsid w:val="00E0100E"/>
    <w:rsid w:val="00E02D72"/>
    <w:rsid w:val="00E04DC6"/>
    <w:rsid w:val="00E0748F"/>
    <w:rsid w:val="00E14490"/>
    <w:rsid w:val="00E14EEF"/>
    <w:rsid w:val="00E151CA"/>
    <w:rsid w:val="00E16456"/>
    <w:rsid w:val="00E21894"/>
    <w:rsid w:val="00E21C0F"/>
    <w:rsid w:val="00E23780"/>
    <w:rsid w:val="00E2442E"/>
    <w:rsid w:val="00E26321"/>
    <w:rsid w:val="00E26C68"/>
    <w:rsid w:val="00E3044F"/>
    <w:rsid w:val="00E30557"/>
    <w:rsid w:val="00E31809"/>
    <w:rsid w:val="00E331F1"/>
    <w:rsid w:val="00E3445B"/>
    <w:rsid w:val="00E34869"/>
    <w:rsid w:val="00E34A4F"/>
    <w:rsid w:val="00E43634"/>
    <w:rsid w:val="00E4525B"/>
    <w:rsid w:val="00E454CC"/>
    <w:rsid w:val="00E47AD1"/>
    <w:rsid w:val="00E47FEF"/>
    <w:rsid w:val="00E53B43"/>
    <w:rsid w:val="00E54252"/>
    <w:rsid w:val="00E54CFD"/>
    <w:rsid w:val="00E56542"/>
    <w:rsid w:val="00E56680"/>
    <w:rsid w:val="00E6025E"/>
    <w:rsid w:val="00E60836"/>
    <w:rsid w:val="00E61C27"/>
    <w:rsid w:val="00E632BD"/>
    <w:rsid w:val="00E647D9"/>
    <w:rsid w:val="00E65098"/>
    <w:rsid w:val="00E66A94"/>
    <w:rsid w:val="00E705CD"/>
    <w:rsid w:val="00E75074"/>
    <w:rsid w:val="00E764D8"/>
    <w:rsid w:val="00E80760"/>
    <w:rsid w:val="00E80A5E"/>
    <w:rsid w:val="00E81183"/>
    <w:rsid w:val="00E83BE6"/>
    <w:rsid w:val="00E83C26"/>
    <w:rsid w:val="00E8506C"/>
    <w:rsid w:val="00E86E9E"/>
    <w:rsid w:val="00E8752D"/>
    <w:rsid w:val="00E90380"/>
    <w:rsid w:val="00E9067F"/>
    <w:rsid w:val="00E92D01"/>
    <w:rsid w:val="00E93724"/>
    <w:rsid w:val="00E94D04"/>
    <w:rsid w:val="00E95342"/>
    <w:rsid w:val="00E9717B"/>
    <w:rsid w:val="00EA2346"/>
    <w:rsid w:val="00EA3C4B"/>
    <w:rsid w:val="00EA6535"/>
    <w:rsid w:val="00EA7029"/>
    <w:rsid w:val="00EA78AA"/>
    <w:rsid w:val="00EB0B8E"/>
    <w:rsid w:val="00EB1D9C"/>
    <w:rsid w:val="00EB20A0"/>
    <w:rsid w:val="00EB237C"/>
    <w:rsid w:val="00EB3817"/>
    <w:rsid w:val="00EB396D"/>
    <w:rsid w:val="00EB4838"/>
    <w:rsid w:val="00EB59F0"/>
    <w:rsid w:val="00EB5BDB"/>
    <w:rsid w:val="00EB62E9"/>
    <w:rsid w:val="00EB72DF"/>
    <w:rsid w:val="00EC235B"/>
    <w:rsid w:val="00EC2931"/>
    <w:rsid w:val="00EC34F1"/>
    <w:rsid w:val="00EC41BE"/>
    <w:rsid w:val="00EC4F9D"/>
    <w:rsid w:val="00EC55CE"/>
    <w:rsid w:val="00EC6B68"/>
    <w:rsid w:val="00EC7236"/>
    <w:rsid w:val="00EC7CE7"/>
    <w:rsid w:val="00ED0846"/>
    <w:rsid w:val="00ED15BC"/>
    <w:rsid w:val="00ED27B5"/>
    <w:rsid w:val="00ED3570"/>
    <w:rsid w:val="00ED3FA1"/>
    <w:rsid w:val="00ED55A4"/>
    <w:rsid w:val="00ED597F"/>
    <w:rsid w:val="00ED7E35"/>
    <w:rsid w:val="00EE56D2"/>
    <w:rsid w:val="00EE601B"/>
    <w:rsid w:val="00EF05DF"/>
    <w:rsid w:val="00EF238D"/>
    <w:rsid w:val="00EF5D6B"/>
    <w:rsid w:val="00EF6029"/>
    <w:rsid w:val="00EF7002"/>
    <w:rsid w:val="00EF73AC"/>
    <w:rsid w:val="00EF7AB2"/>
    <w:rsid w:val="00F00E6B"/>
    <w:rsid w:val="00F03586"/>
    <w:rsid w:val="00F04368"/>
    <w:rsid w:val="00F05268"/>
    <w:rsid w:val="00F058F0"/>
    <w:rsid w:val="00F1189C"/>
    <w:rsid w:val="00F11FAB"/>
    <w:rsid w:val="00F15245"/>
    <w:rsid w:val="00F152C0"/>
    <w:rsid w:val="00F20E7F"/>
    <w:rsid w:val="00F21EE8"/>
    <w:rsid w:val="00F24026"/>
    <w:rsid w:val="00F240BC"/>
    <w:rsid w:val="00F270FE"/>
    <w:rsid w:val="00F31A1C"/>
    <w:rsid w:val="00F31BD4"/>
    <w:rsid w:val="00F3203C"/>
    <w:rsid w:val="00F33024"/>
    <w:rsid w:val="00F33FCE"/>
    <w:rsid w:val="00F36466"/>
    <w:rsid w:val="00F4054B"/>
    <w:rsid w:val="00F41CD1"/>
    <w:rsid w:val="00F42E3D"/>
    <w:rsid w:val="00F435CA"/>
    <w:rsid w:val="00F43619"/>
    <w:rsid w:val="00F43E91"/>
    <w:rsid w:val="00F5297C"/>
    <w:rsid w:val="00F5317B"/>
    <w:rsid w:val="00F5367A"/>
    <w:rsid w:val="00F5471B"/>
    <w:rsid w:val="00F547E8"/>
    <w:rsid w:val="00F55207"/>
    <w:rsid w:val="00F56A67"/>
    <w:rsid w:val="00F620C8"/>
    <w:rsid w:val="00F64590"/>
    <w:rsid w:val="00F648BD"/>
    <w:rsid w:val="00F64F2B"/>
    <w:rsid w:val="00F65971"/>
    <w:rsid w:val="00F672C7"/>
    <w:rsid w:val="00F67A7E"/>
    <w:rsid w:val="00F71D90"/>
    <w:rsid w:val="00F7337C"/>
    <w:rsid w:val="00F7386B"/>
    <w:rsid w:val="00F75D66"/>
    <w:rsid w:val="00F75DA9"/>
    <w:rsid w:val="00F773D0"/>
    <w:rsid w:val="00F807D5"/>
    <w:rsid w:val="00F8184A"/>
    <w:rsid w:val="00F81F0F"/>
    <w:rsid w:val="00F8303D"/>
    <w:rsid w:val="00F84DA8"/>
    <w:rsid w:val="00F8669F"/>
    <w:rsid w:val="00F911B6"/>
    <w:rsid w:val="00F92ED7"/>
    <w:rsid w:val="00F95CA7"/>
    <w:rsid w:val="00FA27DB"/>
    <w:rsid w:val="00FA27FB"/>
    <w:rsid w:val="00FA2B62"/>
    <w:rsid w:val="00FA34F3"/>
    <w:rsid w:val="00FA6E29"/>
    <w:rsid w:val="00FA6EAF"/>
    <w:rsid w:val="00FA6F7F"/>
    <w:rsid w:val="00FA74CF"/>
    <w:rsid w:val="00FB033A"/>
    <w:rsid w:val="00FB08D5"/>
    <w:rsid w:val="00FB0D9D"/>
    <w:rsid w:val="00FB1A54"/>
    <w:rsid w:val="00FB1A73"/>
    <w:rsid w:val="00FB3E9B"/>
    <w:rsid w:val="00FB5888"/>
    <w:rsid w:val="00FB74AF"/>
    <w:rsid w:val="00FC02B9"/>
    <w:rsid w:val="00FC145A"/>
    <w:rsid w:val="00FC4B53"/>
    <w:rsid w:val="00FC62CA"/>
    <w:rsid w:val="00FC6DE3"/>
    <w:rsid w:val="00FC7B1F"/>
    <w:rsid w:val="00FD0CC8"/>
    <w:rsid w:val="00FD0DC4"/>
    <w:rsid w:val="00FD345E"/>
    <w:rsid w:val="00FD3C65"/>
    <w:rsid w:val="00FD5AD7"/>
    <w:rsid w:val="00FD64AB"/>
    <w:rsid w:val="00FD67F0"/>
    <w:rsid w:val="00FE5CF0"/>
    <w:rsid w:val="00FE5D77"/>
    <w:rsid w:val="00FE5FCE"/>
    <w:rsid w:val="00FE67C4"/>
    <w:rsid w:val="00FF008A"/>
    <w:rsid w:val="00FF2FDF"/>
    <w:rsid w:val="00FF6A01"/>
    <w:rsid w:val="00FF6C57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740EB"/>
  <w15:docId w15:val="{2CC8EB53-0D27-4EC3-9EF9-414B57BC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99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C7F"/>
    <w:pPr>
      <w:spacing w:before="120"/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D86"/>
    <w:pPr>
      <w:keepNext/>
      <w:keepLines/>
      <w:numPr>
        <w:numId w:val="1"/>
      </w:numPr>
      <w:shd w:val="clear" w:color="auto" w:fill="244061" w:themeFill="accent1" w:themeFillShade="80"/>
      <w:spacing w:before="240"/>
      <w:ind w:left="567" w:hanging="567"/>
      <w:outlineLvl w:val="0"/>
    </w:pPr>
    <w:rPr>
      <w:rFonts w:eastAsiaTheme="majorEastAsia"/>
      <w:b/>
      <w:bCs/>
      <w:color w:val="FFFFFF" w:themeColor="background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D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A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A1F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C0ADD"/>
    <w:pPr>
      <w:spacing w:before="240" w:after="60"/>
      <w:jc w:val="left"/>
      <w:outlineLvl w:val="5"/>
    </w:pPr>
    <w:rPr>
      <w:rFonts w:ascii="Times New Roman" w:eastAsia="Batang" w:hAnsi="Times New Roman" w:cs="Times New Roman"/>
      <w:b/>
      <w:bCs/>
      <w:lang w:val="en-AU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ADD"/>
    <w:pPr>
      <w:keepNext/>
      <w:keepLines/>
      <w:autoSpaceDE w:val="0"/>
      <w:autoSpaceDN w:val="0"/>
      <w:spacing w:before="20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D86"/>
    <w:rPr>
      <w:rFonts w:ascii="Arial" w:eastAsiaTheme="majorEastAsia" w:hAnsi="Arial" w:cs="Arial"/>
      <w:b/>
      <w:bCs/>
      <w:color w:val="FFFFFF" w:themeColor="background1"/>
      <w:sz w:val="22"/>
      <w:szCs w:val="22"/>
      <w:shd w:val="clear" w:color="auto" w:fill="244061" w:themeFill="accent1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615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A3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A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6A1F2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aliases w:val="(17) EPR 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(17) EPR 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679C"/>
    <w:pPr>
      <w:tabs>
        <w:tab w:val="center" w:pos="4536"/>
        <w:tab w:val="right" w:pos="9072"/>
      </w:tabs>
      <w:jc w:val="center"/>
    </w:pPr>
    <w:rPr>
      <w:rFonts w:ascii="Times New Roman" w:hAnsi="Times New Roman" w:cs="Times New Roman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3679C"/>
    <w:rPr>
      <w:i/>
      <w:sz w:val="18"/>
      <w:szCs w:val="18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table" w:styleId="TableGrid">
    <w:name w:val="Table Grid"/>
    <w:basedOn w:val="TableNormal"/>
    <w:rsid w:val="00E1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C3FA9"/>
    <w:pPr>
      <w:jc w:val="center"/>
    </w:pPr>
    <w:rPr>
      <w:b/>
      <w:color w:val="244061" w:themeColor="accent1" w:themeShade="8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0C3FA9"/>
    <w:rPr>
      <w:rFonts w:ascii="Arial" w:hAnsi="Arial" w:cs="Arial"/>
      <w:b/>
      <w:color w:val="244061" w:themeColor="accent1" w:themeShade="80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625027"/>
    <w:pPr>
      <w:tabs>
        <w:tab w:val="left" w:pos="993"/>
      </w:tabs>
    </w:pPr>
    <w:rPr>
      <w:b/>
      <w:color w:val="244061" w:themeColor="accent1" w:themeShade="80"/>
    </w:rPr>
  </w:style>
  <w:style w:type="character" w:customStyle="1" w:styleId="SubtitleChar">
    <w:name w:val="Subtitle Char"/>
    <w:basedOn w:val="DefaultParagraphFont"/>
    <w:link w:val="Subtitle"/>
    <w:rsid w:val="00625027"/>
    <w:rPr>
      <w:rFonts w:ascii="Arial" w:hAnsi="Arial" w:cs="Arial"/>
      <w:b/>
      <w:color w:val="244061" w:themeColor="accent1" w:themeShade="80"/>
      <w:sz w:val="22"/>
      <w:szCs w:val="22"/>
    </w:rPr>
  </w:style>
  <w:style w:type="character" w:styleId="IntenseEmphasis">
    <w:name w:val="Intense Emphasis"/>
    <w:uiPriority w:val="21"/>
    <w:qFormat/>
    <w:rsid w:val="00BB5CC6"/>
    <w:rPr>
      <w:b/>
      <w:i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F26"/>
    <w:pPr>
      <w:pBdr>
        <w:bottom w:val="single" w:sz="4" w:space="4" w:color="4F81BD" w:themeColor="accent1"/>
      </w:pBdr>
      <w:tabs>
        <w:tab w:val="left" w:pos="9637"/>
      </w:tabs>
      <w:spacing w:after="120"/>
      <w:ind w:right="-2"/>
    </w:pPr>
    <w:rPr>
      <w:b/>
      <w:bCs/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F26"/>
    <w:rPr>
      <w:rFonts w:ascii="Arial" w:hAnsi="Arial" w:cs="Arial"/>
      <w:b/>
      <w:bCs/>
      <w:i/>
      <w:iCs/>
      <w:color w:val="244061" w:themeColor="accent1" w:themeShade="80"/>
      <w:sz w:val="22"/>
      <w:szCs w:val="22"/>
    </w:rPr>
  </w:style>
  <w:style w:type="paragraph" w:customStyle="1" w:styleId="Style2">
    <w:name w:val="Style 2"/>
    <w:basedOn w:val="Heading3"/>
    <w:qFormat/>
    <w:rsid w:val="005C4A37"/>
    <w:pPr>
      <w:numPr>
        <w:ilvl w:val="1"/>
        <w:numId w:val="1"/>
      </w:numPr>
      <w:ind w:left="709" w:hanging="709"/>
    </w:pPr>
    <w:rPr>
      <w:rFonts w:ascii="Arial" w:eastAsia="Times New Roman" w:hAnsi="Arial" w:cs="Arial"/>
      <w:color w:val="244061" w:themeColor="accent1" w:themeShade="80"/>
      <w:szCs w:val="20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C26781"/>
    <w:pPr>
      <w:ind w:left="720"/>
      <w:contextualSpacing/>
    </w:pPr>
  </w:style>
  <w:style w:type="paragraph" w:customStyle="1" w:styleId="StyleBulletedWingdingssymbolLeft063cmHanging037">
    <w:name w:val="Style Bulleted Wingdings (symbol) Left:  063 cm Hanging:  037 ..."/>
    <w:basedOn w:val="ListParagraph"/>
    <w:rsid w:val="00422466"/>
    <w:pPr>
      <w:numPr>
        <w:numId w:val="2"/>
      </w:numPr>
      <w:spacing w:after="120"/>
      <w:contextualSpacing w:val="0"/>
    </w:pPr>
  </w:style>
  <w:style w:type="paragraph" w:styleId="Caption">
    <w:name w:val="caption"/>
    <w:basedOn w:val="Normal"/>
    <w:next w:val="Normal"/>
    <w:unhideWhenUsed/>
    <w:qFormat/>
    <w:rsid w:val="00B415D3"/>
    <w:pPr>
      <w:spacing w:after="200"/>
    </w:pPr>
    <w:rPr>
      <w:bCs/>
      <w:i/>
      <w:color w:val="244061" w:themeColor="accent1" w:themeShade="8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2950"/>
    <w:rPr>
      <w:color w:val="800080"/>
      <w:u w:val="single"/>
    </w:rPr>
  </w:style>
  <w:style w:type="paragraph" w:customStyle="1" w:styleId="xl65">
    <w:name w:val="xl65"/>
    <w:basedOn w:val="Normal"/>
    <w:rsid w:val="00CE2950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CE2950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E295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"/>
    <w:rsid w:val="00CE2950"/>
    <w:pP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CE2950"/>
    <w:pP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table" w:customStyle="1" w:styleId="Style1">
    <w:name w:val="Style1"/>
    <w:basedOn w:val="TableNormal"/>
    <w:uiPriority w:val="99"/>
    <w:rsid w:val="005C2523"/>
    <w:rPr>
      <w:rFonts w:ascii="Arial" w:hAnsi="Arial"/>
    </w:rPr>
    <w:tblPr>
      <w:tblBorders>
        <w:top w:val="single" w:sz="4" w:space="0" w:color="244061" w:themeColor="accent1" w:themeShade="80"/>
        <w:left w:val="single" w:sz="4" w:space="0" w:color="244061" w:themeColor="accent1" w:themeShade="80"/>
        <w:bottom w:val="single" w:sz="4" w:space="0" w:color="244061" w:themeColor="accent1" w:themeShade="80"/>
        <w:right w:val="single" w:sz="4" w:space="0" w:color="244061" w:themeColor="accent1" w:themeShade="80"/>
        <w:insideH w:val="single" w:sz="4" w:space="0" w:color="244061" w:themeColor="accent1" w:themeShade="80"/>
        <w:insideV w:val="single" w:sz="4" w:space="0" w:color="244061" w:themeColor="accent1" w:themeShade="80"/>
      </w:tblBorders>
    </w:tblPr>
    <w:tcPr>
      <w:shd w:val="clear" w:color="auto" w:fill="auto"/>
    </w:tcPr>
    <w:tblStylePr w:type="firstRow">
      <w:pPr>
        <w:keepNext/>
        <w:wordWrap/>
      </w:pPr>
      <w:rPr>
        <w:rFonts w:ascii="Arial" w:hAnsi="Arial"/>
        <w:b/>
        <w:color w:val="FFFFFF" w:themeColor="background1"/>
        <w:sz w:val="20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244061" w:themeFill="accent1" w:themeFillShade="80"/>
      </w:tcPr>
    </w:tblStylePr>
  </w:style>
  <w:style w:type="character" w:styleId="Strong">
    <w:name w:val="Strong"/>
    <w:basedOn w:val="DefaultParagraphFont"/>
    <w:qFormat/>
    <w:rsid w:val="00B05CF0"/>
    <w:rPr>
      <w:b/>
      <w:bCs/>
    </w:rPr>
  </w:style>
  <w:style w:type="paragraph" w:styleId="FootnoteText">
    <w:name w:val="footnote text"/>
    <w:aliases w:val="Footnote Text Char2,Footnote Text Char11,Footnote Text Char3,Footnote Text Char4,Footnote Text Char5,Footnote Text Char6,Footnote Text Char12,Footnote Text Char21,Footnote Text Char31,Footnote New,Char,Podrozdział,stile 1,Footnote"/>
    <w:basedOn w:val="Normal"/>
    <w:link w:val="FootnoteTextChar"/>
    <w:unhideWhenUsed/>
    <w:rsid w:val="005C2523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2 Char,Footnote Text Char11 Char,Footnote Text Char3 Char,Footnote Text Char4 Char,Footnote Text Char5 Char,Footnote Text Char6 Char,Footnote Text Char12 Char,Footnote Text Char21 Char,Footnote Text Char31 Char"/>
    <w:basedOn w:val="DefaultParagraphFont"/>
    <w:link w:val="FootnoteText"/>
    <w:uiPriority w:val="99"/>
    <w:rsid w:val="005C2523"/>
    <w:rPr>
      <w:rFonts w:ascii="Arial" w:hAnsi="Arial" w:cs="Arial"/>
    </w:rPr>
  </w:style>
  <w:style w:type="character" w:styleId="FootnoteReference">
    <w:name w:val="footnote reference"/>
    <w:aliases w:val="Heading 4 Char2,Heading 4 Char1 Char,Heading 4 Char Char Char,Level 2 - a Char Char Char,Level 2 - a1 Char Char Char,Level 2 - a2 Char Char Char,Level 2 - a11 Char Char Char,Level 2 - a3 Char Char Char,Level 2 - a4 Char Char Char,SUPE"/>
    <w:basedOn w:val="DefaultParagraphFont"/>
    <w:unhideWhenUsed/>
    <w:rsid w:val="005C2523"/>
    <w:rPr>
      <w:vertAlign w:val="superscript"/>
    </w:rPr>
  </w:style>
  <w:style w:type="paragraph" w:customStyle="1" w:styleId="Bullet">
    <w:name w:val="Bullet"/>
    <w:basedOn w:val="StyleBulletedWingdingssymbolLeft063cmHanging037"/>
    <w:link w:val="BulletChar"/>
    <w:qFormat/>
    <w:rsid w:val="00C3679C"/>
  </w:style>
  <w:style w:type="character" w:customStyle="1" w:styleId="BulletChar">
    <w:name w:val="Bullet Char"/>
    <w:basedOn w:val="DefaultParagraphFont"/>
    <w:link w:val="Bullet"/>
    <w:rsid w:val="00C3679C"/>
    <w:rPr>
      <w:rFonts w:ascii="Arial" w:hAnsi="Arial" w:cs="Arial"/>
      <w:sz w:val="22"/>
      <w:szCs w:val="22"/>
    </w:rPr>
  </w:style>
  <w:style w:type="paragraph" w:customStyle="1" w:styleId="Style3">
    <w:name w:val="Style3"/>
    <w:basedOn w:val="Style2"/>
    <w:qFormat/>
    <w:rsid w:val="005C4A37"/>
    <w:pPr>
      <w:numPr>
        <w:ilvl w:val="2"/>
      </w:numPr>
      <w:ind w:left="709" w:hanging="709"/>
    </w:pPr>
    <w:rPr>
      <w:color w:val="4F81BD" w:themeColor="accent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3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9D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9D0"/>
    <w:rPr>
      <w:rFonts w:ascii="Arial" w:hAnsi="Arial" w:cs="Arial"/>
      <w:b/>
      <w:bCs/>
    </w:rPr>
  </w:style>
  <w:style w:type="paragraph" w:styleId="TOC1">
    <w:name w:val="toc 1"/>
    <w:basedOn w:val="Normal"/>
    <w:next w:val="Normal"/>
    <w:link w:val="TOC1Char"/>
    <w:uiPriority w:val="39"/>
    <w:rsid w:val="00B654EF"/>
    <w:pPr>
      <w:tabs>
        <w:tab w:val="left" w:pos="1701"/>
        <w:tab w:val="right" w:pos="8931"/>
        <w:tab w:val="right" w:leader="dot" w:pos="9639"/>
      </w:tabs>
      <w:suppressAutoHyphens/>
      <w:overflowPunct w:val="0"/>
      <w:autoSpaceDE w:val="0"/>
      <w:ind w:left="2160" w:hanging="360"/>
      <w:textAlignment w:val="baseline"/>
    </w:pPr>
    <w:rPr>
      <w:rFonts w:cs="Times New Roman"/>
      <w:lang w:val="x-none" w:eastAsia="ar-SA"/>
    </w:rPr>
  </w:style>
  <w:style w:type="character" w:customStyle="1" w:styleId="TOC1Char">
    <w:name w:val="TOC 1 Char"/>
    <w:basedOn w:val="DefaultParagraphFont"/>
    <w:link w:val="TOC1"/>
    <w:uiPriority w:val="99"/>
    <w:rsid w:val="00B654EF"/>
    <w:rPr>
      <w:rFonts w:ascii="Arial" w:hAnsi="Arial"/>
      <w:sz w:val="22"/>
      <w:szCs w:val="22"/>
      <w:lang w:val="x-none" w:eastAsia="ar-SA"/>
    </w:rPr>
  </w:style>
  <w:style w:type="paragraph" w:customStyle="1" w:styleId="Bullet1">
    <w:name w:val="Bullet 1"/>
    <w:basedOn w:val="StyleBulletedWingdingssymbolLeft063cmHanging037"/>
    <w:link w:val="Bullet1Char"/>
    <w:qFormat/>
    <w:rsid w:val="001E05BE"/>
    <w:pPr>
      <w:numPr>
        <w:ilvl w:val="1"/>
        <w:numId w:val="3"/>
      </w:numPr>
    </w:pPr>
  </w:style>
  <w:style w:type="character" w:customStyle="1" w:styleId="Bullet1Char">
    <w:name w:val="Bullet 1 Char"/>
    <w:basedOn w:val="BulletChar"/>
    <w:link w:val="Bullet1"/>
    <w:rsid w:val="001E05BE"/>
    <w:rPr>
      <w:rFonts w:ascii="Arial" w:hAnsi="Arial" w:cs="Arial"/>
      <w:sz w:val="22"/>
      <w:szCs w:val="22"/>
    </w:rPr>
  </w:style>
  <w:style w:type="paragraph" w:customStyle="1" w:styleId="footerMZ">
    <w:name w:val="footer MZ"/>
    <w:basedOn w:val="Footer"/>
    <w:qFormat/>
    <w:rsid w:val="00C3679C"/>
    <w:rPr>
      <w:i w:val="0"/>
      <w:sz w:val="4"/>
      <w:szCs w:val="4"/>
    </w:rPr>
  </w:style>
  <w:style w:type="table" w:customStyle="1" w:styleId="TableGrid1">
    <w:name w:val="Table Grid1"/>
    <w:basedOn w:val="TableNormal"/>
    <w:next w:val="TableGrid"/>
    <w:uiPriority w:val="39"/>
    <w:rsid w:val="00CE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TOC3"/>
    <w:next w:val="Normal"/>
    <w:uiPriority w:val="39"/>
    <w:unhideWhenUsed/>
    <w:qFormat/>
    <w:rsid w:val="00FB3E9B"/>
    <w:pPr>
      <w:tabs>
        <w:tab w:val="clear" w:pos="709"/>
        <w:tab w:val="left" w:pos="567"/>
      </w:tabs>
    </w:pPr>
    <w:rPr>
      <w:rFonts w:eastAsiaTheme="minorEastAsia"/>
      <w:color w:val="244061" w:themeColor="accent1" w:themeShade="80"/>
    </w:rPr>
  </w:style>
  <w:style w:type="paragraph" w:styleId="TOC3">
    <w:name w:val="toc 3"/>
    <w:basedOn w:val="Normal"/>
    <w:next w:val="Normal"/>
    <w:autoRedefine/>
    <w:uiPriority w:val="39"/>
    <w:unhideWhenUsed/>
    <w:rsid w:val="00B06E6D"/>
    <w:pPr>
      <w:tabs>
        <w:tab w:val="left" w:pos="709"/>
        <w:tab w:val="right" w:leader="dot" w:pos="9627"/>
      </w:tabs>
      <w:spacing w:after="100"/>
    </w:pPr>
  </w:style>
  <w:style w:type="paragraph" w:styleId="TableofFigures">
    <w:name w:val="table of figures"/>
    <w:basedOn w:val="Normal"/>
    <w:next w:val="Normal"/>
    <w:uiPriority w:val="99"/>
    <w:unhideWhenUsed/>
    <w:rsid w:val="00625027"/>
  </w:style>
  <w:style w:type="paragraph" w:customStyle="1" w:styleId="StyleBulletTable">
    <w:name w:val="Style Bullet Table"/>
    <w:basedOn w:val="Bullet"/>
    <w:qFormat/>
    <w:rsid w:val="00E80A5E"/>
    <w:pPr>
      <w:keepNext/>
      <w:tabs>
        <w:tab w:val="left" w:pos="200"/>
      </w:tabs>
      <w:ind w:left="0" w:firstLine="0"/>
    </w:pPr>
    <w:rPr>
      <w:sz w:val="20"/>
    </w:rPr>
  </w:style>
  <w:style w:type="paragraph" w:customStyle="1" w:styleId="StyleBulletTable2">
    <w:name w:val="Style Bullet Table 2"/>
    <w:basedOn w:val="StyleBulletTable"/>
    <w:qFormat/>
    <w:rsid w:val="00E86E9E"/>
    <w:pPr>
      <w:ind w:left="720" w:hanging="360"/>
    </w:pPr>
    <w:rPr>
      <w:color w:val="FFFFFF" w:themeColor="background1"/>
    </w:rPr>
  </w:style>
  <w:style w:type="paragraph" w:customStyle="1" w:styleId="xl70">
    <w:name w:val="xl70"/>
    <w:basedOn w:val="Normal"/>
    <w:rsid w:val="00FA2B62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FA2B62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FA2B62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5">
    <w:name w:val="xl75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8">
    <w:name w:val="xl78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9">
    <w:name w:val="xl79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0">
    <w:name w:val="xl80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1">
    <w:name w:val="xl81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2">
    <w:name w:val="xl82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4">
    <w:name w:val="xl84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6">
    <w:name w:val="xl86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7">
    <w:name w:val="xl87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8">
    <w:name w:val="xl88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0">
    <w:name w:val="xl90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1">
    <w:name w:val="xl91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2">
    <w:name w:val="xl92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3">
    <w:name w:val="xl93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4">
    <w:name w:val="xl94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5">
    <w:name w:val="xl95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6">
    <w:name w:val="xl96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7">
    <w:name w:val="xl97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8">
    <w:name w:val="xl98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9">
    <w:name w:val="xl99"/>
    <w:basedOn w:val="Normal"/>
    <w:rsid w:val="00FA2B62"/>
    <w:pP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0">
    <w:name w:val="xl100"/>
    <w:basedOn w:val="Normal"/>
    <w:rsid w:val="00FA2B62"/>
    <w:pP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1">
    <w:name w:val="xl101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2">
    <w:name w:val="xl102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table" w:styleId="LightList-Accent1">
    <w:name w:val="Light List Accent 1"/>
    <w:aliases w:val="Table 1"/>
    <w:basedOn w:val="TableNormal"/>
    <w:uiPriority w:val="99"/>
    <w:rsid w:val="00C74094"/>
    <w:rPr>
      <w:rFonts w:ascii="Arial" w:eastAsiaTheme="minorHAnsi" w:hAnsi="Arial" w:cstheme="minorBidi"/>
      <w:szCs w:val="22"/>
      <w:lang w:val="en-US" w:eastAsia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ont5">
    <w:name w:val="font5"/>
    <w:basedOn w:val="Normal"/>
    <w:rsid w:val="002F11EB"/>
    <w:pPr>
      <w:spacing w:before="100" w:beforeAutospacing="1" w:after="100" w:afterAutospacing="1"/>
      <w:jc w:val="left"/>
    </w:pPr>
    <w:rPr>
      <w:b/>
      <w:bCs/>
      <w:color w:val="000000"/>
    </w:rPr>
  </w:style>
  <w:style w:type="paragraph" w:customStyle="1" w:styleId="font6">
    <w:name w:val="font6"/>
    <w:basedOn w:val="Normal"/>
    <w:rsid w:val="002F11EB"/>
    <w:pPr>
      <w:spacing w:before="100" w:beforeAutospacing="1" w:after="100" w:afterAutospacing="1"/>
      <w:jc w:val="left"/>
    </w:pPr>
    <w:rPr>
      <w:i/>
      <w:iCs/>
      <w:color w:val="000000"/>
    </w:rPr>
  </w:style>
  <w:style w:type="paragraph" w:customStyle="1" w:styleId="font7">
    <w:name w:val="font7"/>
    <w:basedOn w:val="Normal"/>
    <w:rsid w:val="002F11EB"/>
    <w:pPr>
      <w:spacing w:before="100" w:beforeAutospacing="1" w:after="100" w:afterAutospacing="1"/>
      <w:jc w:val="left"/>
    </w:pPr>
    <w:rPr>
      <w:i/>
      <w:iCs/>
      <w:color w:val="000000"/>
    </w:rPr>
  </w:style>
  <w:style w:type="paragraph" w:customStyle="1" w:styleId="xl103">
    <w:name w:val="xl103"/>
    <w:basedOn w:val="Normal"/>
    <w:rsid w:val="002F1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Normal"/>
    <w:rsid w:val="002F1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Normal"/>
    <w:rsid w:val="002F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B1370"/>
    <w:rPr>
      <w:i/>
      <w:iCs/>
      <w:color w:val="808080" w:themeColor="text1" w:themeTint="7F"/>
    </w:rPr>
  </w:style>
  <w:style w:type="paragraph" w:styleId="NormalWeb">
    <w:name w:val="Normal (Web)"/>
    <w:basedOn w:val="Normal"/>
    <w:unhideWhenUsed/>
    <w:rsid w:val="00042B78"/>
    <w:pPr>
      <w:spacing w:before="0"/>
      <w:jc w:val="left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UMBER">
    <w:name w:val="NUMBER"/>
    <w:basedOn w:val="Normal"/>
    <w:qFormat/>
    <w:rsid w:val="00EB59F0"/>
    <w:pPr>
      <w:tabs>
        <w:tab w:val="left" w:pos="1701"/>
      </w:tabs>
      <w:overflowPunct w:val="0"/>
      <w:autoSpaceDE w:val="0"/>
      <w:autoSpaceDN w:val="0"/>
      <w:adjustRightInd w:val="0"/>
      <w:ind w:left="720" w:hanging="360"/>
      <w:textAlignment w:val="baseline"/>
    </w:pPr>
    <w:rPr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77A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035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035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035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A3C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A3C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link w:val="Default"/>
    <w:locked/>
    <w:rsid w:val="00436FB7"/>
    <w:rPr>
      <w:rFonts w:ascii="Helvetica" w:hAnsi="Helvetica"/>
      <w:sz w:val="24"/>
    </w:rPr>
  </w:style>
  <w:style w:type="paragraph" w:customStyle="1" w:styleId="Default">
    <w:name w:val="Default"/>
    <w:link w:val="DefaultChar"/>
    <w:rsid w:val="00436FB7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sz w:val="24"/>
    </w:rPr>
  </w:style>
  <w:style w:type="character" w:customStyle="1" w:styleId="Heading6Char">
    <w:name w:val="Heading 6 Char"/>
    <w:basedOn w:val="DefaultParagraphFont"/>
    <w:link w:val="Heading6"/>
    <w:rsid w:val="007C0ADD"/>
    <w:rPr>
      <w:rFonts w:eastAsia="Batang"/>
      <w:b/>
      <w:bCs/>
      <w:sz w:val="22"/>
      <w:szCs w:val="22"/>
      <w:lang w:val="en-AU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ADD"/>
    <w:rPr>
      <w:rFonts w:ascii="Cambria" w:hAnsi="Cambria"/>
      <w:i/>
      <w:iCs/>
      <w:color w:val="404040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7C0ADD"/>
  </w:style>
  <w:style w:type="paragraph" w:styleId="BodyText">
    <w:name w:val="Body Text"/>
    <w:basedOn w:val="Normal"/>
    <w:link w:val="BodyTextChar"/>
    <w:rsid w:val="007C0ADD"/>
    <w:pPr>
      <w:spacing w:before="0"/>
    </w:pPr>
    <w:rPr>
      <w:rFonts w:eastAsia="Batang" w:cs="Times New Roman"/>
      <w:color w:val="000000"/>
      <w:sz w:val="20"/>
      <w:szCs w:val="20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7C0ADD"/>
    <w:rPr>
      <w:rFonts w:ascii="Arial" w:eastAsia="Batang" w:hAnsi="Arial"/>
      <w:color w:val="000000"/>
      <w:lang w:val="fr-FR" w:eastAsia="en-US"/>
    </w:rPr>
  </w:style>
  <w:style w:type="character" w:customStyle="1" w:styleId="FontStyle63">
    <w:name w:val="Font Style63"/>
    <w:rsid w:val="007C0ADD"/>
    <w:rPr>
      <w:rFonts w:ascii="Verdana" w:hAnsi="Verdana"/>
      <w:sz w:val="20"/>
    </w:rPr>
  </w:style>
  <w:style w:type="paragraph" w:customStyle="1" w:styleId="Style20">
    <w:name w:val="Style2"/>
    <w:basedOn w:val="Normal"/>
    <w:rsid w:val="007C0ADD"/>
    <w:pPr>
      <w:widowControl w:val="0"/>
      <w:autoSpaceDE w:val="0"/>
      <w:autoSpaceDN w:val="0"/>
      <w:adjustRightInd w:val="0"/>
      <w:spacing w:before="0" w:line="265" w:lineRule="exact"/>
      <w:ind w:firstLine="713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16">
    <w:name w:val="Font Style16"/>
    <w:rsid w:val="007C0ADD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ADD"/>
    <w:pPr>
      <w:spacing w:before="0" w:after="120"/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0ADD"/>
    <w:rPr>
      <w:rFonts w:eastAsia="Batang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rsid w:val="007C0ADD"/>
    <w:pPr>
      <w:spacing w:before="0" w:after="120" w:line="480" w:lineRule="auto"/>
      <w:jc w:val="left"/>
    </w:pPr>
    <w:rPr>
      <w:rFonts w:ascii="Times New Roman" w:eastAsia="Batang" w:hAnsi="Times New Roman" w:cs="Times New Roman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7C0ADD"/>
    <w:rPr>
      <w:rFonts w:eastAsia="Batang"/>
      <w:sz w:val="24"/>
      <w:lang w:val="en-GB" w:eastAsia="en-US"/>
    </w:rPr>
  </w:style>
  <w:style w:type="paragraph" w:customStyle="1" w:styleId="CharChar1">
    <w:name w:val="Char Char1 Знак Знак"/>
    <w:basedOn w:val="Normal"/>
    <w:rsid w:val="007C0ADD"/>
    <w:pPr>
      <w:tabs>
        <w:tab w:val="left" w:pos="709"/>
      </w:tabs>
      <w:spacing w:before="0"/>
      <w:jc w:val="left"/>
    </w:pPr>
    <w:rPr>
      <w:rFonts w:ascii="Tahoma" w:eastAsia="Batang" w:hAnsi="Tahoma" w:cs="Tahoma"/>
      <w:sz w:val="24"/>
      <w:szCs w:val="24"/>
      <w:lang w:val="pl-PL" w:eastAsia="pl-PL"/>
    </w:rPr>
  </w:style>
  <w:style w:type="paragraph" w:customStyle="1" w:styleId="Text1">
    <w:name w:val="Text 1"/>
    <w:uiPriority w:val="99"/>
    <w:rsid w:val="007C0ADD"/>
    <w:pPr>
      <w:widowControl w:val="0"/>
      <w:tabs>
        <w:tab w:val="left" w:pos="-720"/>
      </w:tabs>
      <w:suppressAutoHyphens/>
      <w:jc w:val="both"/>
    </w:pPr>
    <w:rPr>
      <w:rFonts w:ascii="Courier New" w:eastAsia="Batang" w:hAnsi="Courier New"/>
      <w:spacing w:val="-3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7C0ADD"/>
    <w:pPr>
      <w:spacing w:before="0" w:after="120" w:line="480" w:lineRule="auto"/>
      <w:ind w:left="283"/>
      <w:jc w:val="left"/>
    </w:pPr>
    <w:rPr>
      <w:rFonts w:ascii="Times New Roman" w:eastAsia="Batang" w:hAnsi="Times New Roman" w:cs="Times New Roman"/>
      <w:sz w:val="24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C0ADD"/>
    <w:rPr>
      <w:rFonts w:eastAsia="Batang"/>
      <w:sz w:val="24"/>
      <w:lang w:val="en-GB" w:eastAsia="en-US"/>
    </w:rPr>
  </w:style>
  <w:style w:type="paragraph" w:customStyle="1" w:styleId="Style6">
    <w:name w:val="Style6"/>
    <w:basedOn w:val="Normal"/>
    <w:rsid w:val="007C0ADD"/>
    <w:pPr>
      <w:widowControl w:val="0"/>
      <w:autoSpaceDE w:val="0"/>
      <w:autoSpaceDN w:val="0"/>
      <w:adjustRightInd w:val="0"/>
      <w:spacing w:before="0" w:line="263" w:lineRule="exact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24">
    <w:name w:val="Font Style24"/>
    <w:rsid w:val="007C0ADD"/>
    <w:rPr>
      <w:rFonts w:ascii="Times New Roman" w:hAnsi="Times New Roman" w:cs="Times New Roman"/>
      <w:sz w:val="22"/>
      <w:szCs w:val="22"/>
    </w:rPr>
  </w:style>
  <w:style w:type="paragraph" w:customStyle="1" w:styleId="firstline">
    <w:name w:val="firstline"/>
    <w:basedOn w:val="Normal"/>
    <w:rsid w:val="007C0ADD"/>
    <w:pPr>
      <w:spacing w:before="0" w:line="240" w:lineRule="atLeast"/>
      <w:ind w:firstLine="840"/>
    </w:pPr>
    <w:rPr>
      <w:rFonts w:ascii="Times New Roman" w:eastAsia="Batang" w:hAnsi="Times New Roman" w:cs="Times New Roman"/>
      <w:color w:val="00000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C0ADD"/>
    <w:pPr>
      <w:spacing w:before="0" w:after="120" w:line="276" w:lineRule="auto"/>
      <w:ind w:left="283"/>
      <w:jc w:val="left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0ADD"/>
    <w:rPr>
      <w:rFonts w:eastAsia="Calibri"/>
      <w:sz w:val="28"/>
      <w:szCs w:val="28"/>
      <w:lang w:val="x-none" w:eastAsia="en-US"/>
    </w:rPr>
  </w:style>
  <w:style w:type="paragraph" w:customStyle="1" w:styleId="FR2">
    <w:name w:val="FR2"/>
    <w:rsid w:val="007C0ADD"/>
    <w:pPr>
      <w:widowControl w:val="0"/>
      <w:jc w:val="right"/>
    </w:pPr>
    <w:rPr>
      <w:rFonts w:ascii="Arial" w:eastAsia="Batang" w:hAnsi="Arial"/>
      <w:snapToGrid w:val="0"/>
      <w:sz w:val="24"/>
      <w:lang w:eastAsia="en-US"/>
    </w:rPr>
  </w:style>
  <w:style w:type="paragraph" w:customStyle="1" w:styleId="Application3">
    <w:name w:val="Application3"/>
    <w:basedOn w:val="Normal"/>
    <w:autoRedefine/>
    <w:rsid w:val="007C0ADD"/>
    <w:pPr>
      <w:tabs>
        <w:tab w:val="left" w:pos="426"/>
      </w:tabs>
      <w:spacing w:before="100" w:beforeAutospacing="1" w:line="276" w:lineRule="auto"/>
      <w:ind w:left="360"/>
    </w:pPr>
    <w:rPr>
      <w:rFonts w:ascii="Cambria" w:eastAsia="Batang" w:hAnsi="Cambria" w:cs="Times New Roman"/>
      <w:b/>
      <w:i/>
      <w:spacing w:val="-2"/>
      <w:sz w:val="24"/>
      <w:szCs w:val="24"/>
      <w:lang w:eastAsia="en-US"/>
    </w:rPr>
  </w:style>
  <w:style w:type="paragraph" w:customStyle="1" w:styleId="Style8">
    <w:name w:val="Style8"/>
    <w:basedOn w:val="Normal"/>
    <w:rsid w:val="007C0ADD"/>
    <w:pPr>
      <w:spacing w:after="120"/>
      <w:ind w:right="20"/>
    </w:pPr>
    <w:rPr>
      <w:rFonts w:ascii="Times New Roman" w:eastAsia="Arial Unicode MS" w:hAnsi="Times New Roman" w:cs="Times New Roman"/>
      <w:sz w:val="24"/>
      <w:szCs w:val="24"/>
      <w:lang w:val="ru-RU" w:eastAsia="en-US"/>
    </w:rPr>
  </w:style>
  <w:style w:type="paragraph" w:customStyle="1" w:styleId="Style4">
    <w:name w:val="Style4"/>
    <w:basedOn w:val="Normal"/>
    <w:rsid w:val="007C0ADD"/>
    <w:pPr>
      <w:widowControl w:val="0"/>
      <w:autoSpaceDE w:val="0"/>
      <w:autoSpaceDN w:val="0"/>
      <w:adjustRightInd w:val="0"/>
      <w:spacing w:before="0" w:line="277" w:lineRule="exact"/>
      <w:ind w:hanging="140"/>
      <w:jc w:val="left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C0ADD"/>
    <w:pPr>
      <w:widowControl w:val="0"/>
      <w:autoSpaceDE w:val="0"/>
      <w:autoSpaceDN w:val="0"/>
      <w:adjustRightInd w:val="0"/>
      <w:spacing w:before="0" w:line="263" w:lineRule="exact"/>
      <w:ind w:firstLine="626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7C0ADD"/>
    <w:pPr>
      <w:widowControl w:val="0"/>
      <w:autoSpaceDE w:val="0"/>
      <w:autoSpaceDN w:val="0"/>
      <w:adjustRightInd w:val="0"/>
      <w:spacing w:before="0" w:line="295" w:lineRule="exact"/>
      <w:ind w:hanging="349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17">
    <w:name w:val="Font Style17"/>
    <w:rsid w:val="007C0AD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">
    <w:name w:val="Font Style18"/>
    <w:rsid w:val="007C0AD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rsid w:val="007C0ADD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12">
    <w:name w:val="Style12"/>
    <w:basedOn w:val="Normal"/>
    <w:rsid w:val="007C0ADD"/>
    <w:pPr>
      <w:widowControl w:val="0"/>
      <w:autoSpaceDE w:val="0"/>
      <w:autoSpaceDN w:val="0"/>
      <w:adjustRightInd w:val="0"/>
      <w:spacing w:before="0" w:line="247" w:lineRule="exact"/>
      <w:ind w:firstLine="720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10">
    <w:name w:val="Style10"/>
    <w:basedOn w:val="Normal"/>
    <w:rsid w:val="007C0ADD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11">
    <w:name w:val="Style11"/>
    <w:basedOn w:val="Normal"/>
    <w:rsid w:val="007C0ADD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20">
    <w:name w:val="Font Style20"/>
    <w:rsid w:val="007C0AD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C0AD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7EPRHeaderCharChar">
    <w:name w:val="(17) EPR Header Char Char"/>
    <w:rsid w:val="007C0ADD"/>
    <w:rPr>
      <w:rFonts w:eastAsia="Times New Roman"/>
      <w:sz w:val="24"/>
      <w:szCs w:val="24"/>
      <w:lang w:val="en-US" w:eastAsia="bg-BG"/>
    </w:rPr>
  </w:style>
  <w:style w:type="character" w:customStyle="1" w:styleId="NormalBoldChar">
    <w:name w:val="NormalBold Char"/>
    <w:link w:val="NormalBold"/>
    <w:locked/>
    <w:rsid w:val="007C0ADD"/>
    <w:rPr>
      <w:b/>
      <w:sz w:val="24"/>
      <w:szCs w:val="22"/>
    </w:rPr>
  </w:style>
  <w:style w:type="paragraph" w:customStyle="1" w:styleId="NormalBold">
    <w:name w:val="NormalBold"/>
    <w:basedOn w:val="Normal"/>
    <w:link w:val="NormalBoldChar"/>
    <w:rsid w:val="007C0ADD"/>
    <w:pPr>
      <w:widowControl w:val="0"/>
      <w:spacing w:before="0"/>
      <w:jc w:val="left"/>
    </w:pPr>
    <w:rPr>
      <w:rFonts w:ascii="Times New Roman" w:hAnsi="Times New Roman" w:cs="Times New Roman"/>
      <w:b/>
      <w:sz w:val="24"/>
    </w:rPr>
  </w:style>
  <w:style w:type="paragraph" w:customStyle="1" w:styleId="NormalLeft">
    <w:name w:val="Normal Left"/>
    <w:basedOn w:val="Normal"/>
    <w:rsid w:val="007C0ADD"/>
    <w:pPr>
      <w:spacing w:after="120"/>
      <w:jc w:val="left"/>
    </w:pPr>
    <w:rPr>
      <w:rFonts w:ascii="Times New Roman" w:eastAsia="Calibri" w:hAnsi="Times New Roman" w:cs="Times New Roman"/>
      <w:sz w:val="24"/>
    </w:rPr>
  </w:style>
  <w:style w:type="paragraph" w:customStyle="1" w:styleId="Tiret0">
    <w:name w:val="Tiret 0"/>
    <w:basedOn w:val="Normal"/>
    <w:rsid w:val="007C0ADD"/>
    <w:pPr>
      <w:numPr>
        <w:numId w:val="4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Tiret1">
    <w:name w:val="Tiret 1"/>
    <w:basedOn w:val="Normal"/>
    <w:uiPriority w:val="99"/>
    <w:rsid w:val="007C0ADD"/>
    <w:pPr>
      <w:numPr>
        <w:numId w:val="5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1">
    <w:name w:val="NumPar 1"/>
    <w:basedOn w:val="Normal"/>
    <w:next w:val="Text1"/>
    <w:rsid w:val="007C0ADD"/>
    <w:pPr>
      <w:numPr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2">
    <w:name w:val="NumPar 2"/>
    <w:basedOn w:val="Normal"/>
    <w:next w:val="Text1"/>
    <w:rsid w:val="007C0ADD"/>
    <w:pPr>
      <w:numPr>
        <w:ilvl w:val="1"/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3">
    <w:name w:val="NumPar 3"/>
    <w:basedOn w:val="Normal"/>
    <w:next w:val="Text1"/>
    <w:rsid w:val="007C0ADD"/>
    <w:pPr>
      <w:numPr>
        <w:ilvl w:val="2"/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4">
    <w:name w:val="NumPar 4"/>
    <w:basedOn w:val="Normal"/>
    <w:next w:val="Text1"/>
    <w:rsid w:val="007C0ADD"/>
    <w:pPr>
      <w:numPr>
        <w:ilvl w:val="3"/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ChapterTitle">
    <w:name w:val="ChapterTitle"/>
    <w:basedOn w:val="Normal"/>
    <w:next w:val="Normal"/>
    <w:rsid w:val="007C0ADD"/>
    <w:pPr>
      <w:keepNext/>
      <w:spacing w:after="360"/>
      <w:jc w:val="center"/>
    </w:pPr>
    <w:rPr>
      <w:rFonts w:ascii="Times New Roman" w:eastAsia="Calibri" w:hAnsi="Times New Roman" w:cs="Times New Roman"/>
      <w:b/>
      <w:sz w:val="32"/>
    </w:rPr>
  </w:style>
  <w:style w:type="paragraph" w:customStyle="1" w:styleId="SectionTitle">
    <w:name w:val="SectionTitle"/>
    <w:basedOn w:val="Normal"/>
    <w:next w:val="Heading1"/>
    <w:rsid w:val="007C0ADD"/>
    <w:pPr>
      <w:keepNext/>
      <w:spacing w:after="360"/>
      <w:jc w:val="center"/>
    </w:pPr>
    <w:rPr>
      <w:rFonts w:ascii="Times New Roman" w:eastAsia="Calibri" w:hAnsi="Times New Roman" w:cs="Times New Roman"/>
      <w:b/>
      <w:smallCaps/>
      <w:sz w:val="28"/>
    </w:rPr>
  </w:style>
  <w:style w:type="paragraph" w:customStyle="1" w:styleId="Annexetitre">
    <w:name w:val="Annexe titre"/>
    <w:basedOn w:val="Normal"/>
    <w:next w:val="Normal"/>
    <w:rsid w:val="007C0ADD"/>
    <w:pPr>
      <w:spacing w:after="120"/>
      <w:jc w:val="center"/>
    </w:pPr>
    <w:rPr>
      <w:rFonts w:ascii="Times New Roman" w:eastAsia="Calibri" w:hAnsi="Times New Roman" w:cs="Times New Roman"/>
      <w:b/>
      <w:sz w:val="24"/>
      <w:u w:val="single"/>
    </w:rPr>
  </w:style>
  <w:style w:type="character" w:customStyle="1" w:styleId="DeltaViewInsertion">
    <w:name w:val="DeltaView Insertion"/>
    <w:rsid w:val="007C0ADD"/>
    <w:rPr>
      <w:b/>
      <w:bCs w:val="0"/>
      <w:i/>
      <w:iCs w:val="0"/>
      <w:spacing w:val="0"/>
      <w:lang w:val="bg-BG" w:eastAsia="bg-BG"/>
    </w:rPr>
  </w:style>
  <w:style w:type="paragraph" w:customStyle="1" w:styleId="BodyText4">
    <w:name w:val="Body Text4"/>
    <w:basedOn w:val="Normal"/>
    <w:rsid w:val="007C0ADD"/>
    <w:pPr>
      <w:shd w:val="clear" w:color="auto" w:fill="FFFFFF"/>
      <w:spacing w:before="0" w:line="0" w:lineRule="atLeast"/>
      <w:ind w:hanging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20">
    <w:name w:val="Body Text2"/>
    <w:rsid w:val="007C0ADD"/>
    <w:rPr>
      <w:sz w:val="24"/>
      <w:szCs w:val="24"/>
      <w:u w:val="single"/>
      <w:shd w:val="clear" w:color="auto" w:fill="FFFFFF"/>
    </w:rPr>
  </w:style>
  <w:style w:type="character" w:customStyle="1" w:styleId="ala2">
    <w:name w:val="al_a2"/>
    <w:rsid w:val="007C0ADD"/>
    <w:rPr>
      <w:vanish w:val="0"/>
      <w:webHidden w:val="0"/>
      <w:specVanish w:val="0"/>
    </w:rPr>
  </w:style>
  <w:style w:type="character" w:customStyle="1" w:styleId="ListParagraphChar">
    <w:name w:val="List Paragraph Char"/>
    <w:aliases w:val="ПАРАГРАФ Char"/>
    <w:link w:val="ListParagraph"/>
    <w:uiPriority w:val="34"/>
    <w:rsid w:val="000B3530"/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1C3827"/>
  </w:style>
  <w:style w:type="paragraph" w:customStyle="1" w:styleId="CustomisedNormal">
    <w:name w:val="Customised Normal"/>
    <w:basedOn w:val="Normal"/>
    <w:qFormat/>
    <w:rsid w:val="001C3827"/>
    <w:pPr>
      <w:suppressAutoHyphens/>
      <w:spacing w:after="120" w:line="276" w:lineRule="auto"/>
      <w:ind w:firstLine="709"/>
    </w:pPr>
    <w:rPr>
      <w:rFonts w:ascii="Times New Roman" w:hAnsi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827"/>
    <w:rPr>
      <w:rFonts w:ascii="Courier New" w:eastAsiaTheme="minorHAnsi" w:hAnsi="Courier New" w:cs="Courier New"/>
      <w:color w:val="000000"/>
    </w:rPr>
  </w:style>
  <w:style w:type="paragraph" w:customStyle="1" w:styleId="msonormal0">
    <w:name w:val="msonormal"/>
    <w:basedOn w:val="Normal"/>
    <w:rsid w:val="001E06C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36267">
    <w:name w:val="xl36267"/>
    <w:basedOn w:val="Normal"/>
    <w:rsid w:val="001E06C2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36268">
    <w:name w:val="xl36268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69">
    <w:name w:val="xl36269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632523"/>
      <w:sz w:val="24"/>
      <w:szCs w:val="24"/>
    </w:rPr>
  </w:style>
  <w:style w:type="paragraph" w:customStyle="1" w:styleId="xl36270">
    <w:name w:val="xl36270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71">
    <w:name w:val="xl36271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72">
    <w:name w:val="xl36272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632523"/>
      <w:sz w:val="24"/>
      <w:szCs w:val="24"/>
    </w:rPr>
  </w:style>
  <w:style w:type="paragraph" w:customStyle="1" w:styleId="xl36273">
    <w:name w:val="xl36273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74">
    <w:name w:val="xl36274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275">
    <w:name w:val="xl36275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276">
    <w:name w:val="xl36276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77">
    <w:name w:val="xl36277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00B050"/>
      <w:sz w:val="24"/>
      <w:szCs w:val="24"/>
    </w:rPr>
  </w:style>
  <w:style w:type="paragraph" w:customStyle="1" w:styleId="xl36278">
    <w:name w:val="xl36278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00B050"/>
      <w:sz w:val="24"/>
      <w:szCs w:val="24"/>
    </w:rPr>
  </w:style>
  <w:style w:type="paragraph" w:customStyle="1" w:styleId="xl36279">
    <w:name w:val="xl36279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B050"/>
      <w:sz w:val="24"/>
      <w:szCs w:val="24"/>
    </w:rPr>
  </w:style>
  <w:style w:type="paragraph" w:customStyle="1" w:styleId="xl36280">
    <w:name w:val="xl36280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C0504D"/>
      <w:sz w:val="24"/>
      <w:szCs w:val="24"/>
    </w:rPr>
  </w:style>
  <w:style w:type="paragraph" w:customStyle="1" w:styleId="xl36281">
    <w:name w:val="xl36281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C0504D"/>
      <w:sz w:val="24"/>
      <w:szCs w:val="24"/>
    </w:rPr>
  </w:style>
  <w:style w:type="paragraph" w:customStyle="1" w:styleId="xl36282">
    <w:name w:val="xl36282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C0504D"/>
      <w:sz w:val="24"/>
      <w:szCs w:val="24"/>
    </w:rPr>
  </w:style>
  <w:style w:type="paragraph" w:customStyle="1" w:styleId="xl36283">
    <w:name w:val="xl36283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FF0000"/>
      <w:sz w:val="24"/>
      <w:szCs w:val="24"/>
    </w:rPr>
  </w:style>
  <w:style w:type="paragraph" w:customStyle="1" w:styleId="xl36284">
    <w:name w:val="xl36284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FF0000"/>
      <w:sz w:val="24"/>
      <w:szCs w:val="24"/>
    </w:rPr>
  </w:style>
  <w:style w:type="paragraph" w:customStyle="1" w:styleId="xl36285">
    <w:name w:val="xl36285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FF0000"/>
      <w:sz w:val="24"/>
      <w:szCs w:val="24"/>
    </w:rPr>
  </w:style>
  <w:style w:type="paragraph" w:customStyle="1" w:styleId="xl36286">
    <w:name w:val="xl36286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7030A0"/>
      <w:sz w:val="24"/>
      <w:szCs w:val="24"/>
    </w:rPr>
  </w:style>
  <w:style w:type="paragraph" w:customStyle="1" w:styleId="xl36287">
    <w:name w:val="xl36287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7030A0"/>
      <w:sz w:val="24"/>
      <w:szCs w:val="24"/>
    </w:rPr>
  </w:style>
  <w:style w:type="paragraph" w:customStyle="1" w:styleId="xl36288">
    <w:name w:val="xl36288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7030A0"/>
      <w:sz w:val="24"/>
      <w:szCs w:val="24"/>
    </w:rPr>
  </w:style>
  <w:style w:type="paragraph" w:customStyle="1" w:styleId="xl36289">
    <w:name w:val="xl36289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632523"/>
      <w:sz w:val="24"/>
      <w:szCs w:val="24"/>
    </w:rPr>
  </w:style>
  <w:style w:type="paragraph" w:customStyle="1" w:styleId="xl36290">
    <w:name w:val="xl36290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632523"/>
      <w:sz w:val="24"/>
      <w:szCs w:val="24"/>
    </w:rPr>
  </w:style>
  <w:style w:type="paragraph" w:customStyle="1" w:styleId="xl36291">
    <w:name w:val="xl36291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292">
    <w:name w:val="xl36292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293">
    <w:name w:val="xl36293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94">
    <w:name w:val="xl36294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95">
    <w:name w:val="xl36295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96">
    <w:name w:val="xl36296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297">
    <w:name w:val="xl36297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298">
    <w:name w:val="xl36298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299">
    <w:name w:val="xl36299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00B050"/>
      <w:sz w:val="24"/>
      <w:szCs w:val="24"/>
    </w:rPr>
  </w:style>
  <w:style w:type="paragraph" w:customStyle="1" w:styleId="xl36300">
    <w:name w:val="xl36300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B050"/>
      <w:sz w:val="24"/>
      <w:szCs w:val="24"/>
    </w:rPr>
  </w:style>
  <w:style w:type="paragraph" w:customStyle="1" w:styleId="xl36301">
    <w:name w:val="xl36301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7030A0"/>
      <w:sz w:val="24"/>
      <w:szCs w:val="24"/>
    </w:rPr>
  </w:style>
  <w:style w:type="paragraph" w:customStyle="1" w:styleId="xl36302">
    <w:name w:val="xl36302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7030A0"/>
      <w:sz w:val="24"/>
      <w:szCs w:val="24"/>
    </w:rPr>
  </w:style>
  <w:style w:type="paragraph" w:customStyle="1" w:styleId="xl36303">
    <w:name w:val="xl36303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36304">
    <w:name w:val="xl36304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36305">
    <w:name w:val="xl36305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36306">
    <w:name w:val="xl36306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632523"/>
      <w:sz w:val="24"/>
      <w:szCs w:val="24"/>
    </w:rPr>
  </w:style>
  <w:style w:type="paragraph" w:customStyle="1" w:styleId="xl36307">
    <w:name w:val="xl36307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632523"/>
      <w:sz w:val="24"/>
      <w:szCs w:val="24"/>
    </w:rPr>
  </w:style>
  <w:style w:type="paragraph" w:customStyle="1" w:styleId="xl36308">
    <w:name w:val="xl36308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309">
    <w:name w:val="xl36309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0070C0"/>
      <w:sz w:val="24"/>
      <w:szCs w:val="24"/>
    </w:rPr>
  </w:style>
  <w:style w:type="paragraph" w:customStyle="1" w:styleId="xl36310">
    <w:name w:val="xl36310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00B050"/>
      <w:sz w:val="24"/>
      <w:szCs w:val="24"/>
    </w:rPr>
  </w:style>
  <w:style w:type="paragraph" w:customStyle="1" w:styleId="xl36311">
    <w:name w:val="xl36311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C0504D"/>
      <w:sz w:val="24"/>
      <w:szCs w:val="24"/>
    </w:rPr>
  </w:style>
  <w:style w:type="paragraph" w:customStyle="1" w:styleId="xl36312">
    <w:name w:val="xl36312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FF0000"/>
      <w:sz w:val="24"/>
      <w:szCs w:val="24"/>
    </w:rPr>
  </w:style>
  <w:style w:type="paragraph" w:customStyle="1" w:styleId="xl36313">
    <w:name w:val="xl36313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color w:val="7030A0"/>
      <w:sz w:val="24"/>
      <w:szCs w:val="24"/>
    </w:rPr>
  </w:style>
  <w:style w:type="paragraph" w:customStyle="1" w:styleId="xl36314">
    <w:name w:val="xl36314"/>
    <w:basedOn w:val="Normal"/>
    <w:rsid w:val="001E0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315">
    <w:name w:val="xl36315"/>
    <w:basedOn w:val="Normal"/>
    <w:rsid w:val="001E06C2"/>
    <w:pPr>
      <w:spacing w:before="100" w:beforeAutospacing="1" w:after="100" w:afterAutospacing="1"/>
      <w:jc w:val="left"/>
    </w:pPr>
    <w:rPr>
      <w:sz w:val="20"/>
      <w:szCs w:val="20"/>
    </w:rPr>
  </w:style>
  <w:style w:type="character" w:customStyle="1" w:styleId="FontStyle54">
    <w:name w:val="Font Style54"/>
    <w:rsid w:val="003F1D19"/>
    <w:rPr>
      <w:rFonts w:ascii="Times New Roman" w:hAnsi="Times New Roman" w:cs="Times New Roman"/>
      <w:color w:val="000000"/>
      <w:sz w:val="20"/>
      <w:szCs w:val="20"/>
    </w:rPr>
  </w:style>
  <w:style w:type="character" w:customStyle="1" w:styleId="samedocreference1">
    <w:name w:val="samedocreference1"/>
    <w:basedOn w:val="DefaultParagraphFont"/>
    <w:rsid w:val="00A467FC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581F-B076-4D42-B8AA-04208161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4927</Words>
  <Characters>28087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Konstantinos Yaglis</cp:lastModifiedBy>
  <cp:revision>4</cp:revision>
  <cp:lastPrinted>2021-11-24T07:30:00Z</cp:lastPrinted>
  <dcterms:created xsi:type="dcterms:W3CDTF">2022-03-01T12:26:00Z</dcterms:created>
  <dcterms:modified xsi:type="dcterms:W3CDTF">2022-03-02T08:01:00Z</dcterms:modified>
</cp:coreProperties>
</file>